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93172" w:rsidRDefault="00B93172">
      <w:pPr>
        <w:pStyle w:val="Ttulo3"/>
      </w:pPr>
      <w:bookmarkStart w:id="0" w:name="_GoBack"/>
      <w:bookmarkEnd w:id="0"/>
    </w:p>
    <w:p w:rsidR="003612F6" w:rsidRDefault="003612F6" w:rsidP="003612F6">
      <w:pPr>
        <w:tabs>
          <w:tab w:val="left" w:pos="2400"/>
          <w:tab w:val="center" w:pos="4323"/>
        </w:tabs>
        <w:suppressAutoHyphens w:val="0"/>
        <w:autoSpaceDE w:val="0"/>
        <w:autoSpaceDN w:val="0"/>
        <w:adjustRightInd w:val="0"/>
        <w:spacing w:after="0" w:line="240" w:lineRule="auto"/>
        <w:jc w:val="center"/>
        <w:rPr>
          <w:rFonts w:ascii="Times New Roman" w:hAnsi="Times New Roman"/>
          <w:b/>
          <w:sz w:val="28"/>
          <w:lang w:eastAsia="en-US"/>
        </w:rPr>
      </w:pPr>
      <w:r w:rsidRPr="003612F6">
        <w:rPr>
          <w:rFonts w:ascii="Times New Roman" w:hAnsi="Times New Roman"/>
          <w:b/>
          <w:sz w:val="28"/>
          <w:lang w:eastAsia="en-US"/>
        </w:rPr>
        <w:t>TERMO DE REFER</w:t>
      </w:r>
      <w:r>
        <w:rPr>
          <w:rFonts w:ascii="Times New Roman" w:hAnsi="Times New Roman"/>
          <w:b/>
          <w:sz w:val="28"/>
          <w:lang w:eastAsia="en-US"/>
        </w:rPr>
        <w:t>Ê</w:t>
      </w:r>
      <w:r w:rsidRPr="003612F6">
        <w:rPr>
          <w:rFonts w:ascii="Times New Roman" w:hAnsi="Times New Roman"/>
          <w:b/>
          <w:sz w:val="28"/>
          <w:lang w:eastAsia="en-US"/>
        </w:rPr>
        <w:t>NCIA</w:t>
      </w:r>
    </w:p>
    <w:p w:rsidR="00495E9F" w:rsidRPr="00495E9F" w:rsidRDefault="00495E9F" w:rsidP="00495E9F">
      <w:pPr>
        <w:tabs>
          <w:tab w:val="left" w:pos="2400"/>
          <w:tab w:val="center" w:pos="4323"/>
        </w:tabs>
        <w:suppressAutoHyphens w:val="0"/>
        <w:autoSpaceDE w:val="0"/>
        <w:autoSpaceDN w:val="0"/>
        <w:adjustRightInd w:val="0"/>
        <w:spacing w:after="0" w:line="240" w:lineRule="auto"/>
        <w:jc w:val="center"/>
        <w:rPr>
          <w:rFonts w:ascii="Times New Roman" w:hAnsi="Times New Roman"/>
          <w:b/>
          <w:bCs/>
          <w:sz w:val="24"/>
          <w:szCs w:val="24"/>
          <w:lang w:eastAsia="en-US"/>
        </w:rPr>
      </w:pPr>
      <w:r w:rsidRPr="00495E9F">
        <w:rPr>
          <w:rFonts w:ascii="Times New Roman" w:hAnsi="Times New Roman"/>
          <w:b/>
          <w:bCs/>
          <w:sz w:val="24"/>
          <w:szCs w:val="24"/>
          <w:lang w:eastAsia="en-US"/>
        </w:rPr>
        <w:t>(Fundamentado no Art. 24, inciso IV da Lei Federal 8.666/93).</w:t>
      </w:r>
    </w:p>
    <w:p w:rsidR="003612F6" w:rsidRPr="003612F6" w:rsidRDefault="003612F6" w:rsidP="00495E9F">
      <w:pPr>
        <w:tabs>
          <w:tab w:val="left" w:pos="2400"/>
          <w:tab w:val="center" w:pos="4323"/>
        </w:tabs>
        <w:suppressAutoHyphens w:val="0"/>
        <w:autoSpaceDE w:val="0"/>
        <w:autoSpaceDN w:val="0"/>
        <w:adjustRightInd w:val="0"/>
        <w:spacing w:after="0" w:line="240" w:lineRule="auto"/>
        <w:jc w:val="center"/>
        <w:rPr>
          <w:rFonts w:ascii="Times New Roman" w:hAnsi="Times New Roman"/>
          <w:b/>
          <w:sz w:val="28"/>
          <w:lang w:eastAsia="en-US"/>
        </w:rPr>
      </w:pPr>
    </w:p>
    <w:p w:rsidR="003612F6" w:rsidRPr="003612F6" w:rsidRDefault="003612F6" w:rsidP="001C6AF7">
      <w:pPr>
        <w:suppressAutoHyphens w:val="0"/>
        <w:spacing w:before="120" w:after="120" w:line="360" w:lineRule="auto"/>
        <w:ind w:firstLine="709"/>
        <w:jc w:val="both"/>
        <w:rPr>
          <w:rFonts w:ascii="Times New Roman" w:hAnsi="Times New Roman"/>
          <w:sz w:val="24"/>
          <w:szCs w:val="24"/>
          <w:lang w:eastAsia="en-US"/>
        </w:rPr>
      </w:pPr>
      <w:r w:rsidRPr="003612F6">
        <w:rPr>
          <w:rFonts w:ascii="Times New Roman" w:hAnsi="Times New Roman"/>
          <w:sz w:val="24"/>
          <w:szCs w:val="24"/>
          <w:lang w:eastAsia="en-US"/>
        </w:rPr>
        <w:t>Tendo em vista às informações colecionadas nos autos do Processo E-35/091/</w:t>
      </w:r>
      <w:r w:rsidR="00E510F7">
        <w:rPr>
          <w:rFonts w:ascii="Times New Roman" w:hAnsi="Times New Roman"/>
          <w:sz w:val="24"/>
          <w:szCs w:val="24"/>
          <w:lang w:eastAsia="en-US"/>
        </w:rPr>
        <w:t>5</w:t>
      </w:r>
      <w:r w:rsidR="001C6AF7">
        <w:rPr>
          <w:rFonts w:ascii="Times New Roman" w:hAnsi="Times New Roman"/>
          <w:sz w:val="24"/>
          <w:szCs w:val="24"/>
          <w:lang w:eastAsia="en-US"/>
        </w:rPr>
        <w:t>2</w:t>
      </w:r>
      <w:r w:rsidRPr="003612F6">
        <w:rPr>
          <w:rFonts w:ascii="Times New Roman" w:hAnsi="Times New Roman"/>
          <w:sz w:val="24"/>
          <w:szCs w:val="24"/>
          <w:lang w:eastAsia="en-US"/>
        </w:rPr>
        <w:t>/20</w:t>
      </w:r>
      <w:r w:rsidR="001C6AF7">
        <w:rPr>
          <w:rFonts w:ascii="Times New Roman" w:hAnsi="Times New Roman"/>
          <w:sz w:val="24"/>
          <w:szCs w:val="24"/>
          <w:lang w:eastAsia="en-US"/>
        </w:rPr>
        <w:t>20</w:t>
      </w:r>
      <w:r w:rsidRPr="003612F6">
        <w:rPr>
          <w:rFonts w:ascii="Times New Roman" w:hAnsi="Times New Roman"/>
          <w:sz w:val="24"/>
          <w:szCs w:val="24"/>
          <w:lang w:eastAsia="en-US"/>
        </w:rPr>
        <w:t xml:space="preserve">, em especial a </w:t>
      </w:r>
      <w:r w:rsidRPr="003612F6">
        <w:rPr>
          <w:rFonts w:ascii="Times New Roman" w:hAnsi="Times New Roman"/>
          <w:b/>
          <w:sz w:val="24"/>
          <w:szCs w:val="24"/>
          <w:lang w:eastAsia="en-US"/>
        </w:rPr>
        <w:t xml:space="preserve">Nota Técnica Preliminar (NTP) </w:t>
      </w:r>
      <w:r w:rsidRPr="00987AE1">
        <w:rPr>
          <w:rFonts w:ascii="Times New Roman" w:hAnsi="Times New Roman"/>
          <w:sz w:val="24"/>
          <w:szCs w:val="24"/>
          <w:lang w:eastAsia="en-US"/>
        </w:rPr>
        <w:t xml:space="preserve">fls. </w:t>
      </w:r>
      <w:r w:rsidR="00987AE1" w:rsidRPr="00987AE1">
        <w:rPr>
          <w:rFonts w:ascii="Times New Roman" w:hAnsi="Times New Roman"/>
          <w:sz w:val="24"/>
          <w:szCs w:val="24"/>
          <w:lang w:eastAsia="en-US"/>
        </w:rPr>
        <w:t>33</w:t>
      </w:r>
      <w:r w:rsidRPr="00987AE1">
        <w:rPr>
          <w:rFonts w:ascii="Times New Roman" w:hAnsi="Times New Roman"/>
          <w:sz w:val="24"/>
          <w:szCs w:val="24"/>
          <w:lang w:eastAsia="en-US"/>
        </w:rPr>
        <w:t xml:space="preserve"> a </w:t>
      </w:r>
      <w:r w:rsidR="00987AE1" w:rsidRPr="00987AE1">
        <w:rPr>
          <w:rFonts w:ascii="Times New Roman" w:hAnsi="Times New Roman"/>
          <w:sz w:val="24"/>
          <w:szCs w:val="24"/>
          <w:lang w:eastAsia="en-US"/>
        </w:rPr>
        <w:t>52</w:t>
      </w:r>
      <w:r w:rsidR="00495E9F">
        <w:rPr>
          <w:rFonts w:ascii="Times New Roman" w:hAnsi="Times New Roman"/>
          <w:sz w:val="24"/>
          <w:szCs w:val="24"/>
          <w:lang w:eastAsia="en-US"/>
        </w:rPr>
        <w:t>,</w:t>
      </w:r>
      <w:r w:rsidR="00495E9F" w:rsidRPr="00495E9F">
        <w:rPr>
          <w:rFonts w:ascii="Times New Roman" w:hAnsi="Times New Roman"/>
          <w:sz w:val="24"/>
          <w:szCs w:val="24"/>
          <w:lang w:eastAsia="en-US"/>
        </w:rPr>
        <w:t xml:space="preserve"> confeccionada pelo </w:t>
      </w:r>
      <w:r w:rsidR="001C6AF7" w:rsidRPr="001C6AF7">
        <w:rPr>
          <w:rFonts w:ascii="Times New Roman" w:hAnsi="Times New Roman"/>
          <w:sz w:val="24"/>
          <w:szCs w:val="24"/>
          <w:lang w:eastAsia="en-US"/>
        </w:rPr>
        <w:t>MAJ PM ENF RG 89.447</w:t>
      </w:r>
      <w:r w:rsidR="001C6AF7">
        <w:rPr>
          <w:rFonts w:ascii="Times New Roman" w:hAnsi="Times New Roman"/>
          <w:sz w:val="24"/>
          <w:szCs w:val="24"/>
          <w:lang w:eastAsia="en-US"/>
        </w:rPr>
        <w:t xml:space="preserve"> </w:t>
      </w:r>
      <w:r w:rsidR="001C6AF7" w:rsidRPr="001C6AF7">
        <w:rPr>
          <w:rFonts w:ascii="Times New Roman" w:hAnsi="Times New Roman"/>
          <w:b/>
          <w:sz w:val="24"/>
          <w:szCs w:val="24"/>
          <w:lang w:eastAsia="en-US"/>
        </w:rPr>
        <w:t xml:space="preserve">Vivian </w:t>
      </w:r>
      <w:r w:rsidR="001C6AF7" w:rsidRPr="001C6AF7">
        <w:rPr>
          <w:rFonts w:ascii="Times New Roman" w:hAnsi="Times New Roman"/>
          <w:sz w:val="24"/>
          <w:szCs w:val="24"/>
          <w:lang w:eastAsia="en-US"/>
        </w:rPr>
        <w:t xml:space="preserve">Marília da Silva Manhaes </w:t>
      </w:r>
      <w:r w:rsidR="001C6AF7" w:rsidRPr="001C6AF7">
        <w:rPr>
          <w:rFonts w:ascii="Times New Roman" w:hAnsi="Times New Roman"/>
          <w:b/>
          <w:sz w:val="24"/>
          <w:szCs w:val="24"/>
          <w:lang w:eastAsia="en-US"/>
        </w:rPr>
        <w:t>Nicolay</w:t>
      </w:r>
      <w:r w:rsidR="00495E9F">
        <w:rPr>
          <w:rFonts w:ascii="Times New Roman" w:hAnsi="Times New Roman"/>
          <w:sz w:val="24"/>
          <w:szCs w:val="24"/>
          <w:lang w:eastAsia="en-US"/>
        </w:rPr>
        <w:t>,</w:t>
      </w:r>
      <w:r w:rsidRPr="003612F6">
        <w:rPr>
          <w:rFonts w:ascii="Times New Roman" w:hAnsi="Times New Roman"/>
          <w:sz w:val="24"/>
          <w:szCs w:val="24"/>
          <w:lang w:eastAsia="en-US"/>
        </w:rPr>
        <w:t xml:space="preserve"> chefe da CMMH do Hospital da Polícia Militar de Niterói  (HPM-NIT) e CAP PM ENF RG: 89.4</w:t>
      </w:r>
      <w:r w:rsidR="001C6AF7">
        <w:rPr>
          <w:rFonts w:ascii="Times New Roman" w:hAnsi="Times New Roman"/>
          <w:sz w:val="24"/>
          <w:szCs w:val="24"/>
          <w:lang w:eastAsia="en-US"/>
        </w:rPr>
        <w:t>34</w:t>
      </w:r>
      <w:r w:rsidRPr="003612F6">
        <w:rPr>
          <w:rFonts w:ascii="Times New Roman" w:hAnsi="Times New Roman"/>
          <w:sz w:val="24"/>
          <w:szCs w:val="24"/>
          <w:lang w:eastAsia="en-US"/>
        </w:rPr>
        <w:t xml:space="preserve"> </w:t>
      </w:r>
      <w:r w:rsidR="001C6AF7" w:rsidRPr="001C6AF7">
        <w:rPr>
          <w:rFonts w:ascii="Times New Roman" w:hAnsi="Times New Roman"/>
          <w:sz w:val="24"/>
          <w:szCs w:val="24"/>
          <w:lang w:eastAsia="en-US"/>
        </w:rPr>
        <w:t xml:space="preserve">Camila </w:t>
      </w:r>
      <w:r w:rsidR="001C6AF7" w:rsidRPr="001C6AF7">
        <w:rPr>
          <w:rFonts w:ascii="Times New Roman" w:hAnsi="Times New Roman"/>
          <w:b/>
          <w:sz w:val="24"/>
          <w:szCs w:val="24"/>
          <w:lang w:eastAsia="en-US"/>
        </w:rPr>
        <w:t>Reinaldi</w:t>
      </w:r>
      <w:r w:rsidR="001C6AF7" w:rsidRPr="001C6AF7">
        <w:rPr>
          <w:rFonts w:ascii="Times New Roman" w:hAnsi="Times New Roman"/>
          <w:sz w:val="24"/>
          <w:szCs w:val="24"/>
          <w:lang w:eastAsia="en-US"/>
        </w:rPr>
        <w:t xml:space="preserve"> Martins Guimarães</w:t>
      </w:r>
      <w:r w:rsidRPr="003612F6">
        <w:rPr>
          <w:rFonts w:ascii="Times New Roman" w:hAnsi="Times New Roman"/>
          <w:sz w:val="24"/>
          <w:szCs w:val="24"/>
          <w:lang w:eastAsia="en-US"/>
        </w:rPr>
        <w:t xml:space="preserve">, </w:t>
      </w:r>
      <w:r w:rsidR="001C6AF7">
        <w:rPr>
          <w:rFonts w:ascii="Times New Roman" w:hAnsi="Times New Roman"/>
          <w:sz w:val="24"/>
          <w:szCs w:val="24"/>
          <w:lang w:eastAsia="en-US"/>
        </w:rPr>
        <w:t xml:space="preserve">Chefe da </w:t>
      </w:r>
      <w:r w:rsidRPr="003612F6">
        <w:rPr>
          <w:rFonts w:ascii="Times New Roman" w:hAnsi="Times New Roman"/>
          <w:sz w:val="24"/>
          <w:szCs w:val="24"/>
          <w:lang w:eastAsia="en-US"/>
        </w:rPr>
        <w:t>CMMH do Hospital Cent</w:t>
      </w:r>
      <w:r w:rsidR="001C6AF7">
        <w:rPr>
          <w:rFonts w:ascii="Times New Roman" w:hAnsi="Times New Roman"/>
          <w:sz w:val="24"/>
          <w:szCs w:val="24"/>
          <w:lang w:eastAsia="en-US"/>
        </w:rPr>
        <w:t>ral da Polícia Militar (HCPM),</w:t>
      </w:r>
      <w:r w:rsidR="001C6AF7" w:rsidRPr="001C6AF7">
        <w:rPr>
          <w:rFonts w:ascii="Times New Roman" w:hAnsi="Times New Roman"/>
          <w:sz w:val="24"/>
          <w:szCs w:val="24"/>
          <w:lang w:eastAsia="en-US"/>
        </w:rPr>
        <w:t xml:space="preserve"> CAP DENT RG 76.882</w:t>
      </w:r>
      <w:r w:rsidR="001C6AF7">
        <w:rPr>
          <w:rFonts w:ascii="Times New Roman" w:hAnsi="Times New Roman"/>
          <w:sz w:val="24"/>
          <w:szCs w:val="24"/>
          <w:lang w:eastAsia="en-US"/>
        </w:rPr>
        <w:t xml:space="preserve"> </w:t>
      </w:r>
      <w:r w:rsidR="001C6AF7" w:rsidRPr="001C6AF7">
        <w:rPr>
          <w:rFonts w:ascii="Times New Roman" w:hAnsi="Times New Roman"/>
          <w:b/>
          <w:sz w:val="24"/>
          <w:szCs w:val="24"/>
          <w:lang w:eastAsia="en-US"/>
        </w:rPr>
        <w:t>Sabina</w:t>
      </w:r>
      <w:r w:rsidR="001C6AF7" w:rsidRPr="001C6AF7">
        <w:rPr>
          <w:rFonts w:ascii="Times New Roman" w:hAnsi="Times New Roman"/>
          <w:sz w:val="24"/>
          <w:szCs w:val="24"/>
          <w:lang w:eastAsia="en-US"/>
        </w:rPr>
        <w:t xml:space="preserve"> Almeida Nogueira </w:t>
      </w:r>
      <w:r w:rsidR="001C6AF7">
        <w:rPr>
          <w:rFonts w:ascii="Times New Roman" w:hAnsi="Times New Roman"/>
          <w:sz w:val="24"/>
          <w:szCs w:val="24"/>
          <w:lang w:eastAsia="en-US"/>
        </w:rPr>
        <w:t>d</w:t>
      </w:r>
      <w:r w:rsidR="001C6AF7" w:rsidRPr="001C6AF7">
        <w:rPr>
          <w:rFonts w:ascii="Times New Roman" w:hAnsi="Times New Roman"/>
          <w:sz w:val="24"/>
          <w:szCs w:val="24"/>
          <w:lang w:eastAsia="en-US"/>
        </w:rPr>
        <w:t xml:space="preserve">a </w:t>
      </w:r>
      <w:r w:rsidR="001C6AF7" w:rsidRPr="001C6AF7">
        <w:rPr>
          <w:rFonts w:ascii="Times New Roman" w:hAnsi="Times New Roman"/>
          <w:b/>
          <w:sz w:val="24"/>
          <w:szCs w:val="24"/>
          <w:lang w:eastAsia="en-US"/>
        </w:rPr>
        <w:t>Gama</w:t>
      </w:r>
      <w:r w:rsidR="001C6AF7">
        <w:rPr>
          <w:rFonts w:ascii="Times New Roman" w:hAnsi="Times New Roman"/>
          <w:sz w:val="24"/>
          <w:szCs w:val="24"/>
          <w:lang w:eastAsia="en-US"/>
        </w:rPr>
        <w:t xml:space="preserve">, </w:t>
      </w:r>
      <w:r w:rsidR="001C6AF7" w:rsidRPr="001C6AF7">
        <w:rPr>
          <w:rFonts w:ascii="Times New Roman" w:hAnsi="Times New Roman"/>
          <w:sz w:val="24"/>
          <w:szCs w:val="24"/>
          <w:lang w:eastAsia="en-US"/>
        </w:rPr>
        <w:t xml:space="preserve">Diretoria Geral </w:t>
      </w:r>
      <w:r w:rsidR="001C6AF7">
        <w:rPr>
          <w:rFonts w:ascii="Times New Roman" w:hAnsi="Times New Roman"/>
          <w:sz w:val="24"/>
          <w:szCs w:val="24"/>
          <w:lang w:eastAsia="en-US"/>
        </w:rPr>
        <w:t>d</w:t>
      </w:r>
      <w:r w:rsidR="001C6AF7" w:rsidRPr="001C6AF7">
        <w:rPr>
          <w:rFonts w:ascii="Times New Roman" w:hAnsi="Times New Roman"/>
          <w:sz w:val="24"/>
          <w:szCs w:val="24"/>
          <w:lang w:eastAsia="en-US"/>
        </w:rPr>
        <w:t>e Odontologia</w:t>
      </w:r>
      <w:r w:rsidR="001C6AF7">
        <w:rPr>
          <w:rFonts w:ascii="Times New Roman" w:hAnsi="Times New Roman"/>
          <w:sz w:val="24"/>
          <w:szCs w:val="24"/>
          <w:lang w:eastAsia="en-US"/>
        </w:rPr>
        <w:t xml:space="preserve"> </w:t>
      </w:r>
      <w:r w:rsidRPr="003612F6">
        <w:rPr>
          <w:rFonts w:ascii="Times New Roman" w:hAnsi="Times New Roman"/>
          <w:sz w:val="24"/>
          <w:szCs w:val="24"/>
          <w:lang w:eastAsia="en-US"/>
        </w:rPr>
        <w:t xml:space="preserve">documento este norteador do planejamento da pretensa aquisição nos moldes da legislação vigente </w:t>
      </w:r>
      <w:r w:rsidR="00093956">
        <w:rPr>
          <w:rFonts w:ascii="Times New Roman" w:hAnsi="Times New Roman"/>
          <w:sz w:val="24"/>
          <w:szCs w:val="24"/>
          <w:lang w:eastAsia="en-US"/>
        </w:rPr>
        <w:t xml:space="preserve">através da Lei Federal 8.666/93 </w:t>
      </w:r>
      <w:r w:rsidRPr="003612F6">
        <w:rPr>
          <w:rFonts w:ascii="Times New Roman" w:hAnsi="Times New Roman"/>
          <w:sz w:val="24"/>
          <w:szCs w:val="24"/>
          <w:lang w:eastAsia="en-US"/>
        </w:rPr>
        <w:t xml:space="preserve">e à estimativa de quantidades a serem adquiridas, devidamente justificada e baseada em estudos técnicos preliminares. Além da NTP, outro documento também em destaque contido no processo, trata-se da </w:t>
      </w:r>
      <w:r w:rsidRPr="003612F6">
        <w:rPr>
          <w:rFonts w:ascii="Times New Roman" w:hAnsi="Times New Roman"/>
          <w:b/>
          <w:sz w:val="24"/>
          <w:szCs w:val="24"/>
          <w:lang w:eastAsia="en-US"/>
        </w:rPr>
        <w:t xml:space="preserve">Ata da reunião do Conselho Técnico da </w:t>
      </w:r>
      <w:r w:rsidRPr="00987AE1">
        <w:rPr>
          <w:rFonts w:ascii="Times New Roman" w:hAnsi="Times New Roman"/>
          <w:b/>
          <w:sz w:val="24"/>
          <w:szCs w:val="24"/>
          <w:lang w:eastAsia="en-US"/>
        </w:rPr>
        <w:t>DGS</w:t>
      </w:r>
      <w:r w:rsidRPr="00987AE1">
        <w:rPr>
          <w:rFonts w:ascii="Times New Roman" w:hAnsi="Times New Roman"/>
          <w:sz w:val="24"/>
          <w:szCs w:val="24"/>
          <w:lang w:eastAsia="en-US"/>
        </w:rPr>
        <w:t xml:space="preserve"> fls</w:t>
      </w:r>
      <w:r w:rsidR="00987AE1" w:rsidRPr="00987AE1">
        <w:rPr>
          <w:rFonts w:ascii="Times New Roman" w:hAnsi="Times New Roman"/>
          <w:sz w:val="24"/>
          <w:szCs w:val="24"/>
          <w:lang w:eastAsia="en-US"/>
        </w:rPr>
        <w:t xml:space="preserve"> 30 a 31</w:t>
      </w:r>
      <w:r w:rsidRPr="00987AE1">
        <w:rPr>
          <w:rFonts w:ascii="Times New Roman" w:hAnsi="Times New Roman"/>
          <w:sz w:val="24"/>
          <w:szCs w:val="24"/>
          <w:lang w:eastAsia="en-US"/>
        </w:rPr>
        <w:t>,</w:t>
      </w:r>
      <w:r w:rsidRPr="003612F6">
        <w:rPr>
          <w:rFonts w:ascii="Times New Roman" w:hAnsi="Times New Roman"/>
          <w:sz w:val="24"/>
          <w:szCs w:val="24"/>
          <w:lang w:eastAsia="en-US"/>
        </w:rPr>
        <w:t xml:space="preserve"> o qual o Douto Conselho avaliou a necessidade da aquisição e deliberou favorável com o seguimento do processo.</w:t>
      </w:r>
    </w:p>
    <w:p w:rsidR="003612F6" w:rsidRPr="003612F6" w:rsidRDefault="003612F6" w:rsidP="00726FE0">
      <w:pPr>
        <w:suppressAutoHyphens w:val="0"/>
        <w:spacing w:before="120" w:after="120" w:line="360" w:lineRule="auto"/>
        <w:ind w:firstLine="709"/>
        <w:jc w:val="both"/>
        <w:rPr>
          <w:rFonts w:ascii="Times New Roman" w:hAnsi="Times New Roman"/>
          <w:sz w:val="24"/>
          <w:szCs w:val="24"/>
          <w:lang w:eastAsia="en-US"/>
        </w:rPr>
      </w:pPr>
      <w:r w:rsidRPr="003612F6">
        <w:rPr>
          <w:rFonts w:ascii="Times New Roman" w:hAnsi="Times New Roman"/>
          <w:sz w:val="24"/>
          <w:szCs w:val="24"/>
          <w:lang w:eastAsia="en-US"/>
        </w:rPr>
        <w:t xml:space="preserve">Mediante a composição documental o qual fez jus a abertura desse processo, o presente Termo de Referência (TR) foi elaborado estritamente conforme informações contidas na NTP. </w:t>
      </w:r>
    </w:p>
    <w:p w:rsidR="003612F6" w:rsidRDefault="003612F6">
      <w:pPr>
        <w:pStyle w:val="PargrafodaLista"/>
        <w:tabs>
          <w:tab w:val="left" w:pos="8505"/>
        </w:tabs>
        <w:autoSpaceDE w:val="0"/>
        <w:spacing w:after="0" w:line="240" w:lineRule="auto"/>
        <w:ind w:left="0"/>
        <w:jc w:val="both"/>
        <w:rPr>
          <w:rFonts w:ascii="Times New Roman" w:hAnsi="Times New Roman"/>
          <w:b/>
          <w:bCs/>
          <w:sz w:val="28"/>
        </w:rPr>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3612F6" w:rsidP="00726FE0">
            <w:pPr>
              <w:pStyle w:val="PargrafodaLista"/>
              <w:numPr>
                <w:ilvl w:val="0"/>
                <w:numId w:val="11"/>
              </w:numPr>
              <w:autoSpaceDE w:val="0"/>
              <w:spacing w:after="0" w:line="240" w:lineRule="auto"/>
              <w:jc w:val="both"/>
            </w:pPr>
            <w:r w:rsidRPr="00726FE0">
              <w:rPr>
                <w:rFonts w:ascii="Times New Roman" w:hAnsi="Times New Roman"/>
                <w:b/>
                <w:bCs/>
                <w:sz w:val="24"/>
                <w:szCs w:val="24"/>
              </w:rPr>
              <w:t>JUSTIFICATIVA</w:t>
            </w:r>
          </w:p>
        </w:tc>
      </w:tr>
    </w:tbl>
    <w:p w:rsidR="00B93172" w:rsidRDefault="00B93172">
      <w:pPr>
        <w:pStyle w:val="PargrafodaLista"/>
        <w:autoSpaceDE w:val="0"/>
        <w:spacing w:after="0" w:line="240" w:lineRule="auto"/>
        <w:ind w:left="0"/>
        <w:jc w:val="both"/>
        <w:rPr>
          <w:rFonts w:ascii="Times New Roman" w:hAnsi="Times New Roman"/>
          <w:b/>
          <w:bCs/>
          <w:sz w:val="24"/>
          <w:szCs w:val="24"/>
        </w:rPr>
      </w:pPr>
    </w:p>
    <w:p w:rsidR="00987AE1" w:rsidRPr="00987AE1" w:rsidRDefault="00726FE0" w:rsidP="00987AE1">
      <w:pPr>
        <w:tabs>
          <w:tab w:val="left" w:pos="0"/>
        </w:tabs>
        <w:spacing w:after="0" w:line="360" w:lineRule="auto"/>
        <w:ind w:firstLine="708"/>
        <w:jc w:val="both"/>
        <w:rPr>
          <w:rFonts w:ascii="Times New Roman" w:eastAsia="Times New Roman" w:hAnsi="Times New Roman"/>
          <w:b/>
          <w:sz w:val="24"/>
          <w:szCs w:val="24"/>
        </w:rPr>
      </w:pPr>
      <w:r w:rsidRPr="00726FE0">
        <w:rPr>
          <w:rFonts w:ascii="Times New Roman" w:hAnsi="Times New Roman"/>
          <w:sz w:val="24"/>
          <w:szCs w:val="24"/>
        </w:rPr>
        <w:t xml:space="preserve">Este TR tem por </w:t>
      </w:r>
      <w:r w:rsidR="00093956" w:rsidRPr="00093956">
        <w:rPr>
          <w:rFonts w:ascii="Times New Roman" w:hAnsi="Times New Roman"/>
          <w:sz w:val="24"/>
          <w:szCs w:val="24"/>
        </w:rPr>
        <w:t xml:space="preserve">objetivo </w:t>
      </w:r>
      <w:r w:rsidR="001C6AF7">
        <w:rPr>
          <w:rFonts w:ascii="Times New Roman" w:hAnsi="Times New Roman"/>
          <w:sz w:val="24"/>
          <w:szCs w:val="24"/>
        </w:rPr>
        <w:t xml:space="preserve">adquirir </w:t>
      </w:r>
      <w:r w:rsidR="00987AE1" w:rsidRPr="00987AE1">
        <w:rPr>
          <w:rFonts w:ascii="Times New Roman" w:eastAsia="Times New Roman" w:hAnsi="Times New Roman"/>
          <w:b/>
          <w:sz w:val="24"/>
          <w:szCs w:val="24"/>
        </w:rPr>
        <w:t>INSUMOS MEDICO-HOSPITALARES PARA PRESTAR ASSISTÊNCIA A PROVÁVEL SURTO DE COVID 19, EM CARÁTER EMERGENCIAL.</w:t>
      </w:r>
    </w:p>
    <w:p w:rsidR="00987AE1" w:rsidRPr="00987AE1" w:rsidRDefault="00987AE1" w:rsidP="00987AE1">
      <w:pPr>
        <w:spacing w:after="0" w:line="360" w:lineRule="auto"/>
        <w:ind w:firstLine="567"/>
        <w:jc w:val="both"/>
        <w:rPr>
          <w:rFonts w:ascii="Times New Roman" w:eastAsia="Times New Roman" w:hAnsi="Times New Roman"/>
          <w:bCs/>
          <w:sz w:val="24"/>
          <w:szCs w:val="24"/>
        </w:rPr>
      </w:pPr>
      <w:r w:rsidRPr="00987AE1">
        <w:rPr>
          <w:rFonts w:ascii="Times New Roman" w:eastAsia="Times New Roman" w:hAnsi="Times New Roman"/>
          <w:bCs/>
          <w:sz w:val="24"/>
          <w:szCs w:val="24"/>
        </w:rPr>
        <w:t> Portaria nº 188 de 03 de fevereiro de 2020</w:t>
      </w:r>
      <w:r w:rsidRPr="00987AE1">
        <w:rPr>
          <w:rFonts w:ascii="Times New Roman" w:eastAsia="Times New Roman" w:hAnsi="Times New Roman"/>
          <w:bCs/>
          <w:sz w:val="24"/>
          <w:szCs w:val="24"/>
          <w:vertAlign w:val="superscript"/>
        </w:rPr>
        <w:footnoteReference w:id="1"/>
      </w:r>
      <w:r w:rsidRPr="00987AE1">
        <w:rPr>
          <w:rFonts w:ascii="Times New Roman" w:eastAsia="Times New Roman" w:hAnsi="Times New Roman"/>
          <w:bCs/>
          <w:sz w:val="24"/>
          <w:szCs w:val="24"/>
        </w:rPr>
        <w:t xml:space="preserve">, Declara Emergência em Saúde Pública de Importância Nacional (Espin) por doença respiratória, causada pelo novo Coronavírus (COVID-19) e considerando--se as recomendações da Organização Mundial de Saúde (OMS), as equipes de vigilância dos estados e municípios, bem como quaisquer serviços de saúde, devem ficar </w:t>
      </w:r>
      <w:r w:rsidRPr="00987AE1">
        <w:rPr>
          <w:rFonts w:ascii="Times New Roman" w:eastAsia="Times New Roman" w:hAnsi="Times New Roman"/>
          <w:bCs/>
          <w:sz w:val="24"/>
          <w:szCs w:val="24"/>
        </w:rPr>
        <w:lastRenderedPageBreak/>
        <w:t>alertas aos casos de pessoas com sintomatologia respiratória e que apresentam histórico de viagens para áreas de transmissão local nos últimos 14 dias.</w:t>
      </w:r>
    </w:p>
    <w:p w:rsidR="00987AE1" w:rsidRPr="00987AE1" w:rsidRDefault="00987AE1" w:rsidP="00987AE1">
      <w:pPr>
        <w:spacing w:after="0" w:line="360" w:lineRule="auto"/>
        <w:ind w:firstLine="567"/>
        <w:jc w:val="both"/>
        <w:rPr>
          <w:rFonts w:ascii="Times New Roman" w:eastAsia="Times New Roman" w:hAnsi="Times New Roman"/>
          <w:bCs/>
          <w:sz w:val="24"/>
          <w:szCs w:val="24"/>
        </w:rPr>
      </w:pPr>
      <w:r w:rsidRPr="00987AE1">
        <w:rPr>
          <w:rFonts w:ascii="Times New Roman" w:eastAsia="Times New Roman" w:hAnsi="Times New Roman"/>
          <w:bCs/>
          <w:sz w:val="24"/>
          <w:szCs w:val="24"/>
        </w:rPr>
        <w:t>O novo Coronavírus (COVID-19) é um vírus identificado como a causa de um surto de doença respiratória detectado pela primeira vez em Wuhan, China. Desde 2005, o Sistema Único de Saúde (SUS) está aprimorando suas capacidades de responder às emergências por síndromes respiratórias, dispondo de planos, protocolos, procedimentos e guias para identificação, monitoramento e resposta às emergências em saúde pública.</w:t>
      </w:r>
    </w:p>
    <w:p w:rsidR="00987AE1" w:rsidRPr="00987AE1" w:rsidRDefault="00987AE1" w:rsidP="00987AE1">
      <w:pPr>
        <w:spacing w:after="0" w:line="360" w:lineRule="auto"/>
        <w:ind w:firstLine="567"/>
        <w:jc w:val="both"/>
        <w:rPr>
          <w:rFonts w:ascii="Times New Roman" w:eastAsia="Times New Roman" w:hAnsi="Times New Roman"/>
          <w:bCs/>
          <w:sz w:val="24"/>
          <w:szCs w:val="24"/>
        </w:rPr>
      </w:pPr>
      <w:r w:rsidRPr="00987AE1">
        <w:rPr>
          <w:rFonts w:ascii="Times New Roman" w:eastAsia="Times New Roman" w:hAnsi="Times New Roman"/>
          <w:bCs/>
          <w:sz w:val="24"/>
          <w:szCs w:val="24"/>
        </w:rPr>
        <w:t>O Ministério da Saúde (MS) informou na tarde deste sábado (29) de março, que foi confirmado o segundo caso do novo Coronavírus no país. O número de casos suspeitos do novo Coronavírus subiu de 207 para 252, segundo boletim divulgado neste domingo (1º) de março, pelo </w:t>
      </w:r>
      <w:hyperlink r:id="rId7" w:history="1">
        <w:r w:rsidRPr="00987AE1">
          <w:rPr>
            <w:rStyle w:val="Hyperlink"/>
            <w:rFonts w:ascii="Times New Roman" w:eastAsia="Times New Roman" w:hAnsi="Times New Roman"/>
            <w:bCs/>
            <w:color w:val="auto"/>
            <w:sz w:val="24"/>
            <w:szCs w:val="24"/>
            <w:u w:val="none"/>
          </w:rPr>
          <w:t>Ministério da Saúde</w:t>
        </w:r>
      </w:hyperlink>
      <w:r w:rsidRPr="00987AE1">
        <w:rPr>
          <w:rFonts w:ascii="Times New Roman" w:eastAsia="Times New Roman" w:hAnsi="Times New Roman"/>
          <w:bCs/>
          <w:sz w:val="24"/>
          <w:szCs w:val="24"/>
        </w:rPr>
        <w:t xml:space="preserve">. </w:t>
      </w:r>
    </w:p>
    <w:p w:rsidR="00987AE1" w:rsidRPr="00987AE1" w:rsidRDefault="00987AE1" w:rsidP="00987AE1">
      <w:pPr>
        <w:spacing w:after="0" w:line="360" w:lineRule="auto"/>
        <w:ind w:firstLine="567"/>
        <w:jc w:val="both"/>
        <w:rPr>
          <w:rFonts w:ascii="Times New Roman" w:eastAsia="Times New Roman" w:hAnsi="Times New Roman"/>
          <w:bCs/>
          <w:sz w:val="24"/>
          <w:szCs w:val="24"/>
        </w:rPr>
      </w:pPr>
      <w:r w:rsidRPr="00987AE1">
        <w:rPr>
          <w:rFonts w:ascii="Times New Roman" w:eastAsia="Times New Roman" w:hAnsi="Times New Roman"/>
          <w:bCs/>
          <w:sz w:val="24"/>
          <w:szCs w:val="24"/>
        </w:rPr>
        <w:t> A partir de 22 de janeiro de 2020</w:t>
      </w:r>
      <w:r w:rsidRPr="00987AE1">
        <w:rPr>
          <w:rFonts w:ascii="Times New Roman" w:eastAsia="Times New Roman" w:hAnsi="Times New Roman"/>
          <w:bCs/>
          <w:sz w:val="24"/>
          <w:szCs w:val="24"/>
          <w:vertAlign w:val="superscript"/>
        </w:rPr>
        <w:footnoteReference w:id="2"/>
      </w:r>
      <w:r w:rsidRPr="00987AE1">
        <w:rPr>
          <w:rFonts w:ascii="Times New Roman" w:eastAsia="Times New Roman" w:hAnsi="Times New Roman"/>
          <w:bCs/>
          <w:i/>
          <w:iCs/>
          <w:sz w:val="24"/>
          <w:szCs w:val="24"/>
        </w:rPr>
        <w:t xml:space="preserve"> </w:t>
      </w:r>
      <w:r w:rsidRPr="00987AE1">
        <w:rPr>
          <w:rFonts w:ascii="Times New Roman" w:eastAsia="Times New Roman" w:hAnsi="Times New Roman"/>
          <w:bCs/>
          <w:sz w:val="24"/>
          <w:szCs w:val="24"/>
        </w:rPr>
        <w:t xml:space="preserve">uma série de ações foram adotadas, culminando com a ativação do Centro de Operações de Emergência em Saúde Pública (COE-COVID-19), do Ministério da Saúde (MS) coordenado pela Secretaria de Vigilância em Saúde (SVS), com o objetivo de nortear a atuação do MS na resposta à possível emergência de saúde pública, buscando uma atuação coordenada no âmbito do SUS. Valendo ressaltar que alguns itens contidos nesta </w:t>
      </w:r>
      <w:r w:rsidR="000B3CC6">
        <w:rPr>
          <w:rFonts w:ascii="Times New Roman" w:eastAsia="Times New Roman" w:hAnsi="Times New Roman"/>
          <w:bCs/>
          <w:sz w:val="24"/>
          <w:szCs w:val="24"/>
        </w:rPr>
        <w:t>TR</w:t>
      </w:r>
      <w:r w:rsidRPr="00987AE1">
        <w:rPr>
          <w:rFonts w:ascii="Times New Roman" w:eastAsia="Times New Roman" w:hAnsi="Times New Roman"/>
          <w:bCs/>
          <w:sz w:val="24"/>
          <w:szCs w:val="24"/>
        </w:rPr>
        <w:t xml:space="preserve"> são Equipamentos de Proteção Individual (EPI) que serão imprescindíveis para o atendimento a um provável surto de COVID- 19.</w:t>
      </w:r>
    </w:p>
    <w:p w:rsidR="00987AE1" w:rsidRPr="00987AE1" w:rsidRDefault="00987AE1" w:rsidP="00987AE1">
      <w:pPr>
        <w:spacing w:after="0" w:line="360" w:lineRule="auto"/>
        <w:ind w:firstLine="567"/>
        <w:jc w:val="both"/>
        <w:rPr>
          <w:rFonts w:ascii="Times New Roman" w:eastAsia="Times New Roman" w:hAnsi="Times New Roman"/>
          <w:bCs/>
          <w:sz w:val="24"/>
          <w:szCs w:val="24"/>
        </w:rPr>
      </w:pPr>
      <w:r w:rsidRPr="00987AE1">
        <w:rPr>
          <w:rFonts w:ascii="Times New Roman" w:eastAsia="Times New Roman" w:hAnsi="Times New Roman"/>
          <w:bCs/>
          <w:sz w:val="24"/>
          <w:szCs w:val="24"/>
        </w:rPr>
        <w:t>Sendo assim as recomendação de medidas a serem implementadas para prevenção e controle da disseminação do novo Coronavírus são</w:t>
      </w:r>
      <w:r w:rsidRPr="00987AE1">
        <w:rPr>
          <w:rFonts w:ascii="Times New Roman" w:eastAsia="Times New Roman" w:hAnsi="Times New Roman"/>
          <w:bCs/>
          <w:sz w:val="24"/>
          <w:szCs w:val="24"/>
          <w:vertAlign w:val="superscript"/>
        </w:rPr>
        <w:footnoteReference w:id="3"/>
      </w:r>
      <w:r w:rsidRPr="00987AE1">
        <w:rPr>
          <w:rFonts w:ascii="Times New Roman" w:eastAsia="Times New Roman" w:hAnsi="Times New Roman"/>
          <w:bCs/>
          <w:sz w:val="24"/>
          <w:szCs w:val="24"/>
        </w:rPr>
        <w:t>:</w:t>
      </w:r>
    </w:p>
    <w:p w:rsidR="00987AE1" w:rsidRPr="00987AE1" w:rsidRDefault="00987AE1" w:rsidP="00987AE1">
      <w:pPr>
        <w:spacing w:after="0" w:line="360" w:lineRule="auto"/>
        <w:ind w:firstLine="567"/>
        <w:jc w:val="both"/>
        <w:rPr>
          <w:rFonts w:ascii="Times New Roman" w:eastAsia="Times New Roman" w:hAnsi="Times New Roman"/>
          <w:bCs/>
          <w:sz w:val="24"/>
          <w:szCs w:val="24"/>
        </w:rPr>
      </w:pPr>
      <w:r w:rsidRPr="00987AE1">
        <w:rPr>
          <w:rFonts w:ascii="Times New Roman" w:eastAsia="Times New Roman" w:hAnsi="Times New Roman"/>
          <w:bCs/>
          <w:sz w:val="24"/>
          <w:szCs w:val="24"/>
        </w:rPr>
        <w:t xml:space="preserve">- Orientar os trabalhadores dos serviços de saúde quanto aos cuidados e medidas de prevenção a serem adotadas. </w:t>
      </w:r>
    </w:p>
    <w:p w:rsidR="00987AE1" w:rsidRPr="00987AE1" w:rsidRDefault="00987AE1" w:rsidP="00987AE1">
      <w:pPr>
        <w:spacing w:after="0" w:line="360" w:lineRule="auto"/>
        <w:ind w:firstLine="567"/>
        <w:jc w:val="both"/>
        <w:rPr>
          <w:rFonts w:ascii="Times New Roman" w:eastAsia="Times New Roman" w:hAnsi="Times New Roman"/>
          <w:bCs/>
          <w:sz w:val="24"/>
          <w:szCs w:val="24"/>
        </w:rPr>
      </w:pPr>
      <w:r w:rsidRPr="00987AE1">
        <w:rPr>
          <w:rFonts w:ascii="Times New Roman" w:eastAsia="Times New Roman" w:hAnsi="Times New Roman"/>
          <w:bCs/>
          <w:sz w:val="24"/>
          <w:szCs w:val="24"/>
        </w:rPr>
        <w:t xml:space="preserve"> - Disponibilizar máscara cirúrgica para pacientes e acompanhantes e orientar sobre a higiene adequada das mãos.</w:t>
      </w:r>
    </w:p>
    <w:p w:rsidR="00987AE1" w:rsidRPr="00987AE1" w:rsidRDefault="00987AE1" w:rsidP="00987AE1">
      <w:pPr>
        <w:spacing w:after="0" w:line="360" w:lineRule="auto"/>
        <w:ind w:firstLine="567"/>
        <w:jc w:val="both"/>
        <w:rPr>
          <w:rFonts w:ascii="Times New Roman" w:eastAsia="Times New Roman" w:hAnsi="Times New Roman"/>
          <w:bCs/>
          <w:sz w:val="24"/>
          <w:szCs w:val="24"/>
        </w:rPr>
      </w:pPr>
      <w:r w:rsidRPr="00987AE1">
        <w:rPr>
          <w:rFonts w:ascii="Times New Roman" w:eastAsia="Times New Roman" w:hAnsi="Times New Roman"/>
          <w:bCs/>
          <w:sz w:val="24"/>
          <w:szCs w:val="24"/>
        </w:rPr>
        <w:t xml:space="preserve">- Prover dispensadores com preparações alcoólicas (sob as formas gel ou solução) para a higiene das mãos nas salas de espera e estimular a higiene das mãos após contato com secreções respiratórias. </w:t>
      </w:r>
    </w:p>
    <w:p w:rsidR="00987AE1" w:rsidRPr="00987AE1" w:rsidRDefault="00987AE1" w:rsidP="00987AE1">
      <w:pPr>
        <w:spacing w:after="0" w:line="360" w:lineRule="auto"/>
        <w:ind w:firstLine="567"/>
        <w:jc w:val="both"/>
        <w:rPr>
          <w:rFonts w:ascii="Times New Roman" w:eastAsia="Times New Roman" w:hAnsi="Times New Roman"/>
          <w:bCs/>
          <w:sz w:val="24"/>
          <w:szCs w:val="24"/>
        </w:rPr>
      </w:pPr>
      <w:r w:rsidRPr="00987AE1">
        <w:rPr>
          <w:rFonts w:ascii="Times New Roman" w:eastAsia="Times New Roman" w:hAnsi="Times New Roman"/>
          <w:bCs/>
          <w:sz w:val="24"/>
          <w:szCs w:val="24"/>
        </w:rPr>
        <w:lastRenderedPageBreak/>
        <w:t>- Prover condições para higiene simples das mãos: lavatório/pia com dispensador de sabonete líquido, suporte para papel toalha, papel toalha, lixeira com tampa e abertura sem contato manual.</w:t>
      </w:r>
    </w:p>
    <w:p w:rsidR="00987AE1" w:rsidRPr="00987AE1" w:rsidRDefault="00987AE1" w:rsidP="00987AE1">
      <w:pPr>
        <w:spacing w:after="0" w:line="360" w:lineRule="auto"/>
        <w:ind w:firstLine="567"/>
        <w:jc w:val="both"/>
        <w:rPr>
          <w:rFonts w:ascii="Times New Roman" w:eastAsia="Times New Roman" w:hAnsi="Times New Roman"/>
          <w:bCs/>
          <w:sz w:val="24"/>
          <w:szCs w:val="24"/>
        </w:rPr>
      </w:pPr>
      <w:r w:rsidRPr="00987AE1">
        <w:rPr>
          <w:rFonts w:ascii="Times New Roman" w:eastAsia="Times New Roman" w:hAnsi="Times New Roman"/>
          <w:bCs/>
          <w:sz w:val="24"/>
          <w:szCs w:val="24"/>
        </w:rPr>
        <w:t>- Realizar a limpeza e desinfecção das superfícies do consultório e de outros ambientes utilizados pelo paciente. • Realizar a limpeza e desinfecção de equipamentos e produtos para saúde que tenha sido utilizado na assistência ao paciente.</w:t>
      </w:r>
    </w:p>
    <w:p w:rsidR="00987AE1" w:rsidRPr="00987AE1" w:rsidRDefault="00987AE1" w:rsidP="00987AE1">
      <w:pPr>
        <w:spacing w:after="0" w:line="360" w:lineRule="auto"/>
        <w:ind w:firstLine="567"/>
        <w:jc w:val="both"/>
        <w:rPr>
          <w:rFonts w:ascii="Times New Roman" w:eastAsia="Times New Roman" w:hAnsi="Times New Roman"/>
          <w:bCs/>
          <w:sz w:val="24"/>
          <w:szCs w:val="24"/>
        </w:rPr>
      </w:pPr>
      <w:r w:rsidRPr="00987AE1">
        <w:rPr>
          <w:rFonts w:ascii="Times New Roman" w:eastAsia="Times New Roman" w:hAnsi="Times New Roman"/>
          <w:bCs/>
          <w:sz w:val="24"/>
          <w:szCs w:val="24"/>
        </w:rPr>
        <w:t>- O profissional deve usar equipamento de proteção individual (EPI):</w:t>
      </w:r>
      <w:r w:rsidRPr="00987AE1">
        <w:rPr>
          <w:rFonts w:ascii="Times New Roman" w:eastAsia="Times New Roman" w:hAnsi="Times New Roman"/>
          <w:bCs/>
          <w:sz w:val="24"/>
          <w:szCs w:val="24"/>
          <w:vertAlign w:val="superscript"/>
        </w:rPr>
        <w:footnoteReference w:id="4"/>
      </w:r>
    </w:p>
    <w:p w:rsidR="00987AE1" w:rsidRPr="00987AE1" w:rsidRDefault="00987AE1" w:rsidP="00987AE1">
      <w:pPr>
        <w:numPr>
          <w:ilvl w:val="0"/>
          <w:numId w:val="21"/>
        </w:numPr>
        <w:spacing w:after="0" w:line="360" w:lineRule="auto"/>
        <w:ind w:left="0"/>
        <w:jc w:val="both"/>
        <w:rPr>
          <w:rFonts w:ascii="Times New Roman" w:eastAsia="Times New Roman" w:hAnsi="Times New Roman"/>
          <w:bCs/>
          <w:sz w:val="24"/>
          <w:szCs w:val="24"/>
        </w:rPr>
      </w:pPr>
      <w:r w:rsidRPr="00987AE1">
        <w:rPr>
          <w:rFonts w:ascii="Times New Roman" w:eastAsia="Times New Roman" w:hAnsi="Times New Roman"/>
          <w:bCs/>
          <w:sz w:val="24"/>
          <w:szCs w:val="24"/>
        </w:rPr>
        <w:t>Protetor ocular ou óculos de proteção.</w:t>
      </w:r>
    </w:p>
    <w:p w:rsidR="00987AE1" w:rsidRPr="00987AE1" w:rsidRDefault="00987AE1" w:rsidP="00987AE1">
      <w:pPr>
        <w:numPr>
          <w:ilvl w:val="0"/>
          <w:numId w:val="21"/>
        </w:numPr>
        <w:spacing w:after="0" w:line="360" w:lineRule="auto"/>
        <w:ind w:left="0"/>
        <w:jc w:val="both"/>
        <w:rPr>
          <w:rFonts w:ascii="Times New Roman" w:eastAsia="Times New Roman" w:hAnsi="Times New Roman"/>
          <w:bCs/>
          <w:sz w:val="24"/>
          <w:szCs w:val="24"/>
        </w:rPr>
      </w:pPr>
      <w:r w:rsidRPr="00987AE1">
        <w:rPr>
          <w:rFonts w:ascii="Times New Roman" w:eastAsia="Times New Roman" w:hAnsi="Times New Roman"/>
          <w:bCs/>
          <w:sz w:val="24"/>
          <w:szCs w:val="24"/>
        </w:rPr>
        <w:t>Luvas.</w:t>
      </w:r>
    </w:p>
    <w:p w:rsidR="00987AE1" w:rsidRPr="00987AE1" w:rsidRDefault="00987AE1" w:rsidP="00987AE1">
      <w:pPr>
        <w:numPr>
          <w:ilvl w:val="0"/>
          <w:numId w:val="21"/>
        </w:numPr>
        <w:spacing w:after="0" w:line="360" w:lineRule="auto"/>
        <w:ind w:left="0"/>
        <w:jc w:val="both"/>
        <w:rPr>
          <w:rFonts w:ascii="Times New Roman" w:eastAsia="Times New Roman" w:hAnsi="Times New Roman"/>
          <w:bCs/>
          <w:sz w:val="24"/>
          <w:szCs w:val="24"/>
        </w:rPr>
      </w:pPr>
      <w:r w:rsidRPr="00987AE1">
        <w:rPr>
          <w:rFonts w:ascii="Times New Roman" w:eastAsia="Times New Roman" w:hAnsi="Times New Roman"/>
          <w:bCs/>
          <w:sz w:val="24"/>
          <w:szCs w:val="24"/>
        </w:rPr>
        <w:t>Capote/avental impermeável</w:t>
      </w:r>
    </w:p>
    <w:p w:rsidR="00987AE1" w:rsidRPr="00987AE1" w:rsidRDefault="00987AE1" w:rsidP="00987AE1">
      <w:pPr>
        <w:numPr>
          <w:ilvl w:val="0"/>
          <w:numId w:val="21"/>
        </w:numPr>
        <w:spacing w:after="0" w:line="360" w:lineRule="auto"/>
        <w:ind w:left="0"/>
        <w:jc w:val="both"/>
        <w:rPr>
          <w:rFonts w:ascii="Times New Roman" w:eastAsia="Times New Roman" w:hAnsi="Times New Roman"/>
          <w:bCs/>
          <w:sz w:val="24"/>
          <w:szCs w:val="24"/>
        </w:rPr>
      </w:pPr>
      <w:r w:rsidRPr="00987AE1">
        <w:rPr>
          <w:rFonts w:ascii="Times New Roman" w:eastAsia="Times New Roman" w:hAnsi="Times New Roman"/>
          <w:bCs/>
          <w:sz w:val="24"/>
          <w:szCs w:val="24"/>
        </w:rPr>
        <w:t>Máscara N95/PFF2 (ou outras máscaras com eficácia mínima na filtração de 95% de partículas de até 0,3µ tipo N99, N100 ou PFF3), sempre que realizar procedimentos geradores de aerossóis. Para realização de outros procedimentos não geradores de aerossóis, avaliar a disponibilidade da N95 ou equivalente no serviço. Não havendo disponibilidade, é obrigatório o uso da máscara cirúrgica.</w:t>
      </w:r>
    </w:p>
    <w:p w:rsidR="00987AE1" w:rsidRPr="00987AE1" w:rsidRDefault="00987AE1" w:rsidP="00987AE1">
      <w:pPr>
        <w:numPr>
          <w:ilvl w:val="0"/>
          <w:numId w:val="21"/>
        </w:numPr>
        <w:spacing w:after="0" w:line="360" w:lineRule="auto"/>
        <w:ind w:left="0"/>
        <w:jc w:val="both"/>
        <w:rPr>
          <w:rFonts w:ascii="Times New Roman" w:eastAsia="Times New Roman" w:hAnsi="Times New Roman"/>
          <w:bCs/>
          <w:sz w:val="24"/>
          <w:szCs w:val="24"/>
        </w:rPr>
      </w:pPr>
      <w:r w:rsidRPr="00987AE1">
        <w:rPr>
          <w:rFonts w:ascii="Times New Roman" w:eastAsia="Times New Roman" w:hAnsi="Times New Roman"/>
          <w:bCs/>
          <w:sz w:val="24"/>
          <w:szCs w:val="24"/>
        </w:rPr>
        <w:t>Sabonete para higienização das mãos.</w:t>
      </w:r>
    </w:p>
    <w:p w:rsidR="00987AE1" w:rsidRPr="00987AE1" w:rsidRDefault="00987AE1" w:rsidP="00987AE1">
      <w:pPr>
        <w:numPr>
          <w:ilvl w:val="0"/>
          <w:numId w:val="21"/>
        </w:numPr>
        <w:spacing w:after="0" w:line="360" w:lineRule="auto"/>
        <w:ind w:left="0"/>
        <w:jc w:val="both"/>
        <w:rPr>
          <w:rFonts w:ascii="Times New Roman" w:eastAsia="Times New Roman" w:hAnsi="Times New Roman"/>
          <w:bCs/>
          <w:sz w:val="24"/>
          <w:szCs w:val="24"/>
        </w:rPr>
      </w:pPr>
      <w:r w:rsidRPr="00987AE1">
        <w:rPr>
          <w:rFonts w:ascii="Times New Roman" w:eastAsia="Times New Roman" w:hAnsi="Times New Roman"/>
          <w:bCs/>
          <w:sz w:val="24"/>
          <w:szCs w:val="24"/>
        </w:rPr>
        <w:t>Gorros ou toucas.</w:t>
      </w:r>
    </w:p>
    <w:p w:rsidR="00987AE1" w:rsidRPr="00987AE1" w:rsidRDefault="00987AE1" w:rsidP="00987AE1">
      <w:pPr>
        <w:spacing w:after="0" w:line="360" w:lineRule="auto"/>
        <w:ind w:firstLine="567"/>
        <w:jc w:val="both"/>
        <w:rPr>
          <w:rFonts w:ascii="Times New Roman" w:eastAsia="Times New Roman" w:hAnsi="Times New Roman"/>
          <w:bCs/>
          <w:sz w:val="24"/>
          <w:szCs w:val="24"/>
        </w:rPr>
      </w:pPr>
      <w:r w:rsidRPr="00987AE1">
        <w:rPr>
          <w:rFonts w:ascii="Times New Roman" w:eastAsia="Times New Roman" w:hAnsi="Times New Roman"/>
          <w:bCs/>
          <w:sz w:val="24"/>
          <w:szCs w:val="24"/>
        </w:rPr>
        <w:t xml:space="preserve">Nesse contexto e, levando-se em conta a que há possibilidade de um surto de COVID 19, e não temos como prever o quantitativo necessário para a prestação do atendimento aos usuários do sistema de saúde, torna-se imperativa a contratação emergencial, </w:t>
      </w:r>
      <w:r w:rsidRPr="00987AE1">
        <w:rPr>
          <w:rFonts w:ascii="Times New Roman" w:eastAsia="Times New Roman" w:hAnsi="Times New Roman"/>
          <w:bCs/>
          <w:i/>
          <w:sz w:val="24"/>
          <w:szCs w:val="24"/>
        </w:rPr>
        <w:t>via dispensa de licitação</w:t>
      </w:r>
      <w:r w:rsidRPr="00987AE1">
        <w:rPr>
          <w:rFonts w:ascii="Times New Roman" w:eastAsia="Times New Roman" w:hAnsi="Times New Roman"/>
          <w:bCs/>
          <w:sz w:val="24"/>
          <w:szCs w:val="24"/>
        </w:rPr>
        <w:t>, haja vista a ocorrência dos fatos inesperados e indesejados que foram acima exaustivamente apresentados, cuja reparação deve ser imediatos, em consonância com o disposto no art. 24, inciso IV da lei 8666/93, vejamos:</w:t>
      </w:r>
    </w:p>
    <w:p w:rsidR="001C6AF7" w:rsidRPr="001C6AF7" w:rsidRDefault="001C6AF7" w:rsidP="001C6AF7">
      <w:pPr>
        <w:spacing w:after="0" w:line="360" w:lineRule="auto"/>
        <w:ind w:firstLine="567"/>
        <w:jc w:val="both"/>
        <w:rPr>
          <w:rFonts w:ascii="Times New Roman" w:eastAsia="Times New Roman" w:hAnsi="Times New Roman"/>
          <w:bCs/>
          <w:sz w:val="24"/>
          <w:szCs w:val="24"/>
        </w:rPr>
      </w:pPr>
      <w:r w:rsidRPr="001C6AF7">
        <w:rPr>
          <w:rFonts w:ascii="Times New Roman" w:eastAsia="Times New Roman" w:hAnsi="Times New Roman"/>
          <w:bCs/>
          <w:sz w:val="24"/>
          <w:szCs w:val="24"/>
        </w:rPr>
        <w:t xml:space="preserve">Na Lei nº 8.666/93 do Art. 24, inciso IV, diz </w:t>
      </w:r>
    </w:p>
    <w:p w:rsidR="001C6AF7" w:rsidRPr="00CA4B05" w:rsidRDefault="001C6AF7" w:rsidP="00CA4B05">
      <w:pPr>
        <w:spacing w:after="0" w:line="240" w:lineRule="auto"/>
        <w:ind w:left="2268"/>
        <w:jc w:val="both"/>
        <w:rPr>
          <w:rFonts w:ascii="Times New Roman" w:eastAsia="Times New Roman" w:hAnsi="Times New Roman"/>
          <w:bCs/>
          <w:iCs/>
        </w:rPr>
      </w:pPr>
      <w:r w:rsidRPr="00CA4B05">
        <w:rPr>
          <w:rFonts w:ascii="Times New Roman" w:eastAsia="Times New Roman" w:hAnsi="Times New Roman"/>
          <w:bCs/>
          <w:iCs/>
        </w:rPr>
        <w:t>IV - nos casos de emergência ou de calamidade pública, quando caracterizada urgência de atendimento de situação que possa ocasionar prejuízo ou comprometer a segurança de pessoas, obras, serviços, equipamentos e outros bens, públicos ou particulares, e somente para os bens necessários ao atendimento da situação emergencial ou calamitosa e para as parcelas de obras e serviços que possam ser concluídas no prazo máximo de 180 (cento e oitenta) dias consecutivos e ininterruptos, contados da ocorrência da emergência ou calamidade, vedada a prorrogação dos respectivos contratos;</w:t>
      </w:r>
    </w:p>
    <w:p w:rsidR="001C6AF7" w:rsidRDefault="001C6AF7" w:rsidP="001C6AF7">
      <w:pPr>
        <w:spacing w:after="0" w:line="360" w:lineRule="auto"/>
        <w:ind w:firstLine="567"/>
        <w:jc w:val="both"/>
        <w:rPr>
          <w:rFonts w:ascii="Times New Roman" w:eastAsia="Times New Roman" w:hAnsi="Times New Roman"/>
          <w:bCs/>
          <w:sz w:val="24"/>
          <w:szCs w:val="24"/>
        </w:rPr>
      </w:pPr>
    </w:p>
    <w:p w:rsidR="00987AE1" w:rsidRPr="00987AE1" w:rsidRDefault="00987AE1" w:rsidP="00987AE1">
      <w:pPr>
        <w:spacing w:after="0" w:line="360" w:lineRule="auto"/>
        <w:ind w:firstLine="567"/>
        <w:jc w:val="both"/>
        <w:rPr>
          <w:rFonts w:ascii="Times New Roman" w:eastAsia="Times New Roman" w:hAnsi="Times New Roman"/>
          <w:bCs/>
          <w:sz w:val="24"/>
          <w:szCs w:val="24"/>
        </w:rPr>
      </w:pPr>
      <w:r w:rsidRPr="00987AE1">
        <w:rPr>
          <w:rFonts w:ascii="Times New Roman" w:eastAsia="Times New Roman" w:hAnsi="Times New Roman"/>
          <w:bCs/>
          <w:sz w:val="24"/>
          <w:szCs w:val="24"/>
        </w:rPr>
        <w:t xml:space="preserve">Desta forma, rogamos pela aquisição dos insumos ora solicitados fundamentados na urgência concreta e efetiva do atendimento a situação decorrente do estado crítico e de tamanha complexidade apresentado,  para visando afastar risco de danos à saúde e/ou à vida dos profissionais de saúde, policiais e seus dependentes preservando desta forma o maior bem jurídico tutelado pela ordem constitucional, destacando ainda o iminente colapso que pode ser provocado a este nosocômio pela falta de material e consequente parada da assistência adequadamente realizada ao que sob uma ótica mais ampla, poderá afetar de forma geral todo o sistema de saúde da SEPM. </w:t>
      </w:r>
    </w:p>
    <w:p w:rsidR="00987AE1" w:rsidRPr="00987AE1" w:rsidRDefault="00987AE1" w:rsidP="00987AE1">
      <w:pPr>
        <w:spacing w:after="0" w:line="360" w:lineRule="auto"/>
        <w:ind w:firstLine="567"/>
        <w:jc w:val="both"/>
        <w:rPr>
          <w:rFonts w:ascii="Times New Roman" w:eastAsia="Times New Roman" w:hAnsi="Times New Roman"/>
          <w:bCs/>
          <w:sz w:val="24"/>
          <w:szCs w:val="24"/>
        </w:rPr>
      </w:pPr>
      <w:r w:rsidRPr="00987AE1">
        <w:rPr>
          <w:rFonts w:ascii="Times New Roman" w:eastAsia="Times New Roman" w:hAnsi="Times New Roman"/>
          <w:bCs/>
          <w:sz w:val="24"/>
          <w:szCs w:val="24"/>
        </w:rPr>
        <w:t>Valendo ressaltar que, alguns os itens ora solicitados possuem ATA vigente, porém em decorrência de não termos como prever o que iremos utilizar est</w:t>
      </w:r>
      <w:r w:rsidR="000B3CC6">
        <w:rPr>
          <w:rFonts w:ascii="Times New Roman" w:eastAsia="Times New Roman" w:hAnsi="Times New Roman"/>
          <w:bCs/>
          <w:sz w:val="24"/>
          <w:szCs w:val="24"/>
        </w:rPr>
        <w:t>e</w:t>
      </w:r>
      <w:r w:rsidRPr="00987AE1">
        <w:rPr>
          <w:rFonts w:ascii="Times New Roman" w:eastAsia="Times New Roman" w:hAnsi="Times New Roman"/>
          <w:bCs/>
          <w:sz w:val="24"/>
          <w:szCs w:val="24"/>
        </w:rPr>
        <w:t xml:space="preserve"> </w:t>
      </w:r>
      <w:r w:rsidR="000B3CC6">
        <w:rPr>
          <w:rFonts w:ascii="Times New Roman" w:eastAsia="Times New Roman" w:hAnsi="Times New Roman"/>
          <w:bCs/>
          <w:sz w:val="24"/>
          <w:szCs w:val="24"/>
        </w:rPr>
        <w:t>TR</w:t>
      </w:r>
      <w:r w:rsidRPr="00987AE1">
        <w:rPr>
          <w:rFonts w:ascii="Times New Roman" w:eastAsia="Times New Roman" w:hAnsi="Times New Roman"/>
          <w:bCs/>
          <w:sz w:val="24"/>
          <w:szCs w:val="24"/>
        </w:rPr>
        <w:t xml:space="preserve"> foi confeccionada para suprir de forma urgente insumos que possam acabar.</w:t>
      </w:r>
    </w:p>
    <w:p w:rsidR="00987AE1" w:rsidRDefault="00987AE1" w:rsidP="001C6AF7">
      <w:pPr>
        <w:spacing w:after="0" w:line="360" w:lineRule="auto"/>
        <w:ind w:firstLine="567"/>
        <w:jc w:val="both"/>
        <w:rPr>
          <w:rFonts w:ascii="Times New Roman" w:eastAsia="Times New Roman" w:hAnsi="Times New Roman"/>
          <w:bCs/>
          <w:sz w:val="24"/>
          <w:szCs w:val="24"/>
        </w:rPr>
      </w:pPr>
    </w:p>
    <w:p w:rsidR="001C6AF7" w:rsidRDefault="001C6AF7" w:rsidP="001C6AF7">
      <w:pPr>
        <w:spacing w:after="0" w:line="360" w:lineRule="auto"/>
        <w:ind w:firstLine="567"/>
        <w:jc w:val="both"/>
        <w:rPr>
          <w:rFonts w:ascii="Times New Roman" w:eastAsia="Times New Roman" w:hAnsi="Times New Roman"/>
          <w:b/>
          <w:bCs/>
          <w:sz w:val="24"/>
          <w:szCs w:val="24"/>
        </w:rPr>
      </w:pPr>
      <w:r w:rsidRPr="001C6AF7">
        <w:rPr>
          <w:rFonts w:ascii="Times New Roman" w:eastAsia="Times New Roman" w:hAnsi="Times New Roman"/>
          <w:b/>
          <w:bCs/>
          <w:sz w:val="24"/>
          <w:szCs w:val="24"/>
        </w:rPr>
        <w:t xml:space="preserve">1.2 – STATUS DOS ITENS SOLICITADOS NESTA </w:t>
      </w:r>
      <w:r w:rsidR="00987AE1">
        <w:rPr>
          <w:rFonts w:ascii="Times New Roman" w:eastAsia="Times New Roman" w:hAnsi="Times New Roman"/>
          <w:b/>
          <w:bCs/>
          <w:sz w:val="24"/>
          <w:szCs w:val="24"/>
        </w:rPr>
        <w:t>TR</w:t>
      </w:r>
      <w:r w:rsidRPr="001C6AF7">
        <w:rPr>
          <w:rFonts w:ascii="Times New Roman" w:eastAsia="Times New Roman" w:hAnsi="Times New Roman"/>
          <w:b/>
          <w:bCs/>
          <w:sz w:val="24"/>
          <w:szCs w:val="24"/>
        </w:rPr>
        <w:t>.</w:t>
      </w:r>
    </w:p>
    <w:tbl>
      <w:tblPr>
        <w:tblW w:w="9527" w:type="dxa"/>
        <w:tblInd w:w="-176" w:type="dxa"/>
        <w:tblLook w:val="0000" w:firstRow="0" w:lastRow="0" w:firstColumn="0" w:lastColumn="0" w:noHBand="0" w:noVBand="0"/>
      </w:tblPr>
      <w:tblGrid>
        <w:gridCol w:w="656"/>
        <w:gridCol w:w="5166"/>
        <w:gridCol w:w="2050"/>
        <w:gridCol w:w="1655"/>
      </w:tblGrid>
      <w:tr w:rsidR="00987AE1" w:rsidRPr="005663DC" w:rsidTr="00987AE1">
        <w:trPr>
          <w:trHeight w:val="840"/>
        </w:trPr>
        <w:tc>
          <w:tcPr>
            <w:tcW w:w="656" w:type="dxa"/>
            <w:tcBorders>
              <w:top w:val="single" w:sz="4" w:space="0" w:color="000000"/>
              <w:left w:val="single" w:sz="4" w:space="0" w:color="000000"/>
              <w:bottom w:val="single" w:sz="4" w:space="0" w:color="000000"/>
              <w:right w:val="single" w:sz="4" w:space="0" w:color="000000"/>
            </w:tcBorders>
            <w:shd w:val="clear" w:color="auto" w:fill="7F7F7F" w:themeFill="text1" w:themeFillTint="80"/>
            <w:vAlign w:val="center"/>
          </w:tcPr>
          <w:p w:rsidR="00987AE1" w:rsidRPr="005663DC" w:rsidRDefault="00987AE1" w:rsidP="00DC5925">
            <w:pPr>
              <w:spacing w:after="0" w:line="240" w:lineRule="auto"/>
              <w:jc w:val="center"/>
              <w:rPr>
                <w:rFonts w:ascii="Times New Roman" w:eastAsia="Times New Roman" w:hAnsi="Times New Roman"/>
                <w:color w:val="000000"/>
                <w:lang w:bidi="hi-IN"/>
              </w:rPr>
            </w:pPr>
            <w:r w:rsidRPr="005663DC">
              <w:rPr>
                <w:rFonts w:ascii="Times New Roman" w:eastAsia="Times New Roman" w:hAnsi="Times New Roman"/>
                <w:b/>
                <w:color w:val="000000"/>
                <w:lang w:bidi="hi-IN"/>
              </w:rPr>
              <w:t>Item</w:t>
            </w:r>
          </w:p>
        </w:tc>
        <w:tc>
          <w:tcPr>
            <w:tcW w:w="5166" w:type="dxa"/>
            <w:tcBorders>
              <w:top w:val="single" w:sz="4" w:space="0" w:color="000000"/>
              <w:left w:val="single" w:sz="4" w:space="0" w:color="000000"/>
              <w:bottom w:val="single" w:sz="4" w:space="0" w:color="000000"/>
              <w:right w:val="single" w:sz="4" w:space="0" w:color="000000"/>
            </w:tcBorders>
            <w:shd w:val="clear" w:color="auto" w:fill="7F7F7F" w:themeFill="text1" w:themeFillTint="80"/>
            <w:vAlign w:val="center"/>
          </w:tcPr>
          <w:p w:rsidR="00987AE1" w:rsidRPr="005663DC" w:rsidRDefault="00987AE1" w:rsidP="00DC5925">
            <w:pPr>
              <w:spacing w:after="0" w:line="240" w:lineRule="auto"/>
              <w:jc w:val="center"/>
              <w:rPr>
                <w:rFonts w:ascii="Times New Roman" w:eastAsia="Times New Roman" w:hAnsi="Times New Roman"/>
                <w:color w:val="000000"/>
                <w:lang w:bidi="hi-IN"/>
              </w:rPr>
            </w:pPr>
            <w:r w:rsidRPr="005663DC">
              <w:rPr>
                <w:rFonts w:ascii="Times New Roman" w:eastAsia="Times New Roman" w:hAnsi="Times New Roman"/>
                <w:b/>
                <w:color w:val="000000"/>
                <w:lang w:bidi="hi-IN"/>
              </w:rPr>
              <w:t>Descrição</w:t>
            </w:r>
          </w:p>
        </w:tc>
        <w:tc>
          <w:tcPr>
            <w:tcW w:w="2050"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rsidR="00987AE1" w:rsidRPr="005663DC" w:rsidRDefault="00987AE1" w:rsidP="00DC5925">
            <w:pPr>
              <w:spacing w:after="0" w:line="240" w:lineRule="auto"/>
              <w:jc w:val="center"/>
              <w:rPr>
                <w:rFonts w:ascii="Times New Roman" w:eastAsia="Times New Roman" w:hAnsi="Times New Roman"/>
                <w:b/>
                <w:color w:val="000000"/>
                <w:lang w:bidi="hi-IN"/>
              </w:rPr>
            </w:pPr>
            <w:r>
              <w:rPr>
                <w:rFonts w:ascii="Times New Roman" w:eastAsia="Times New Roman" w:hAnsi="Times New Roman"/>
                <w:b/>
                <w:color w:val="000000"/>
                <w:lang w:bidi="hi-IN"/>
              </w:rPr>
              <w:t xml:space="preserve">Processo </w:t>
            </w:r>
          </w:p>
        </w:tc>
        <w:tc>
          <w:tcPr>
            <w:tcW w:w="1655" w:type="dxa"/>
            <w:tcBorders>
              <w:top w:val="single" w:sz="4" w:space="0" w:color="000000"/>
              <w:left w:val="single" w:sz="4" w:space="0" w:color="000000"/>
              <w:bottom w:val="single" w:sz="4" w:space="0" w:color="000000"/>
              <w:right w:val="single" w:sz="4" w:space="0" w:color="000000"/>
            </w:tcBorders>
            <w:shd w:val="clear" w:color="auto" w:fill="7F7F7F" w:themeFill="text1" w:themeFillTint="80"/>
          </w:tcPr>
          <w:p w:rsidR="00987AE1" w:rsidRDefault="00987AE1" w:rsidP="00DC5925">
            <w:pPr>
              <w:spacing w:after="0" w:line="240" w:lineRule="auto"/>
              <w:jc w:val="center"/>
              <w:rPr>
                <w:rFonts w:ascii="Times New Roman" w:eastAsia="Times New Roman" w:hAnsi="Times New Roman"/>
                <w:b/>
                <w:color w:val="000000"/>
                <w:lang w:bidi="hi-IN"/>
              </w:rPr>
            </w:pPr>
            <w:r>
              <w:rPr>
                <w:rFonts w:ascii="Times New Roman" w:eastAsia="Times New Roman" w:hAnsi="Times New Roman"/>
                <w:b/>
                <w:color w:val="000000"/>
                <w:lang w:bidi="hi-IN"/>
              </w:rPr>
              <w:t>Status do item no processo 2019/2020</w:t>
            </w:r>
          </w:p>
        </w:tc>
      </w:tr>
      <w:tr w:rsidR="00987AE1" w:rsidRPr="005663DC" w:rsidTr="00987AE1">
        <w:trPr>
          <w:trHeight w:val="120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AE1" w:rsidRPr="005663DC"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01</w:t>
            </w:r>
          </w:p>
        </w:tc>
        <w:tc>
          <w:tcPr>
            <w:tcW w:w="5166" w:type="dxa"/>
            <w:tcBorders>
              <w:bottom w:val="single" w:sz="4" w:space="0" w:color="000000"/>
              <w:right w:val="single" w:sz="4" w:space="0" w:color="000000"/>
            </w:tcBorders>
            <w:shd w:val="clear" w:color="auto" w:fill="auto"/>
            <w:vAlign w:val="center"/>
          </w:tcPr>
          <w:p w:rsidR="00987AE1" w:rsidRPr="00E33EE2" w:rsidRDefault="00987AE1" w:rsidP="00DC5925">
            <w:pPr>
              <w:spacing w:after="0" w:line="240" w:lineRule="auto"/>
              <w:jc w:val="both"/>
              <w:rPr>
                <w:rFonts w:ascii="Times New Roman" w:eastAsia="Times New Roman" w:hAnsi="Times New Roman"/>
                <w:sz w:val="18"/>
                <w:szCs w:val="18"/>
                <w:highlight w:val="white"/>
              </w:rPr>
            </w:pPr>
            <w:r w:rsidRPr="00E33EE2">
              <w:rPr>
                <w:rFonts w:ascii="Times New Roman" w:eastAsia="Times New Roman" w:hAnsi="Times New Roman"/>
                <w:sz w:val="18"/>
                <w:szCs w:val="18"/>
                <w:highlight w:val="white"/>
              </w:rPr>
              <w:t xml:space="preserve">AVENTAL DESCARTAVEL HOSPITALAR ODONTOLOGICO, MATERIAL: TECIDO NAO TECIDO, MODELO: MANGA LONGA COM PUNHO MALHA CANELADA, COMPRIMENTO: 140 CM, GRAMATURA: 40 ~ 50 G/M², FECHAMENTO: TIRAS AMARRAR CINTURA PESCOCO, PROTECAO: BARREIRA PARA EMISSAO DE FLUIDOS E MICROORGANISMO, ACESSORIOS: N/A, APLICACAO: PROCEDIMENTO, COR: BRANCA, FORMA FORNECIMENTO: UNIDADE </w:t>
            </w:r>
            <w:r w:rsidRPr="00E33EE2">
              <w:rPr>
                <w:rFonts w:ascii="Times New Roman" w:eastAsia="Times New Roman" w:hAnsi="Times New Roman"/>
                <w:sz w:val="18"/>
                <w:szCs w:val="18"/>
                <w:highlight w:val="white"/>
              </w:rPr>
              <w:br/>
              <w:t>Código do Item: 6532.001.0057 (ID - 158949)</w:t>
            </w:r>
          </w:p>
          <w:p w:rsidR="00987AE1" w:rsidRPr="002574DA" w:rsidRDefault="00987AE1" w:rsidP="00DC5925">
            <w:pPr>
              <w:spacing w:after="0" w:line="240" w:lineRule="auto"/>
              <w:jc w:val="both"/>
              <w:rPr>
                <w:rFonts w:ascii="Times New Roman" w:eastAsia="Times New Roman" w:hAnsi="Times New Roman"/>
                <w:sz w:val="18"/>
                <w:szCs w:val="18"/>
                <w:highlight w:val="white"/>
              </w:rPr>
            </w:pPr>
            <w:r w:rsidRPr="00E33EE2">
              <w:rPr>
                <w:rFonts w:ascii="Times New Roman" w:eastAsia="Times New Roman" w:hAnsi="Times New Roman"/>
                <w:b/>
                <w:sz w:val="18"/>
                <w:szCs w:val="18"/>
                <w:highlight w:val="white"/>
              </w:rPr>
              <w:t>COMPLEMENTAÇÃO DO ITEM:</w:t>
            </w:r>
            <w:r w:rsidRPr="00E33EE2">
              <w:rPr>
                <w:rFonts w:ascii="Times New Roman" w:eastAsia="Times New Roman" w:hAnsi="Times New Roman"/>
                <w:sz w:val="18"/>
                <w:szCs w:val="18"/>
                <w:highlight w:val="white"/>
              </w:rPr>
              <w:t xml:space="preserve"> SERÃO ACEITOS DE QUALQUER COR.</w:t>
            </w:r>
            <w:r>
              <w:rPr>
                <w:rFonts w:ascii="Times New Roman" w:eastAsia="Times New Roman" w:hAnsi="Times New Roman"/>
                <w:sz w:val="18"/>
                <w:szCs w:val="18"/>
                <w:highlight w:val="white"/>
              </w:rPr>
              <w:t xml:space="preserve"> DEVERÁ SER IMPERMEÁVEL.</w:t>
            </w:r>
          </w:p>
        </w:tc>
        <w:tc>
          <w:tcPr>
            <w:tcW w:w="2050" w:type="dxa"/>
            <w:tcBorders>
              <w:top w:val="single" w:sz="4" w:space="0" w:color="auto"/>
              <w:left w:val="single" w:sz="4" w:space="0" w:color="auto"/>
              <w:bottom w:val="single" w:sz="4" w:space="0" w:color="auto"/>
              <w:right w:val="single" w:sz="4" w:space="0" w:color="auto"/>
            </w:tcBorders>
          </w:tcPr>
          <w:p w:rsidR="00987AE1" w:rsidRPr="00160A30" w:rsidRDefault="00987AE1" w:rsidP="00DC5925">
            <w:pPr>
              <w:spacing w:after="0" w:line="240" w:lineRule="auto"/>
              <w:jc w:val="center"/>
              <w:rPr>
                <w:rFonts w:ascii="Times New Roman" w:hAnsi="Times New Roman"/>
                <w:color w:val="000000"/>
                <w:sz w:val="20"/>
                <w:szCs w:val="20"/>
                <w:lang w:bidi="hi-IN"/>
              </w:rPr>
            </w:pPr>
            <w:r w:rsidRPr="00160A30">
              <w:rPr>
                <w:rFonts w:ascii="Times New Roman" w:hAnsi="Times New Roman"/>
                <w:color w:val="000000"/>
                <w:sz w:val="20"/>
                <w:szCs w:val="20"/>
                <w:lang w:bidi="hi-IN"/>
              </w:rPr>
              <w:t xml:space="preserve">Não existe processo vigente </w:t>
            </w:r>
          </w:p>
        </w:tc>
        <w:tc>
          <w:tcPr>
            <w:tcW w:w="1655" w:type="dxa"/>
            <w:tcBorders>
              <w:top w:val="single" w:sz="4" w:space="0" w:color="auto"/>
              <w:left w:val="single" w:sz="4" w:space="0" w:color="auto"/>
              <w:bottom w:val="single" w:sz="4" w:space="0" w:color="auto"/>
              <w:right w:val="single" w:sz="4" w:space="0" w:color="auto"/>
            </w:tcBorders>
          </w:tcPr>
          <w:p w:rsidR="00987AE1" w:rsidRPr="00160A30" w:rsidRDefault="00987AE1" w:rsidP="00DC5925">
            <w:pPr>
              <w:spacing w:after="0" w:line="240" w:lineRule="auto"/>
              <w:jc w:val="center"/>
              <w:rPr>
                <w:rFonts w:ascii="Times New Roman" w:hAnsi="Times New Roman"/>
                <w:color w:val="000000"/>
                <w:sz w:val="20"/>
                <w:szCs w:val="20"/>
                <w:lang w:bidi="hi-IN"/>
              </w:rPr>
            </w:pPr>
            <w:r w:rsidRPr="00160A30">
              <w:rPr>
                <w:rFonts w:ascii="Times New Roman" w:hAnsi="Times New Roman"/>
                <w:color w:val="000000"/>
                <w:sz w:val="20"/>
                <w:szCs w:val="20"/>
                <w:lang w:bidi="hi-IN"/>
              </w:rPr>
              <w:t>Padronização dos Materiais Médico-Hospitalares publicado em BOL PM nº 016 de 27 de janeiro de 2020</w:t>
            </w:r>
          </w:p>
        </w:tc>
      </w:tr>
      <w:tr w:rsidR="00987AE1" w:rsidRPr="005663DC" w:rsidTr="00987AE1">
        <w:trPr>
          <w:trHeight w:val="535"/>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02</w:t>
            </w:r>
          </w:p>
        </w:tc>
        <w:tc>
          <w:tcPr>
            <w:tcW w:w="5166" w:type="dxa"/>
            <w:tcBorders>
              <w:bottom w:val="single" w:sz="4" w:space="0" w:color="000000"/>
              <w:right w:val="single" w:sz="4" w:space="0" w:color="000000"/>
            </w:tcBorders>
            <w:shd w:val="clear" w:color="auto" w:fill="auto"/>
          </w:tcPr>
          <w:p w:rsidR="00987AE1" w:rsidRPr="002574DA" w:rsidRDefault="00987AE1" w:rsidP="00DC5925">
            <w:pPr>
              <w:spacing w:after="0" w:line="240" w:lineRule="auto"/>
              <w:jc w:val="both"/>
              <w:rPr>
                <w:rFonts w:ascii="Times New Roman" w:hAnsi="Times New Roman"/>
                <w:sz w:val="18"/>
                <w:szCs w:val="18"/>
              </w:rPr>
            </w:pPr>
            <w:r w:rsidRPr="00331868">
              <w:rPr>
                <w:rFonts w:ascii="Times New Roman" w:hAnsi="Times New Roman"/>
                <w:sz w:val="18"/>
                <w:szCs w:val="18"/>
              </w:rPr>
              <w:t xml:space="preserve">DESINFETANTE GERMICIDA ,APLICACAO: HOSPITALAR, COMPOSICAO: PEROXIDO DE HIDROGENIO, FRAGANCIA: N/A, DILUICAO: 0,52 %, FORMA FORNECIMENTO: FRASCO SPRAY </w:t>
            </w:r>
            <w:r w:rsidRPr="00331868">
              <w:rPr>
                <w:rFonts w:ascii="Times New Roman" w:hAnsi="Times New Roman"/>
                <w:sz w:val="18"/>
                <w:szCs w:val="18"/>
              </w:rPr>
              <w:br/>
              <w:t xml:space="preserve">Código do Item: 7930.040.0017 (ID - 139681) </w:t>
            </w:r>
            <w:r w:rsidRPr="00331868">
              <w:rPr>
                <w:rFonts w:ascii="Times New Roman" w:hAnsi="Times New Roman"/>
                <w:sz w:val="18"/>
                <w:szCs w:val="18"/>
              </w:rPr>
              <w:br/>
            </w:r>
            <w:r w:rsidRPr="00331868">
              <w:rPr>
                <w:rFonts w:ascii="Times New Roman" w:hAnsi="Times New Roman"/>
                <w:b/>
                <w:bCs/>
                <w:sz w:val="18"/>
                <w:szCs w:val="18"/>
              </w:rPr>
              <w:t>Unidade de medida: mL</w:t>
            </w:r>
          </w:p>
        </w:tc>
        <w:tc>
          <w:tcPr>
            <w:tcW w:w="2050" w:type="dxa"/>
            <w:tcBorders>
              <w:top w:val="single" w:sz="4" w:space="0" w:color="000000"/>
              <w:left w:val="single" w:sz="4" w:space="0" w:color="000000"/>
              <w:bottom w:val="single" w:sz="4" w:space="0" w:color="000000"/>
              <w:right w:val="single" w:sz="4" w:space="0" w:color="000000"/>
            </w:tcBorders>
          </w:tcPr>
          <w:p w:rsidR="00987AE1" w:rsidRPr="00160A30" w:rsidRDefault="00987AE1" w:rsidP="00DC5925">
            <w:pPr>
              <w:spacing w:after="0" w:line="240" w:lineRule="auto"/>
              <w:jc w:val="center"/>
              <w:rPr>
                <w:rFonts w:ascii="Times New Roman" w:eastAsia="Times New Roman" w:hAnsi="Times New Roman"/>
                <w:color w:val="000000"/>
                <w:sz w:val="20"/>
                <w:szCs w:val="20"/>
                <w:lang w:bidi="hi-IN"/>
              </w:rPr>
            </w:pPr>
            <w:r w:rsidRPr="00160A30">
              <w:rPr>
                <w:rFonts w:ascii="Times New Roman" w:eastAsia="Times New Roman" w:hAnsi="Times New Roman"/>
                <w:color w:val="000000"/>
                <w:sz w:val="20"/>
                <w:szCs w:val="20"/>
                <w:lang w:bidi="hi-IN"/>
              </w:rPr>
              <w:t>E-35/091/70/2020 (Processo em SRP ordinário)</w:t>
            </w:r>
          </w:p>
        </w:tc>
        <w:tc>
          <w:tcPr>
            <w:tcW w:w="1655" w:type="dxa"/>
            <w:tcBorders>
              <w:top w:val="single" w:sz="4" w:space="0" w:color="000000"/>
              <w:left w:val="single" w:sz="4" w:space="0" w:color="000000"/>
              <w:bottom w:val="single" w:sz="4" w:space="0" w:color="000000"/>
              <w:right w:val="single" w:sz="4" w:space="0" w:color="000000"/>
            </w:tcBorders>
          </w:tcPr>
          <w:p w:rsidR="00987AE1" w:rsidRPr="00160A30" w:rsidRDefault="00987AE1" w:rsidP="00DC5925">
            <w:pPr>
              <w:spacing w:after="0" w:line="240" w:lineRule="auto"/>
              <w:jc w:val="center"/>
              <w:rPr>
                <w:rFonts w:ascii="Times New Roman" w:eastAsia="Times New Roman" w:hAnsi="Times New Roman"/>
                <w:color w:val="000000"/>
                <w:sz w:val="20"/>
                <w:szCs w:val="20"/>
                <w:highlight w:val="white"/>
                <w:lang w:bidi="hi-IN"/>
              </w:rPr>
            </w:pPr>
            <w:r w:rsidRPr="00160A30">
              <w:rPr>
                <w:rFonts w:ascii="Times New Roman" w:eastAsia="Times New Roman" w:hAnsi="Times New Roman"/>
                <w:color w:val="000000"/>
                <w:sz w:val="20"/>
                <w:szCs w:val="20"/>
                <w:highlight w:val="white"/>
                <w:lang w:bidi="hi-IN"/>
              </w:rPr>
              <w:t>Encaminhado para Conselho Técnico</w:t>
            </w:r>
          </w:p>
        </w:tc>
      </w:tr>
      <w:tr w:rsidR="00987AE1" w:rsidRPr="005663DC" w:rsidTr="00987AE1">
        <w:trPr>
          <w:trHeight w:val="1206"/>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03</w:t>
            </w:r>
          </w:p>
        </w:tc>
        <w:tc>
          <w:tcPr>
            <w:tcW w:w="5166" w:type="dxa"/>
            <w:tcBorders>
              <w:bottom w:val="single" w:sz="4" w:space="0" w:color="000000"/>
              <w:right w:val="single" w:sz="4" w:space="0" w:color="000000"/>
            </w:tcBorders>
            <w:shd w:val="clear" w:color="auto" w:fill="auto"/>
          </w:tcPr>
          <w:p w:rsidR="00987AE1" w:rsidRPr="002574DA" w:rsidRDefault="00987AE1" w:rsidP="00DC5925">
            <w:pPr>
              <w:spacing w:after="0" w:line="240" w:lineRule="auto"/>
              <w:jc w:val="both"/>
              <w:rPr>
                <w:rFonts w:ascii="Times New Roman" w:hAnsi="Times New Roman"/>
                <w:sz w:val="18"/>
                <w:szCs w:val="18"/>
              </w:rPr>
            </w:pPr>
            <w:r w:rsidRPr="00E33EE2">
              <w:rPr>
                <w:rFonts w:ascii="Times New Roman" w:hAnsi="Times New Roman"/>
                <w:sz w:val="18"/>
                <w:szCs w:val="18"/>
              </w:rPr>
              <w:t xml:space="preserve">DESINFETANTE GERMICIDA ,APLICACAO: HOSPITALAR, COMPOSICAO: PROPANOL 16,6G + DIDECILMETILAMÔNIO 0,4G + LAURAMINA 0,09G, FRAGANCIA: N/A, DILUICAO: N/A, FORMA FORNECIMENTO: FRASCO COM BORRIFADOR DE 750 ML </w:t>
            </w:r>
            <w:r w:rsidRPr="00E33EE2">
              <w:rPr>
                <w:rFonts w:ascii="Times New Roman" w:hAnsi="Times New Roman"/>
                <w:sz w:val="18"/>
                <w:szCs w:val="18"/>
              </w:rPr>
              <w:br/>
              <w:t>Código do Item: 7930.040.0018 (ID - 157592)</w:t>
            </w:r>
          </w:p>
        </w:tc>
        <w:tc>
          <w:tcPr>
            <w:tcW w:w="2050" w:type="dxa"/>
            <w:tcBorders>
              <w:top w:val="single" w:sz="4" w:space="0" w:color="000000"/>
              <w:left w:val="single" w:sz="4" w:space="0" w:color="000000"/>
              <w:bottom w:val="single" w:sz="4" w:space="0" w:color="000000"/>
              <w:right w:val="single" w:sz="4" w:space="0" w:color="000000"/>
            </w:tcBorders>
          </w:tcPr>
          <w:p w:rsidR="00987AE1" w:rsidRPr="00160A30" w:rsidRDefault="00987AE1" w:rsidP="00DC5925">
            <w:pPr>
              <w:spacing w:after="0" w:line="240" w:lineRule="auto"/>
              <w:jc w:val="center"/>
              <w:rPr>
                <w:rFonts w:ascii="Times New Roman" w:eastAsia="Times New Roman" w:hAnsi="Times New Roman"/>
                <w:color w:val="000000"/>
                <w:sz w:val="20"/>
                <w:szCs w:val="20"/>
                <w:highlight w:val="white"/>
                <w:lang w:bidi="hi-IN"/>
              </w:rPr>
            </w:pPr>
            <w:r w:rsidRPr="00160A30">
              <w:rPr>
                <w:rFonts w:ascii="Times New Roman" w:eastAsia="Times New Roman" w:hAnsi="Times New Roman"/>
                <w:color w:val="000000"/>
                <w:sz w:val="20"/>
                <w:szCs w:val="20"/>
                <w:highlight w:val="white"/>
                <w:lang w:bidi="hi-IN"/>
              </w:rPr>
              <w:t>E-35/091/70/2019 (Dispensa de Licitação)</w:t>
            </w:r>
          </w:p>
          <w:p w:rsidR="00987AE1" w:rsidRPr="00160A30" w:rsidRDefault="00987AE1" w:rsidP="00DC5925">
            <w:pPr>
              <w:spacing w:after="0" w:line="240" w:lineRule="auto"/>
              <w:jc w:val="center"/>
              <w:rPr>
                <w:rFonts w:ascii="Times New Roman" w:eastAsia="Times New Roman" w:hAnsi="Times New Roman"/>
                <w:color w:val="000000"/>
                <w:sz w:val="20"/>
                <w:szCs w:val="20"/>
                <w:highlight w:val="white"/>
                <w:lang w:bidi="hi-IN"/>
              </w:rPr>
            </w:pPr>
            <w:r w:rsidRPr="00160A30">
              <w:rPr>
                <w:rFonts w:ascii="Times New Roman" w:eastAsia="Times New Roman" w:hAnsi="Times New Roman"/>
                <w:color w:val="000000"/>
                <w:sz w:val="20"/>
                <w:szCs w:val="20"/>
                <w:highlight w:val="white"/>
                <w:lang w:bidi="hi-IN"/>
              </w:rPr>
              <w:t>E-35/091/70/2020 (Processo em SRP ordinário)</w:t>
            </w:r>
          </w:p>
          <w:p w:rsidR="00987AE1" w:rsidRPr="00160A30" w:rsidRDefault="00987AE1" w:rsidP="00DC5925">
            <w:pPr>
              <w:spacing w:after="0" w:line="240" w:lineRule="auto"/>
              <w:jc w:val="center"/>
              <w:rPr>
                <w:rFonts w:ascii="Times New Roman" w:eastAsia="Times New Roman" w:hAnsi="Times New Roman"/>
                <w:color w:val="000000"/>
                <w:sz w:val="20"/>
                <w:szCs w:val="20"/>
                <w:highlight w:val="white"/>
                <w:lang w:bidi="hi-IN"/>
              </w:rPr>
            </w:pPr>
          </w:p>
        </w:tc>
        <w:tc>
          <w:tcPr>
            <w:tcW w:w="1655" w:type="dxa"/>
            <w:tcBorders>
              <w:top w:val="single" w:sz="4" w:space="0" w:color="000000"/>
              <w:left w:val="single" w:sz="4" w:space="0" w:color="000000"/>
              <w:bottom w:val="single" w:sz="4" w:space="0" w:color="000000"/>
              <w:right w:val="single" w:sz="4" w:space="0" w:color="000000"/>
            </w:tcBorders>
          </w:tcPr>
          <w:p w:rsidR="00987AE1" w:rsidRPr="00160A30" w:rsidRDefault="00987AE1" w:rsidP="00DC5925">
            <w:pPr>
              <w:spacing w:after="0" w:line="240" w:lineRule="auto"/>
              <w:jc w:val="center"/>
              <w:rPr>
                <w:rFonts w:ascii="Times New Roman" w:eastAsia="Times New Roman" w:hAnsi="Times New Roman"/>
                <w:color w:val="000000"/>
                <w:sz w:val="20"/>
                <w:szCs w:val="20"/>
                <w:highlight w:val="white"/>
                <w:lang w:bidi="hi-IN"/>
              </w:rPr>
            </w:pPr>
            <w:r w:rsidRPr="00160A30">
              <w:rPr>
                <w:rFonts w:ascii="Times New Roman" w:eastAsia="Times New Roman" w:hAnsi="Times New Roman"/>
                <w:color w:val="000000"/>
                <w:sz w:val="20"/>
                <w:szCs w:val="20"/>
                <w:highlight w:val="white"/>
                <w:lang w:bidi="hi-IN"/>
              </w:rPr>
              <w:t>Encaminhado para Conselho Técnico</w:t>
            </w:r>
          </w:p>
        </w:tc>
      </w:tr>
      <w:tr w:rsidR="00987AE1" w:rsidRPr="005663DC" w:rsidTr="00987AE1">
        <w:trPr>
          <w:trHeight w:val="420"/>
        </w:trPr>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04</w:t>
            </w:r>
          </w:p>
        </w:tc>
        <w:tc>
          <w:tcPr>
            <w:tcW w:w="5166" w:type="dxa"/>
            <w:tcBorders>
              <w:bottom w:val="single" w:sz="4" w:space="0" w:color="000000"/>
              <w:right w:val="single" w:sz="4" w:space="0" w:color="000000"/>
            </w:tcBorders>
            <w:shd w:val="clear" w:color="auto" w:fill="auto"/>
            <w:vAlign w:val="center"/>
          </w:tcPr>
          <w:p w:rsidR="00987AE1" w:rsidRPr="002574DA" w:rsidRDefault="00987AE1" w:rsidP="00DC5925">
            <w:pPr>
              <w:spacing w:after="0" w:line="240" w:lineRule="auto"/>
              <w:jc w:val="both"/>
              <w:rPr>
                <w:rFonts w:ascii="Times New Roman" w:eastAsia="Times New Roman" w:hAnsi="Times New Roman"/>
                <w:sz w:val="18"/>
                <w:szCs w:val="18"/>
                <w:highlight w:val="white"/>
              </w:rPr>
            </w:pPr>
            <w:r w:rsidRPr="00E33EE2">
              <w:rPr>
                <w:rFonts w:ascii="Times New Roman" w:eastAsia="Times New Roman" w:hAnsi="Times New Roman"/>
                <w:sz w:val="18"/>
                <w:szCs w:val="18"/>
                <w:highlight w:val="white"/>
              </w:rPr>
              <w:t xml:space="preserve">LENCOL USO HOSPITALAR DESCARTAVEL, MATERIAL: 100% CELULOSE, LARGURA: 0,70 cm, GRAMATURA: N/D, COMPRIMENTO: 50 M, PICOTE: N/D, ELASTICO: SEM ELASTICO </w:t>
            </w:r>
            <w:r w:rsidRPr="00E33EE2">
              <w:rPr>
                <w:rFonts w:ascii="Times New Roman" w:eastAsia="Times New Roman" w:hAnsi="Times New Roman"/>
                <w:sz w:val="18"/>
                <w:szCs w:val="18"/>
                <w:highlight w:val="white"/>
              </w:rPr>
              <w:br/>
              <w:t>Código do Item: 6515.148.0010 (ID - 75796)</w:t>
            </w:r>
          </w:p>
        </w:tc>
        <w:tc>
          <w:tcPr>
            <w:tcW w:w="2050" w:type="dxa"/>
            <w:tcBorders>
              <w:top w:val="single" w:sz="4" w:space="0" w:color="000000"/>
              <w:left w:val="single" w:sz="4" w:space="0" w:color="000000"/>
              <w:bottom w:val="single" w:sz="4" w:space="0" w:color="000000"/>
              <w:right w:val="single" w:sz="4" w:space="0" w:color="000000"/>
            </w:tcBorders>
          </w:tcPr>
          <w:p w:rsidR="00987AE1" w:rsidRPr="00A917E4" w:rsidRDefault="00987AE1" w:rsidP="00DC5925">
            <w:pPr>
              <w:spacing w:after="0" w:line="240" w:lineRule="auto"/>
              <w:jc w:val="center"/>
              <w:rPr>
                <w:rFonts w:ascii="Times New Roman" w:eastAsia="Times New Roman" w:hAnsi="Times New Roman"/>
                <w:color w:val="000000"/>
                <w:sz w:val="18"/>
                <w:szCs w:val="18"/>
                <w:highlight w:val="white"/>
                <w:lang w:bidi="hi-IN"/>
              </w:rPr>
            </w:pPr>
            <w:r w:rsidRPr="00A917E4">
              <w:rPr>
                <w:rFonts w:ascii="Times New Roman" w:eastAsia="Times New Roman" w:hAnsi="Times New Roman"/>
                <w:color w:val="000000"/>
                <w:sz w:val="18"/>
                <w:szCs w:val="18"/>
                <w:highlight w:val="white"/>
                <w:lang w:bidi="hi-IN"/>
              </w:rPr>
              <w:t>E-09/106/170/2017 APÓSITO I</w:t>
            </w:r>
          </w:p>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PE 16/19</w:t>
            </w:r>
          </w:p>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p>
          <w:p w:rsidR="00987AE1" w:rsidRPr="005663DC"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E- 35/091/</w:t>
            </w:r>
            <w:r w:rsidRPr="00160A30">
              <w:rPr>
                <w:rFonts w:ascii="Times New Roman" w:eastAsia="Times New Roman" w:hAnsi="Times New Roman"/>
                <w:color w:val="000000"/>
                <w:sz w:val="18"/>
                <w:szCs w:val="18"/>
                <w:highlight w:val="white"/>
                <w:lang w:bidi="hi-IN"/>
              </w:rPr>
              <w:t>116/2019</w:t>
            </w:r>
            <w:r>
              <w:rPr>
                <w:rFonts w:ascii="Times New Roman" w:eastAsia="Times New Roman" w:hAnsi="Times New Roman"/>
                <w:color w:val="000000"/>
                <w:sz w:val="18"/>
                <w:szCs w:val="18"/>
                <w:highlight w:val="white"/>
                <w:lang w:bidi="hi-IN"/>
              </w:rPr>
              <w:t xml:space="preserve"> (NOVO PROCESSO)</w:t>
            </w:r>
          </w:p>
        </w:tc>
        <w:tc>
          <w:tcPr>
            <w:tcW w:w="1655" w:type="dxa"/>
            <w:tcBorders>
              <w:top w:val="single" w:sz="4" w:space="0" w:color="000000"/>
              <w:left w:val="single" w:sz="4" w:space="0" w:color="000000"/>
              <w:bottom w:val="single" w:sz="4" w:space="0" w:color="000000"/>
              <w:right w:val="single" w:sz="4" w:space="0" w:color="000000"/>
            </w:tcBorders>
          </w:tcPr>
          <w:p w:rsidR="00987AE1" w:rsidRPr="005663DC" w:rsidRDefault="00987AE1" w:rsidP="00DC5925">
            <w:pPr>
              <w:spacing w:after="0" w:line="240" w:lineRule="auto"/>
              <w:jc w:val="center"/>
              <w:rPr>
                <w:rFonts w:ascii="Times New Roman" w:eastAsia="Times New Roman" w:hAnsi="Times New Roman"/>
                <w:color w:val="000000"/>
                <w:sz w:val="18"/>
                <w:szCs w:val="18"/>
                <w:highlight w:val="white"/>
                <w:lang w:bidi="hi-IN"/>
              </w:rPr>
            </w:pPr>
            <w:r w:rsidRPr="00A917E4">
              <w:rPr>
                <w:rFonts w:ascii="Times New Roman" w:eastAsia="Times New Roman" w:hAnsi="Times New Roman"/>
                <w:color w:val="000000"/>
                <w:sz w:val="18"/>
                <w:szCs w:val="18"/>
                <w:highlight w:val="white"/>
                <w:lang w:bidi="hi-IN"/>
              </w:rPr>
              <w:t>ATA VÁLIDA ATÉ 26/09/2020</w:t>
            </w:r>
          </w:p>
        </w:tc>
      </w:tr>
      <w:tr w:rsidR="00987AE1" w:rsidRPr="005663DC" w:rsidTr="00987AE1">
        <w:trPr>
          <w:trHeight w:val="535"/>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05</w:t>
            </w:r>
          </w:p>
        </w:tc>
        <w:tc>
          <w:tcPr>
            <w:tcW w:w="5166" w:type="dxa"/>
            <w:tcBorders>
              <w:top w:val="single" w:sz="4" w:space="0" w:color="000000"/>
              <w:bottom w:val="single" w:sz="4" w:space="0" w:color="000000"/>
              <w:right w:val="single" w:sz="4" w:space="0" w:color="000000"/>
            </w:tcBorders>
            <w:shd w:val="clear" w:color="auto" w:fill="auto"/>
            <w:vAlign w:val="center"/>
          </w:tcPr>
          <w:p w:rsidR="00987AE1" w:rsidRPr="002574DA" w:rsidRDefault="00987AE1" w:rsidP="00DC5925">
            <w:pPr>
              <w:pBdr>
                <w:top w:val="nil"/>
                <w:left w:val="nil"/>
                <w:bottom w:val="nil"/>
                <w:right w:val="nil"/>
                <w:between w:val="nil"/>
              </w:pBdr>
              <w:spacing w:after="0" w:line="240" w:lineRule="auto"/>
              <w:jc w:val="both"/>
              <w:rPr>
                <w:rFonts w:ascii="Times New Roman" w:eastAsia="Times New Roman" w:hAnsi="Times New Roman"/>
                <w:sz w:val="18"/>
                <w:szCs w:val="18"/>
                <w:highlight w:val="yellow"/>
              </w:rPr>
            </w:pPr>
            <w:r w:rsidRPr="00E33EE2">
              <w:rPr>
                <w:rFonts w:ascii="Times New Roman" w:eastAsia="Times New Roman" w:hAnsi="Times New Roman"/>
                <w:sz w:val="18"/>
                <w:szCs w:val="18"/>
              </w:rPr>
              <w:t>MASCARA CIRURGICA DESCARTAVEL, MATERIAL MASCARA: TECIDO NAO TECIDO, ATOXICO, HIPOALERGENICO, INODORA, SEM EMENDAS, MANCHAS OU FUROS, QUANTIDADE CAMADA: 2, CLIP NASAL: N/D, FORMATO: SIMPLES (RETANGULAR), MATERIAL VISOR: N/D, GRAMATURA: 40 G/M², FILTRO: N/D, FIXACAO: QUATRO FITAS LATERAIS, DE 40 CM, COR: BRANCO, PRECISAO FILTRAGEM: 95%, 1~2 µ Código do Item: 6532.008.0012 (ID - 64998)</w:t>
            </w:r>
          </w:p>
        </w:tc>
        <w:tc>
          <w:tcPr>
            <w:tcW w:w="2050" w:type="dxa"/>
            <w:tcBorders>
              <w:top w:val="single" w:sz="4" w:space="0" w:color="000000"/>
              <w:left w:val="single" w:sz="4" w:space="0" w:color="000000"/>
              <w:bottom w:val="single" w:sz="4" w:space="0" w:color="000000"/>
              <w:right w:val="single" w:sz="4" w:space="0" w:color="000000"/>
            </w:tcBorders>
          </w:tcPr>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PE 16/19</w:t>
            </w:r>
          </w:p>
          <w:p w:rsidR="00987AE1" w:rsidRPr="00A917E4" w:rsidRDefault="00987AE1" w:rsidP="00DC5925">
            <w:pPr>
              <w:spacing w:after="0" w:line="240" w:lineRule="auto"/>
              <w:jc w:val="center"/>
              <w:rPr>
                <w:rFonts w:ascii="Times New Roman" w:eastAsia="Times New Roman" w:hAnsi="Times New Roman"/>
                <w:color w:val="000000"/>
                <w:sz w:val="18"/>
                <w:szCs w:val="18"/>
                <w:highlight w:val="white"/>
                <w:lang w:bidi="hi-IN"/>
              </w:rPr>
            </w:pPr>
            <w:r w:rsidRPr="00A917E4">
              <w:rPr>
                <w:rFonts w:ascii="Times New Roman" w:eastAsia="Times New Roman" w:hAnsi="Times New Roman"/>
                <w:color w:val="000000"/>
                <w:sz w:val="18"/>
                <w:szCs w:val="18"/>
                <w:highlight w:val="white"/>
                <w:lang w:bidi="hi-IN"/>
              </w:rPr>
              <w:t>E-09/106/170/2017 APÓSITO I</w:t>
            </w:r>
          </w:p>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sidRPr="00A917E4">
              <w:rPr>
                <w:rFonts w:ascii="Times New Roman" w:eastAsia="Times New Roman" w:hAnsi="Times New Roman"/>
                <w:color w:val="000000"/>
                <w:sz w:val="18"/>
                <w:szCs w:val="18"/>
                <w:highlight w:val="white"/>
                <w:lang w:bidi="hi-IN"/>
              </w:rPr>
              <w:t>PE 16/19</w:t>
            </w:r>
          </w:p>
          <w:p w:rsidR="00987AE1" w:rsidRPr="00A917E4" w:rsidRDefault="00987AE1" w:rsidP="00DC5925">
            <w:pPr>
              <w:spacing w:after="0" w:line="240" w:lineRule="auto"/>
              <w:jc w:val="center"/>
              <w:rPr>
                <w:rFonts w:ascii="Times New Roman" w:eastAsia="Times New Roman" w:hAnsi="Times New Roman"/>
                <w:color w:val="000000"/>
                <w:sz w:val="18"/>
                <w:szCs w:val="18"/>
                <w:highlight w:val="white"/>
                <w:lang w:bidi="hi-IN"/>
              </w:rPr>
            </w:pPr>
          </w:p>
          <w:p w:rsidR="00987AE1" w:rsidRPr="005663DC" w:rsidRDefault="00987AE1" w:rsidP="00DC5925">
            <w:pPr>
              <w:spacing w:after="0" w:line="240" w:lineRule="auto"/>
              <w:jc w:val="center"/>
              <w:rPr>
                <w:rFonts w:ascii="Times New Roman" w:eastAsia="Times New Roman" w:hAnsi="Times New Roman"/>
                <w:color w:val="000000"/>
                <w:sz w:val="18"/>
                <w:szCs w:val="18"/>
                <w:highlight w:val="white"/>
                <w:lang w:bidi="hi-IN"/>
              </w:rPr>
            </w:pPr>
            <w:r w:rsidRPr="00A917E4">
              <w:rPr>
                <w:rFonts w:ascii="Times New Roman" w:eastAsia="Times New Roman" w:hAnsi="Times New Roman"/>
                <w:color w:val="000000"/>
                <w:sz w:val="18"/>
                <w:szCs w:val="18"/>
                <w:highlight w:val="white"/>
                <w:lang w:bidi="hi-IN"/>
              </w:rPr>
              <w:t>E- 35/091/116/2019 (NOVO PROCESSO)</w:t>
            </w:r>
          </w:p>
        </w:tc>
        <w:tc>
          <w:tcPr>
            <w:tcW w:w="1655" w:type="dxa"/>
            <w:tcBorders>
              <w:top w:val="single" w:sz="4" w:space="0" w:color="000000"/>
              <w:left w:val="single" w:sz="4" w:space="0" w:color="000000"/>
              <w:bottom w:val="single" w:sz="4" w:space="0" w:color="000000"/>
              <w:right w:val="single" w:sz="4" w:space="0" w:color="000000"/>
            </w:tcBorders>
          </w:tcPr>
          <w:p w:rsidR="00987AE1" w:rsidRPr="00A917E4" w:rsidRDefault="00987AE1" w:rsidP="00DC5925">
            <w:pPr>
              <w:spacing w:after="0" w:line="240" w:lineRule="auto"/>
              <w:jc w:val="center"/>
              <w:rPr>
                <w:rFonts w:ascii="Times New Roman" w:eastAsia="Times New Roman" w:hAnsi="Times New Roman"/>
                <w:color w:val="000000"/>
                <w:sz w:val="18"/>
                <w:szCs w:val="18"/>
                <w:highlight w:val="white"/>
                <w:lang w:bidi="hi-IN"/>
              </w:rPr>
            </w:pPr>
            <w:r w:rsidRPr="00A917E4">
              <w:rPr>
                <w:rFonts w:ascii="Times New Roman" w:eastAsia="Times New Roman" w:hAnsi="Times New Roman"/>
                <w:color w:val="000000"/>
                <w:sz w:val="18"/>
                <w:szCs w:val="18"/>
                <w:highlight w:val="white"/>
                <w:lang w:bidi="hi-IN"/>
              </w:rPr>
              <w:t xml:space="preserve">ATA VÁLIDA ATÉ 26/09/2020 </w:t>
            </w:r>
          </w:p>
          <w:p w:rsidR="00987AE1" w:rsidRPr="005663DC" w:rsidRDefault="00987AE1" w:rsidP="00DC5925">
            <w:pPr>
              <w:spacing w:after="0" w:line="240" w:lineRule="auto"/>
              <w:jc w:val="center"/>
              <w:rPr>
                <w:rFonts w:ascii="Times New Roman" w:eastAsia="Times New Roman" w:hAnsi="Times New Roman"/>
                <w:color w:val="000000"/>
                <w:sz w:val="18"/>
                <w:szCs w:val="18"/>
                <w:highlight w:val="white"/>
                <w:lang w:bidi="hi-IN"/>
              </w:rPr>
            </w:pPr>
          </w:p>
        </w:tc>
      </w:tr>
      <w:tr w:rsidR="00987AE1" w:rsidRPr="005663DC" w:rsidTr="00987AE1">
        <w:trPr>
          <w:trHeight w:val="473"/>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06</w:t>
            </w:r>
          </w:p>
        </w:tc>
        <w:tc>
          <w:tcPr>
            <w:tcW w:w="5166" w:type="dxa"/>
            <w:tcBorders>
              <w:top w:val="single" w:sz="4" w:space="0" w:color="000000"/>
              <w:bottom w:val="single" w:sz="4" w:space="0" w:color="000000"/>
              <w:right w:val="single" w:sz="4" w:space="0" w:color="000000"/>
            </w:tcBorders>
            <w:shd w:val="clear" w:color="auto" w:fill="auto"/>
            <w:vAlign w:val="center"/>
          </w:tcPr>
          <w:p w:rsidR="00987AE1" w:rsidRPr="002574DA" w:rsidRDefault="00987AE1" w:rsidP="00DC5925">
            <w:pPr>
              <w:spacing w:after="0" w:line="240" w:lineRule="auto"/>
              <w:jc w:val="both"/>
              <w:rPr>
                <w:rFonts w:ascii="Times New Roman" w:eastAsia="Times New Roman" w:hAnsi="Times New Roman"/>
                <w:sz w:val="18"/>
                <w:szCs w:val="18"/>
                <w:highlight w:val="yellow"/>
              </w:rPr>
            </w:pPr>
            <w:r w:rsidRPr="00890938">
              <w:rPr>
                <w:rFonts w:ascii="Times New Roman" w:eastAsia="Times New Roman" w:hAnsi="Times New Roman"/>
                <w:sz w:val="18"/>
                <w:szCs w:val="18"/>
              </w:rPr>
              <w:t xml:space="preserve">MEDICAMENTO USO HUMANO, GRUPO FARMACOLOGICO: ANTISSEPTICO, PRINCIPIO ATIVO: ALCOOL ETILICO, FORMA FARMACEUTICA: GEL ANTISSEPTICO, CONCENTRACAO / DOSAGEM: 70%, UNIDADE: %, VOLUME: 800 ML, APRESENTACAO: REFIL COM 800 ML PARA DISPENSADOR, ACESSORIO: N/A, FORMA FORNECIMENTO:UNIDADE </w:t>
            </w:r>
            <w:r w:rsidRPr="00890938">
              <w:rPr>
                <w:rFonts w:ascii="Times New Roman" w:eastAsia="Times New Roman" w:hAnsi="Times New Roman"/>
                <w:sz w:val="18"/>
                <w:szCs w:val="18"/>
              </w:rPr>
              <w:br/>
              <w:t>Código do Item:6489.001.0117 (ID - 144779)</w:t>
            </w:r>
          </w:p>
        </w:tc>
        <w:tc>
          <w:tcPr>
            <w:tcW w:w="2050" w:type="dxa"/>
            <w:tcBorders>
              <w:top w:val="single" w:sz="4" w:space="0" w:color="auto"/>
              <w:left w:val="single" w:sz="4" w:space="0" w:color="auto"/>
              <w:bottom w:val="single" w:sz="4" w:space="0" w:color="auto"/>
              <w:right w:val="single" w:sz="4" w:space="0" w:color="auto"/>
            </w:tcBorders>
          </w:tcPr>
          <w:p w:rsidR="00987AE1" w:rsidRDefault="00987AE1" w:rsidP="00DC5925">
            <w:pPr>
              <w:spacing w:after="0" w:line="240" w:lineRule="auto"/>
              <w:jc w:val="center"/>
              <w:rPr>
                <w:rFonts w:ascii="Times New Roman" w:hAnsi="Times New Roman"/>
                <w:color w:val="000000"/>
                <w:lang w:bidi="hi-IN"/>
              </w:rPr>
            </w:pPr>
          </w:p>
          <w:p w:rsidR="00987AE1" w:rsidRDefault="00987AE1" w:rsidP="00DC5925">
            <w:pPr>
              <w:spacing w:after="0" w:line="240" w:lineRule="auto"/>
              <w:jc w:val="center"/>
              <w:rPr>
                <w:rFonts w:ascii="Times New Roman" w:hAnsi="Times New Roman"/>
                <w:color w:val="000000"/>
                <w:lang w:bidi="hi-IN"/>
              </w:rPr>
            </w:pPr>
          </w:p>
          <w:p w:rsidR="00987AE1" w:rsidRDefault="00987AE1" w:rsidP="00DC5925">
            <w:pPr>
              <w:spacing w:after="0" w:line="240" w:lineRule="auto"/>
              <w:jc w:val="center"/>
              <w:rPr>
                <w:rFonts w:ascii="Times New Roman" w:hAnsi="Times New Roman"/>
                <w:color w:val="000000"/>
                <w:lang w:bidi="hi-IN"/>
              </w:rPr>
            </w:pPr>
            <w:r>
              <w:rPr>
                <w:rFonts w:ascii="Times New Roman" w:hAnsi="Times New Roman"/>
                <w:color w:val="000000"/>
                <w:lang w:bidi="hi-IN"/>
              </w:rPr>
              <w:t>SEI-35/108/000352/2019</w:t>
            </w:r>
          </w:p>
          <w:p w:rsidR="00987AE1" w:rsidRPr="005663DC" w:rsidRDefault="00987AE1" w:rsidP="00DC5925">
            <w:pPr>
              <w:spacing w:after="0" w:line="240" w:lineRule="auto"/>
              <w:jc w:val="center"/>
              <w:rPr>
                <w:rFonts w:ascii="Times New Roman" w:hAnsi="Times New Roman"/>
                <w:color w:val="000000"/>
                <w:lang w:bidi="hi-IN"/>
              </w:rPr>
            </w:pPr>
            <w:r>
              <w:rPr>
                <w:rFonts w:ascii="Times New Roman" w:hAnsi="Times New Roman"/>
                <w:color w:val="000000"/>
                <w:lang w:bidi="hi-IN"/>
              </w:rPr>
              <w:t>PE 77/19</w:t>
            </w:r>
          </w:p>
        </w:tc>
        <w:tc>
          <w:tcPr>
            <w:tcW w:w="1655" w:type="dxa"/>
            <w:tcBorders>
              <w:top w:val="single" w:sz="4" w:space="0" w:color="000000"/>
              <w:left w:val="single" w:sz="4" w:space="0" w:color="000000"/>
              <w:bottom w:val="single" w:sz="4" w:space="0" w:color="000000"/>
              <w:right w:val="single" w:sz="4" w:space="0" w:color="000000"/>
            </w:tcBorders>
          </w:tcPr>
          <w:p w:rsidR="00987AE1" w:rsidRDefault="00987AE1" w:rsidP="00DC5925">
            <w:pPr>
              <w:spacing w:after="0" w:line="240" w:lineRule="auto"/>
              <w:jc w:val="center"/>
              <w:rPr>
                <w:lang w:bidi="hi-IN"/>
              </w:rPr>
            </w:pPr>
          </w:p>
          <w:p w:rsidR="00987AE1" w:rsidRDefault="00987AE1" w:rsidP="00DC5925">
            <w:pPr>
              <w:spacing w:after="0" w:line="240" w:lineRule="auto"/>
              <w:jc w:val="center"/>
              <w:rPr>
                <w:lang w:bidi="hi-IN"/>
              </w:rPr>
            </w:pPr>
          </w:p>
          <w:p w:rsidR="00987AE1" w:rsidRPr="005663DC" w:rsidRDefault="00987AE1" w:rsidP="00DC5925">
            <w:pPr>
              <w:spacing w:after="0" w:line="240" w:lineRule="auto"/>
              <w:jc w:val="center"/>
              <w:rPr>
                <w:lang w:bidi="hi-IN"/>
              </w:rPr>
            </w:pPr>
            <w:r>
              <w:rPr>
                <w:lang w:bidi="hi-IN"/>
              </w:rPr>
              <w:t>FRACASSADO</w:t>
            </w:r>
          </w:p>
        </w:tc>
      </w:tr>
      <w:tr w:rsidR="00987AE1" w:rsidRPr="005663DC" w:rsidTr="00987AE1">
        <w:trPr>
          <w:trHeight w:val="1216"/>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07</w:t>
            </w:r>
          </w:p>
        </w:tc>
        <w:tc>
          <w:tcPr>
            <w:tcW w:w="5166" w:type="dxa"/>
            <w:tcBorders>
              <w:bottom w:val="single" w:sz="4" w:space="0" w:color="000000"/>
              <w:right w:val="single" w:sz="4" w:space="0" w:color="000000"/>
            </w:tcBorders>
            <w:shd w:val="clear" w:color="auto" w:fill="auto"/>
          </w:tcPr>
          <w:p w:rsidR="00987AE1" w:rsidRPr="00E33EE2" w:rsidRDefault="00987AE1" w:rsidP="00DC5925">
            <w:pPr>
              <w:spacing w:after="0" w:line="240" w:lineRule="auto"/>
              <w:jc w:val="both"/>
              <w:rPr>
                <w:rFonts w:ascii="Times New Roman" w:hAnsi="Times New Roman"/>
                <w:sz w:val="18"/>
                <w:szCs w:val="18"/>
              </w:rPr>
            </w:pPr>
            <w:r w:rsidRPr="00E33EE2">
              <w:rPr>
                <w:rFonts w:ascii="Times New Roman" w:hAnsi="Times New Roman"/>
                <w:sz w:val="18"/>
                <w:szCs w:val="18"/>
              </w:rPr>
              <w:t xml:space="preserve">OCULOS SEGURANCA HOSPITALAR ODONTOLOGICO, MATERIAL ARMACAO: ACO CARBONO, REVESTIMENTO: POLIPROPILENO, MATERIAL LENTE: ACRILICO, PROTECAO: N/D, COR LENTE: INCOLOR, APLICACAO: N/D </w:t>
            </w:r>
          </w:p>
          <w:p w:rsidR="00987AE1" w:rsidRPr="002574DA" w:rsidRDefault="00987AE1" w:rsidP="00DC5925">
            <w:pPr>
              <w:spacing w:after="0" w:line="240" w:lineRule="auto"/>
              <w:jc w:val="both"/>
              <w:rPr>
                <w:rFonts w:ascii="Times New Roman" w:hAnsi="Times New Roman"/>
                <w:sz w:val="18"/>
                <w:szCs w:val="18"/>
              </w:rPr>
            </w:pPr>
            <w:r w:rsidRPr="00E33EE2">
              <w:rPr>
                <w:rFonts w:ascii="Times New Roman" w:hAnsi="Times New Roman"/>
                <w:sz w:val="18"/>
                <w:szCs w:val="18"/>
              </w:rPr>
              <w:t>Código do Item: 6515.170.0001 (ID - 24555)</w:t>
            </w:r>
          </w:p>
        </w:tc>
        <w:tc>
          <w:tcPr>
            <w:tcW w:w="2050" w:type="dxa"/>
            <w:tcBorders>
              <w:top w:val="single" w:sz="4" w:space="0" w:color="000000"/>
              <w:left w:val="single" w:sz="4" w:space="0" w:color="000000"/>
              <w:bottom w:val="single" w:sz="4" w:space="0" w:color="000000"/>
              <w:right w:val="single" w:sz="4" w:space="0" w:color="000000"/>
            </w:tcBorders>
          </w:tcPr>
          <w:p w:rsidR="00987AE1" w:rsidRPr="00A917E4" w:rsidRDefault="00987AE1" w:rsidP="00DC5925">
            <w:pPr>
              <w:spacing w:after="0" w:line="240" w:lineRule="auto"/>
              <w:jc w:val="center"/>
              <w:rPr>
                <w:rFonts w:ascii="Times New Roman" w:eastAsia="Times New Roman" w:hAnsi="Times New Roman"/>
                <w:color w:val="000000"/>
                <w:sz w:val="18"/>
                <w:szCs w:val="18"/>
                <w:highlight w:val="white"/>
                <w:lang w:bidi="hi-IN"/>
              </w:rPr>
            </w:pPr>
            <w:r w:rsidRPr="00A917E4">
              <w:rPr>
                <w:rFonts w:ascii="Times New Roman" w:eastAsia="Times New Roman" w:hAnsi="Times New Roman"/>
                <w:color w:val="000000"/>
                <w:sz w:val="18"/>
                <w:szCs w:val="18"/>
                <w:highlight w:val="white"/>
                <w:lang w:bidi="hi-IN"/>
              </w:rPr>
              <w:t>E-09/106/170/2017 APÓSITO I</w:t>
            </w:r>
          </w:p>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PE 16/19</w:t>
            </w:r>
          </w:p>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p>
          <w:p w:rsidR="00987AE1" w:rsidRPr="005663DC"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E- 35/091/</w:t>
            </w:r>
            <w:r w:rsidRPr="00160A30">
              <w:rPr>
                <w:rFonts w:ascii="Times New Roman" w:eastAsia="Times New Roman" w:hAnsi="Times New Roman"/>
                <w:color w:val="000000"/>
                <w:sz w:val="18"/>
                <w:szCs w:val="18"/>
                <w:highlight w:val="white"/>
                <w:lang w:bidi="hi-IN"/>
              </w:rPr>
              <w:t>116/2019</w:t>
            </w:r>
            <w:r>
              <w:rPr>
                <w:rFonts w:ascii="Times New Roman" w:eastAsia="Times New Roman" w:hAnsi="Times New Roman"/>
                <w:color w:val="000000"/>
                <w:sz w:val="18"/>
                <w:szCs w:val="18"/>
                <w:highlight w:val="white"/>
                <w:lang w:bidi="hi-IN"/>
              </w:rPr>
              <w:t xml:space="preserve"> (NOVO PROCESSO)</w:t>
            </w:r>
          </w:p>
        </w:tc>
        <w:tc>
          <w:tcPr>
            <w:tcW w:w="1655" w:type="dxa"/>
            <w:tcBorders>
              <w:top w:val="single" w:sz="4" w:space="0" w:color="000000"/>
              <w:left w:val="single" w:sz="4" w:space="0" w:color="000000"/>
              <w:bottom w:val="single" w:sz="4" w:space="0" w:color="000000"/>
              <w:right w:val="single" w:sz="4" w:space="0" w:color="000000"/>
            </w:tcBorders>
          </w:tcPr>
          <w:p w:rsidR="00987AE1" w:rsidRPr="005663DC" w:rsidRDefault="00987AE1" w:rsidP="00DC5925">
            <w:pPr>
              <w:spacing w:after="0" w:line="240" w:lineRule="auto"/>
              <w:jc w:val="center"/>
              <w:rPr>
                <w:rFonts w:ascii="Times New Roman" w:eastAsia="Times New Roman" w:hAnsi="Times New Roman"/>
                <w:color w:val="000000"/>
                <w:sz w:val="18"/>
                <w:szCs w:val="18"/>
                <w:highlight w:val="white"/>
                <w:lang w:bidi="hi-IN"/>
              </w:rPr>
            </w:pPr>
            <w:r w:rsidRPr="00A917E4">
              <w:rPr>
                <w:rFonts w:ascii="Times New Roman" w:eastAsia="Times New Roman" w:hAnsi="Times New Roman"/>
                <w:color w:val="000000"/>
                <w:sz w:val="18"/>
                <w:szCs w:val="18"/>
                <w:highlight w:val="white"/>
                <w:lang w:bidi="hi-IN"/>
              </w:rPr>
              <w:t>ATA VÁLIDA ATÉ 26/09/2020</w:t>
            </w:r>
          </w:p>
        </w:tc>
      </w:tr>
      <w:tr w:rsidR="00987AE1" w:rsidRPr="005663DC" w:rsidTr="00987AE1">
        <w:trPr>
          <w:trHeight w:val="492"/>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08</w:t>
            </w:r>
          </w:p>
        </w:tc>
        <w:tc>
          <w:tcPr>
            <w:tcW w:w="5166" w:type="dxa"/>
            <w:tcBorders>
              <w:bottom w:val="single" w:sz="4" w:space="0" w:color="000000"/>
              <w:right w:val="single" w:sz="4" w:space="0" w:color="000000"/>
            </w:tcBorders>
            <w:shd w:val="clear" w:color="auto" w:fill="auto"/>
          </w:tcPr>
          <w:p w:rsidR="00987AE1" w:rsidRDefault="00987AE1" w:rsidP="00DC5925">
            <w:pPr>
              <w:spacing w:after="0" w:line="240" w:lineRule="auto"/>
              <w:jc w:val="both"/>
              <w:rPr>
                <w:rFonts w:ascii="Times New Roman" w:hAnsi="Times New Roman"/>
                <w:sz w:val="18"/>
                <w:szCs w:val="18"/>
              </w:rPr>
            </w:pPr>
            <w:r w:rsidRPr="008B5361">
              <w:rPr>
                <w:rFonts w:ascii="Times New Roman" w:hAnsi="Times New Roman"/>
                <w:sz w:val="18"/>
                <w:szCs w:val="18"/>
              </w:rPr>
              <w:t>REFIL SABONETE PARA DISPENSER,</w:t>
            </w:r>
            <w:r>
              <w:rPr>
                <w:rFonts w:ascii="Times New Roman" w:hAnsi="Times New Roman"/>
                <w:sz w:val="18"/>
                <w:szCs w:val="18"/>
              </w:rPr>
              <w:t xml:space="preserve"> </w:t>
            </w:r>
            <w:r w:rsidRPr="008B5361">
              <w:rPr>
                <w:rFonts w:ascii="Times New Roman" w:hAnsi="Times New Roman"/>
                <w:sz w:val="18"/>
                <w:szCs w:val="18"/>
              </w:rPr>
              <w:t xml:space="preserve">ASPECTO: LIQUIDO CREMOSO, FORNECIMENTO: 800 ML </w:t>
            </w:r>
            <w:r w:rsidRPr="008B5361">
              <w:rPr>
                <w:rFonts w:ascii="Times New Roman" w:hAnsi="Times New Roman"/>
                <w:sz w:val="18"/>
                <w:szCs w:val="18"/>
              </w:rPr>
              <w:br/>
              <w:t>Código do Item: 6515.219.0002 (ID - 97581)</w:t>
            </w:r>
          </w:p>
          <w:p w:rsidR="00987AE1" w:rsidRPr="002574DA" w:rsidRDefault="00987AE1" w:rsidP="00DC5925">
            <w:pPr>
              <w:spacing w:after="0" w:line="240" w:lineRule="auto"/>
              <w:jc w:val="both"/>
              <w:rPr>
                <w:rFonts w:ascii="Times New Roman" w:hAnsi="Times New Roman"/>
                <w:sz w:val="18"/>
                <w:szCs w:val="18"/>
              </w:rPr>
            </w:pPr>
            <w:r>
              <w:rPr>
                <w:rFonts w:ascii="Times New Roman" w:hAnsi="Times New Roman"/>
                <w:sz w:val="18"/>
                <w:szCs w:val="18"/>
              </w:rPr>
              <w:t>COMPLENTAÇÃO DO ITEM: DEVERÁ SER FORNECIDO O DISPENSER EM REGIME DE COMODATO.</w:t>
            </w:r>
          </w:p>
        </w:tc>
        <w:tc>
          <w:tcPr>
            <w:tcW w:w="2050" w:type="dxa"/>
            <w:tcBorders>
              <w:top w:val="single" w:sz="4" w:space="0" w:color="000000"/>
              <w:left w:val="single" w:sz="4" w:space="0" w:color="000000"/>
              <w:bottom w:val="single" w:sz="4" w:space="0" w:color="000000"/>
              <w:right w:val="single" w:sz="4" w:space="0" w:color="000000"/>
            </w:tcBorders>
          </w:tcPr>
          <w:p w:rsidR="00987AE1" w:rsidRDefault="00987AE1" w:rsidP="00DC5925">
            <w:pPr>
              <w:spacing w:after="0" w:line="240" w:lineRule="auto"/>
              <w:jc w:val="center"/>
              <w:rPr>
                <w:rFonts w:ascii="Times New Roman" w:eastAsia="Times New Roman" w:hAnsi="Times New Roman"/>
                <w:color w:val="000000"/>
                <w:sz w:val="18"/>
                <w:szCs w:val="18"/>
                <w:lang w:bidi="hi-IN"/>
              </w:rPr>
            </w:pPr>
          </w:p>
          <w:p w:rsidR="00987AE1" w:rsidRPr="005663DC" w:rsidRDefault="00987AE1" w:rsidP="00DC5925">
            <w:pPr>
              <w:spacing w:after="0" w:line="240" w:lineRule="auto"/>
              <w:jc w:val="center"/>
              <w:rPr>
                <w:rFonts w:ascii="Times New Roman" w:eastAsia="Times New Roman" w:hAnsi="Times New Roman"/>
                <w:color w:val="000000"/>
                <w:sz w:val="18"/>
                <w:szCs w:val="18"/>
                <w:lang w:bidi="hi-IN"/>
              </w:rPr>
            </w:pPr>
            <w:r w:rsidRPr="00795975">
              <w:rPr>
                <w:rFonts w:ascii="Times New Roman" w:eastAsia="Times New Roman" w:hAnsi="Times New Roman"/>
                <w:color w:val="000000"/>
                <w:sz w:val="18"/>
                <w:szCs w:val="18"/>
                <w:lang w:bidi="hi-IN"/>
              </w:rPr>
              <w:t>E-35/091/70/2020 (Processo em SRP ordinário)</w:t>
            </w:r>
          </w:p>
        </w:tc>
        <w:tc>
          <w:tcPr>
            <w:tcW w:w="1655" w:type="dxa"/>
            <w:tcBorders>
              <w:top w:val="single" w:sz="4" w:space="0" w:color="000000"/>
              <w:left w:val="single" w:sz="4" w:space="0" w:color="000000"/>
              <w:bottom w:val="single" w:sz="4" w:space="0" w:color="000000"/>
              <w:right w:val="single" w:sz="4" w:space="0" w:color="000000"/>
            </w:tcBorders>
          </w:tcPr>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p>
          <w:p w:rsidR="00987AE1" w:rsidRPr="005663DC"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Encaminhado para Conselho Técnico</w:t>
            </w:r>
          </w:p>
        </w:tc>
      </w:tr>
      <w:tr w:rsidR="00987AE1" w:rsidRPr="005663DC" w:rsidTr="00987AE1">
        <w:trPr>
          <w:trHeight w:val="430"/>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09</w:t>
            </w:r>
          </w:p>
        </w:tc>
        <w:tc>
          <w:tcPr>
            <w:tcW w:w="5166" w:type="dxa"/>
            <w:tcBorders>
              <w:top w:val="single" w:sz="4" w:space="0" w:color="000000"/>
              <w:bottom w:val="single" w:sz="4" w:space="0" w:color="000000"/>
              <w:right w:val="single" w:sz="4" w:space="0" w:color="000000"/>
            </w:tcBorders>
            <w:shd w:val="clear" w:color="auto" w:fill="auto"/>
            <w:vAlign w:val="center"/>
          </w:tcPr>
          <w:p w:rsidR="00987AE1" w:rsidRPr="00E33EE2" w:rsidRDefault="00987AE1" w:rsidP="00DC5925">
            <w:pPr>
              <w:pBdr>
                <w:top w:val="nil"/>
                <w:left w:val="nil"/>
                <w:bottom w:val="nil"/>
                <w:right w:val="nil"/>
                <w:between w:val="nil"/>
              </w:pBdr>
              <w:spacing w:after="0" w:line="240" w:lineRule="auto"/>
              <w:jc w:val="both"/>
              <w:rPr>
                <w:rFonts w:ascii="Times New Roman" w:eastAsia="Times New Roman" w:hAnsi="Times New Roman"/>
                <w:sz w:val="18"/>
                <w:szCs w:val="18"/>
              </w:rPr>
            </w:pPr>
            <w:r w:rsidRPr="00E33EE2">
              <w:rPr>
                <w:rFonts w:ascii="Times New Roman" w:eastAsia="Times New Roman" w:hAnsi="Times New Roman"/>
                <w:sz w:val="18"/>
                <w:szCs w:val="18"/>
              </w:rPr>
              <w:t xml:space="preserve">RESPIRADOR / MASCARA RESPIRATORIA, TIPO: SEMI-FACIAL / CONCHA, CLASSE: PFF2/P2/N95, PROTECAO: VAPORES ORGANICOS E PARTICULAS, FORMATO: CONCHA Código do Item: 4240.005.0007 (ID - 63843) </w:t>
            </w:r>
          </w:p>
          <w:p w:rsidR="00987AE1" w:rsidRPr="002574DA" w:rsidRDefault="00987AE1" w:rsidP="00DC5925">
            <w:pPr>
              <w:pBdr>
                <w:top w:val="nil"/>
                <w:left w:val="nil"/>
                <w:bottom w:val="nil"/>
                <w:right w:val="nil"/>
                <w:between w:val="nil"/>
              </w:pBdr>
              <w:spacing w:after="0" w:line="240" w:lineRule="auto"/>
              <w:jc w:val="both"/>
              <w:rPr>
                <w:rFonts w:ascii="Times New Roman" w:eastAsia="Times New Roman" w:hAnsi="Times New Roman"/>
                <w:sz w:val="18"/>
                <w:szCs w:val="18"/>
                <w:highlight w:val="yellow"/>
              </w:rPr>
            </w:pPr>
            <w:r w:rsidRPr="00E33EE2">
              <w:rPr>
                <w:rFonts w:ascii="Times New Roman" w:eastAsia="Times New Roman" w:hAnsi="Times New Roman"/>
                <w:b/>
                <w:sz w:val="18"/>
                <w:szCs w:val="18"/>
              </w:rPr>
              <w:t>COMPLEMENTAÇÃO DO ITEM:</w:t>
            </w:r>
            <w:r w:rsidRPr="00E33EE2">
              <w:rPr>
                <w:rFonts w:ascii="Times New Roman" w:eastAsia="Times New Roman" w:hAnsi="Times New Roman"/>
                <w:sz w:val="18"/>
                <w:szCs w:val="18"/>
              </w:rPr>
              <w:t xml:space="preserve">  DEVERÁ TER REGISTRO NA ANVISA, MINISTÉRIO DO TRABALHO, ALÉM DE PROTEÇÃO CONTRA AEROSSÓIS E AGENTE BIOLÓGICO.</w:t>
            </w:r>
          </w:p>
        </w:tc>
        <w:tc>
          <w:tcPr>
            <w:tcW w:w="2050" w:type="dxa"/>
            <w:tcBorders>
              <w:top w:val="single" w:sz="4" w:space="0" w:color="000000"/>
              <w:left w:val="single" w:sz="4" w:space="0" w:color="000000"/>
              <w:bottom w:val="single" w:sz="4" w:space="0" w:color="000000"/>
              <w:right w:val="single" w:sz="4" w:space="0" w:color="000000"/>
            </w:tcBorders>
          </w:tcPr>
          <w:p w:rsidR="00987AE1" w:rsidRPr="00A917E4" w:rsidRDefault="00987AE1" w:rsidP="00DC5925">
            <w:pPr>
              <w:spacing w:after="0" w:line="240" w:lineRule="auto"/>
              <w:jc w:val="center"/>
              <w:rPr>
                <w:rFonts w:ascii="Times New Roman" w:eastAsia="Times New Roman" w:hAnsi="Times New Roman"/>
                <w:color w:val="000000"/>
                <w:sz w:val="18"/>
                <w:szCs w:val="18"/>
                <w:highlight w:val="white"/>
                <w:lang w:bidi="hi-IN"/>
              </w:rPr>
            </w:pPr>
            <w:r w:rsidRPr="00A917E4">
              <w:rPr>
                <w:rFonts w:ascii="Times New Roman" w:eastAsia="Times New Roman" w:hAnsi="Times New Roman"/>
                <w:color w:val="000000"/>
                <w:sz w:val="18"/>
                <w:szCs w:val="18"/>
                <w:highlight w:val="white"/>
                <w:lang w:bidi="hi-IN"/>
              </w:rPr>
              <w:t>E-09/106/170/2017 APÓSITO I</w:t>
            </w:r>
          </w:p>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PE 16/19</w:t>
            </w:r>
          </w:p>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p>
          <w:p w:rsidR="00987AE1" w:rsidRPr="00160A30"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E- 35/091/</w:t>
            </w:r>
            <w:r w:rsidRPr="00160A30">
              <w:rPr>
                <w:rFonts w:ascii="Times New Roman" w:eastAsia="Times New Roman" w:hAnsi="Times New Roman"/>
                <w:color w:val="000000"/>
                <w:sz w:val="18"/>
                <w:szCs w:val="18"/>
                <w:highlight w:val="white"/>
                <w:lang w:bidi="hi-IN"/>
              </w:rPr>
              <w:t>116/2019</w:t>
            </w:r>
            <w:r>
              <w:rPr>
                <w:rFonts w:ascii="Times New Roman" w:eastAsia="Times New Roman" w:hAnsi="Times New Roman"/>
                <w:color w:val="000000"/>
                <w:sz w:val="18"/>
                <w:szCs w:val="18"/>
                <w:highlight w:val="white"/>
                <w:lang w:bidi="hi-IN"/>
              </w:rPr>
              <w:t xml:space="preserve"> (NOVO PROCESSO)</w:t>
            </w:r>
          </w:p>
          <w:p w:rsidR="00987AE1" w:rsidRPr="005663DC" w:rsidRDefault="00987AE1" w:rsidP="00DC5925">
            <w:pPr>
              <w:spacing w:after="0" w:line="240" w:lineRule="auto"/>
              <w:jc w:val="center"/>
              <w:rPr>
                <w:rFonts w:ascii="Times New Roman" w:eastAsia="Times New Roman" w:hAnsi="Times New Roman"/>
                <w:color w:val="000000"/>
                <w:sz w:val="18"/>
                <w:szCs w:val="18"/>
                <w:highlight w:val="white"/>
                <w:lang w:bidi="hi-IN"/>
              </w:rPr>
            </w:pPr>
          </w:p>
        </w:tc>
        <w:tc>
          <w:tcPr>
            <w:tcW w:w="1655" w:type="dxa"/>
            <w:tcBorders>
              <w:top w:val="single" w:sz="4" w:space="0" w:color="000000"/>
              <w:left w:val="single" w:sz="4" w:space="0" w:color="000000"/>
              <w:bottom w:val="single" w:sz="4" w:space="0" w:color="000000"/>
              <w:right w:val="single" w:sz="4" w:space="0" w:color="000000"/>
            </w:tcBorders>
          </w:tcPr>
          <w:p w:rsidR="00987AE1" w:rsidRPr="005663DC" w:rsidRDefault="00987AE1" w:rsidP="00DC5925">
            <w:pPr>
              <w:spacing w:after="0" w:line="240" w:lineRule="auto"/>
              <w:jc w:val="center"/>
              <w:rPr>
                <w:rFonts w:ascii="Times New Roman" w:eastAsia="Times New Roman" w:hAnsi="Times New Roman"/>
                <w:color w:val="000000"/>
                <w:sz w:val="18"/>
                <w:szCs w:val="18"/>
                <w:highlight w:val="white"/>
                <w:lang w:bidi="hi-IN"/>
              </w:rPr>
            </w:pPr>
            <w:r w:rsidRPr="00A917E4">
              <w:rPr>
                <w:rFonts w:ascii="Times New Roman" w:eastAsia="Times New Roman" w:hAnsi="Times New Roman"/>
                <w:color w:val="000000"/>
                <w:sz w:val="18"/>
                <w:szCs w:val="18"/>
                <w:highlight w:val="white"/>
                <w:lang w:bidi="hi-IN"/>
              </w:rPr>
              <w:t>ATA VÁLIDA ATÉ 26/09/2020</w:t>
            </w:r>
          </w:p>
        </w:tc>
      </w:tr>
      <w:tr w:rsidR="00987AE1" w:rsidRPr="005663DC" w:rsidTr="00987AE1">
        <w:trPr>
          <w:trHeight w:val="368"/>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10</w:t>
            </w:r>
          </w:p>
        </w:tc>
        <w:tc>
          <w:tcPr>
            <w:tcW w:w="5166" w:type="dxa"/>
            <w:tcBorders>
              <w:bottom w:val="single" w:sz="4" w:space="0" w:color="000000"/>
              <w:right w:val="single" w:sz="4" w:space="0" w:color="000000"/>
            </w:tcBorders>
            <w:shd w:val="clear" w:color="auto" w:fill="auto"/>
          </w:tcPr>
          <w:p w:rsidR="00987AE1" w:rsidRPr="002574DA" w:rsidRDefault="00987AE1" w:rsidP="00DC5925">
            <w:pPr>
              <w:spacing w:after="0" w:line="240" w:lineRule="auto"/>
              <w:jc w:val="both"/>
              <w:rPr>
                <w:rFonts w:ascii="Times New Roman" w:hAnsi="Times New Roman"/>
                <w:sz w:val="18"/>
                <w:szCs w:val="18"/>
              </w:rPr>
            </w:pPr>
            <w:r w:rsidRPr="00331868">
              <w:rPr>
                <w:rFonts w:ascii="Times New Roman" w:hAnsi="Times New Roman"/>
                <w:sz w:val="18"/>
                <w:szCs w:val="18"/>
              </w:rPr>
              <w:t xml:space="preserve">SABONETE ,ASPECTO: LIQUIDO, COMPOSICAO / FORMULA: SUBSTANCIAS NEUTRAS </w:t>
            </w:r>
            <w:r w:rsidRPr="00331868">
              <w:rPr>
                <w:rFonts w:ascii="Times New Roman" w:hAnsi="Times New Roman"/>
                <w:sz w:val="18"/>
                <w:szCs w:val="18"/>
              </w:rPr>
              <w:br/>
              <w:t xml:space="preserve">Código do Item: 8520.004.0003 (ID - 84146) </w:t>
            </w:r>
            <w:r w:rsidRPr="00331868">
              <w:rPr>
                <w:rFonts w:ascii="Times New Roman" w:hAnsi="Times New Roman"/>
                <w:sz w:val="18"/>
                <w:szCs w:val="18"/>
              </w:rPr>
              <w:br/>
              <w:t>UN: L</w:t>
            </w:r>
            <w:r w:rsidRPr="00331868">
              <w:rPr>
                <w:rFonts w:ascii="Times New Roman" w:hAnsi="Times New Roman"/>
                <w:sz w:val="18"/>
                <w:szCs w:val="18"/>
              </w:rPr>
              <w:br/>
              <w:t>OBS: GLICERINADO E SEM ANTISSÉPTICO</w:t>
            </w:r>
          </w:p>
        </w:tc>
        <w:tc>
          <w:tcPr>
            <w:tcW w:w="2050" w:type="dxa"/>
            <w:tcBorders>
              <w:top w:val="single" w:sz="4" w:space="0" w:color="000000"/>
              <w:left w:val="single" w:sz="4" w:space="0" w:color="000000"/>
              <w:bottom w:val="single" w:sz="4" w:space="0" w:color="000000"/>
              <w:right w:val="single" w:sz="4" w:space="0" w:color="000000"/>
            </w:tcBorders>
          </w:tcPr>
          <w:p w:rsidR="00987AE1" w:rsidRDefault="00987AE1" w:rsidP="00DC5925">
            <w:pPr>
              <w:spacing w:after="0" w:line="240" w:lineRule="auto"/>
              <w:jc w:val="center"/>
              <w:rPr>
                <w:rFonts w:ascii="Times New Roman" w:eastAsia="Times New Roman" w:hAnsi="Times New Roman"/>
                <w:color w:val="000000"/>
                <w:sz w:val="18"/>
                <w:szCs w:val="18"/>
                <w:lang w:bidi="hi-IN"/>
              </w:rPr>
            </w:pPr>
          </w:p>
          <w:p w:rsidR="00987AE1" w:rsidRPr="005663DC" w:rsidRDefault="00987AE1" w:rsidP="00DC5925">
            <w:pPr>
              <w:spacing w:after="0" w:line="240" w:lineRule="auto"/>
              <w:jc w:val="center"/>
              <w:rPr>
                <w:rFonts w:ascii="Times New Roman" w:eastAsia="Times New Roman" w:hAnsi="Times New Roman"/>
                <w:color w:val="000000"/>
                <w:sz w:val="18"/>
                <w:szCs w:val="18"/>
                <w:lang w:bidi="hi-IN"/>
              </w:rPr>
            </w:pPr>
            <w:r w:rsidRPr="00795975">
              <w:rPr>
                <w:rFonts w:ascii="Times New Roman" w:eastAsia="Times New Roman" w:hAnsi="Times New Roman"/>
                <w:color w:val="000000"/>
                <w:sz w:val="18"/>
                <w:szCs w:val="18"/>
                <w:lang w:bidi="hi-IN"/>
              </w:rPr>
              <w:t>E-35/091/70/2020 (Processo em SRP ordinário)</w:t>
            </w:r>
          </w:p>
        </w:tc>
        <w:tc>
          <w:tcPr>
            <w:tcW w:w="1655" w:type="dxa"/>
            <w:tcBorders>
              <w:top w:val="single" w:sz="4" w:space="0" w:color="000000"/>
              <w:left w:val="single" w:sz="4" w:space="0" w:color="000000"/>
              <w:bottom w:val="single" w:sz="4" w:space="0" w:color="000000"/>
              <w:right w:val="single" w:sz="4" w:space="0" w:color="000000"/>
            </w:tcBorders>
          </w:tcPr>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p>
          <w:p w:rsidR="00987AE1" w:rsidRPr="005663DC"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Encaminhado para Conselho Técnico</w:t>
            </w:r>
          </w:p>
        </w:tc>
      </w:tr>
      <w:tr w:rsidR="00987AE1" w:rsidRPr="005663DC" w:rsidTr="00987AE1">
        <w:trPr>
          <w:trHeight w:val="873"/>
        </w:trPr>
        <w:tc>
          <w:tcPr>
            <w:tcW w:w="656" w:type="dxa"/>
            <w:tcBorders>
              <w:top w:val="single" w:sz="4" w:space="0" w:color="000000"/>
              <w:left w:val="single" w:sz="4" w:space="0" w:color="000000"/>
              <w:bottom w:val="single" w:sz="4" w:space="0" w:color="000000"/>
              <w:right w:val="single" w:sz="4" w:space="0" w:color="auto"/>
            </w:tcBorders>
            <w:shd w:val="clear" w:color="auto" w:fill="auto"/>
            <w:vAlign w:val="center"/>
          </w:tcPr>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11</w:t>
            </w:r>
          </w:p>
        </w:tc>
        <w:tc>
          <w:tcPr>
            <w:tcW w:w="5166" w:type="dxa"/>
            <w:tcBorders>
              <w:bottom w:val="single" w:sz="4" w:space="0" w:color="000000"/>
              <w:right w:val="single" w:sz="4" w:space="0" w:color="000000"/>
            </w:tcBorders>
            <w:shd w:val="clear" w:color="auto" w:fill="auto"/>
            <w:vAlign w:val="center"/>
          </w:tcPr>
          <w:p w:rsidR="00987AE1" w:rsidRDefault="00987AE1" w:rsidP="00DC5925">
            <w:pPr>
              <w:spacing w:after="0" w:line="240" w:lineRule="auto"/>
              <w:jc w:val="both"/>
              <w:rPr>
                <w:rFonts w:ascii="Times New Roman" w:eastAsia="Times New Roman" w:hAnsi="Times New Roman"/>
                <w:sz w:val="18"/>
                <w:szCs w:val="18"/>
                <w:highlight w:val="white"/>
              </w:rPr>
            </w:pPr>
            <w:r w:rsidRPr="00E33EE2">
              <w:rPr>
                <w:rFonts w:ascii="Times New Roman" w:eastAsia="Times New Roman" w:hAnsi="Times New Roman"/>
                <w:sz w:val="18"/>
                <w:szCs w:val="18"/>
                <w:highlight w:val="white"/>
              </w:rPr>
              <w:t xml:space="preserve">TOUCA CIRURGICA, HOSPITALAR, MATERIAL: TECIDO NAO TECIDO, COR: BRANCO, CARACTERISTICA CONFECCAO: ELASTICO, GRAMATURA 30, DIAMETRO APROXIMADO 28CM, DESCARTAVEL, FORNECIMENTO: N/A </w:t>
            </w:r>
            <w:r w:rsidRPr="00E33EE2">
              <w:rPr>
                <w:rFonts w:ascii="Times New Roman" w:eastAsia="Times New Roman" w:hAnsi="Times New Roman"/>
                <w:sz w:val="18"/>
                <w:szCs w:val="18"/>
                <w:highlight w:val="white"/>
              </w:rPr>
              <w:br/>
              <w:t>Código do Item: 6532.014.0007 (ID - 66986)</w:t>
            </w:r>
          </w:p>
        </w:tc>
        <w:tc>
          <w:tcPr>
            <w:tcW w:w="2050" w:type="dxa"/>
            <w:tcBorders>
              <w:top w:val="single" w:sz="4" w:space="0" w:color="000000"/>
              <w:left w:val="single" w:sz="4" w:space="0" w:color="000000"/>
              <w:bottom w:val="single" w:sz="4" w:space="0" w:color="000000"/>
              <w:right w:val="single" w:sz="4" w:space="0" w:color="000000"/>
            </w:tcBorders>
          </w:tcPr>
          <w:p w:rsidR="00987AE1" w:rsidRPr="00A917E4" w:rsidRDefault="00987AE1" w:rsidP="00DC5925">
            <w:pPr>
              <w:spacing w:after="0" w:line="240" w:lineRule="auto"/>
              <w:jc w:val="center"/>
              <w:rPr>
                <w:rFonts w:ascii="Times New Roman" w:eastAsia="Times New Roman" w:hAnsi="Times New Roman"/>
                <w:color w:val="000000"/>
                <w:sz w:val="18"/>
                <w:szCs w:val="18"/>
                <w:highlight w:val="white"/>
                <w:lang w:bidi="hi-IN"/>
              </w:rPr>
            </w:pPr>
            <w:r w:rsidRPr="00A917E4">
              <w:rPr>
                <w:rFonts w:ascii="Times New Roman" w:eastAsia="Times New Roman" w:hAnsi="Times New Roman"/>
                <w:color w:val="000000"/>
                <w:sz w:val="18"/>
                <w:szCs w:val="18"/>
                <w:highlight w:val="white"/>
                <w:lang w:bidi="hi-IN"/>
              </w:rPr>
              <w:t>E-09/106/170/2017 APÓSITO I</w:t>
            </w:r>
          </w:p>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PE 16/19</w:t>
            </w:r>
          </w:p>
          <w:p w:rsidR="00987AE1" w:rsidRDefault="00987AE1" w:rsidP="00DC5925">
            <w:pPr>
              <w:spacing w:after="0" w:line="240" w:lineRule="auto"/>
              <w:jc w:val="center"/>
              <w:rPr>
                <w:rFonts w:ascii="Times New Roman" w:eastAsia="Times New Roman" w:hAnsi="Times New Roman"/>
                <w:color w:val="000000"/>
                <w:sz w:val="18"/>
                <w:szCs w:val="18"/>
                <w:highlight w:val="white"/>
                <w:lang w:bidi="hi-IN"/>
              </w:rPr>
            </w:pPr>
          </w:p>
          <w:p w:rsidR="00987AE1" w:rsidRPr="00160A30" w:rsidRDefault="00987AE1" w:rsidP="00DC5925">
            <w:pPr>
              <w:spacing w:after="0" w:line="240" w:lineRule="auto"/>
              <w:jc w:val="center"/>
              <w:rPr>
                <w:rFonts w:ascii="Times New Roman" w:eastAsia="Times New Roman" w:hAnsi="Times New Roman"/>
                <w:color w:val="000000"/>
                <w:sz w:val="18"/>
                <w:szCs w:val="18"/>
                <w:highlight w:val="white"/>
                <w:lang w:bidi="hi-IN"/>
              </w:rPr>
            </w:pPr>
            <w:r>
              <w:rPr>
                <w:rFonts w:ascii="Times New Roman" w:eastAsia="Times New Roman" w:hAnsi="Times New Roman"/>
                <w:color w:val="000000"/>
                <w:sz w:val="18"/>
                <w:szCs w:val="18"/>
                <w:highlight w:val="white"/>
                <w:lang w:bidi="hi-IN"/>
              </w:rPr>
              <w:t>E- 35/091/</w:t>
            </w:r>
            <w:r w:rsidRPr="00160A30">
              <w:rPr>
                <w:rFonts w:ascii="Times New Roman" w:eastAsia="Times New Roman" w:hAnsi="Times New Roman"/>
                <w:color w:val="000000"/>
                <w:sz w:val="18"/>
                <w:szCs w:val="18"/>
                <w:highlight w:val="white"/>
                <w:lang w:bidi="hi-IN"/>
              </w:rPr>
              <w:t>116/2019</w:t>
            </w:r>
            <w:r>
              <w:rPr>
                <w:rFonts w:ascii="Times New Roman" w:eastAsia="Times New Roman" w:hAnsi="Times New Roman"/>
                <w:color w:val="000000"/>
                <w:sz w:val="18"/>
                <w:szCs w:val="18"/>
                <w:highlight w:val="white"/>
                <w:lang w:bidi="hi-IN"/>
              </w:rPr>
              <w:t xml:space="preserve"> (NOVO PROCESSO)</w:t>
            </w:r>
          </w:p>
          <w:p w:rsidR="00987AE1" w:rsidRPr="005663DC" w:rsidRDefault="00987AE1" w:rsidP="00DC5925">
            <w:pPr>
              <w:spacing w:after="0" w:line="240" w:lineRule="auto"/>
              <w:jc w:val="center"/>
              <w:rPr>
                <w:rFonts w:ascii="Times New Roman" w:eastAsia="Times New Roman" w:hAnsi="Times New Roman"/>
                <w:color w:val="000000"/>
                <w:sz w:val="18"/>
                <w:szCs w:val="18"/>
                <w:highlight w:val="white"/>
                <w:lang w:bidi="hi-IN"/>
              </w:rPr>
            </w:pPr>
          </w:p>
        </w:tc>
        <w:tc>
          <w:tcPr>
            <w:tcW w:w="1655" w:type="dxa"/>
            <w:tcBorders>
              <w:top w:val="single" w:sz="4" w:space="0" w:color="000000"/>
              <w:left w:val="single" w:sz="4" w:space="0" w:color="000000"/>
              <w:bottom w:val="single" w:sz="4" w:space="0" w:color="000000"/>
              <w:right w:val="single" w:sz="4" w:space="0" w:color="000000"/>
            </w:tcBorders>
          </w:tcPr>
          <w:p w:rsidR="00987AE1" w:rsidRPr="005663DC" w:rsidRDefault="00987AE1" w:rsidP="00DC5925">
            <w:pPr>
              <w:spacing w:after="0" w:line="240" w:lineRule="auto"/>
              <w:jc w:val="center"/>
              <w:rPr>
                <w:rFonts w:ascii="Times New Roman" w:eastAsia="Times New Roman" w:hAnsi="Times New Roman"/>
                <w:color w:val="000000"/>
                <w:sz w:val="18"/>
                <w:szCs w:val="18"/>
                <w:highlight w:val="white"/>
                <w:lang w:bidi="hi-IN"/>
              </w:rPr>
            </w:pPr>
            <w:r w:rsidRPr="00A917E4">
              <w:rPr>
                <w:rFonts w:ascii="Times New Roman" w:eastAsia="Times New Roman" w:hAnsi="Times New Roman"/>
                <w:color w:val="000000"/>
                <w:sz w:val="18"/>
                <w:szCs w:val="18"/>
                <w:highlight w:val="white"/>
                <w:lang w:bidi="hi-IN"/>
              </w:rPr>
              <w:t>ATA VÁLIDA ATÉ 26/09/2020</w:t>
            </w:r>
          </w:p>
        </w:tc>
      </w:tr>
    </w:tbl>
    <w:p w:rsidR="00987AE1" w:rsidRDefault="00987AE1" w:rsidP="001C6AF7">
      <w:pPr>
        <w:spacing w:after="0" w:line="360" w:lineRule="auto"/>
        <w:ind w:firstLine="567"/>
        <w:jc w:val="both"/>
        <w:rPr>
          <w:rFonts w:ascii="Times New Roman" w:eastAsia="Times New Roman" w:hAnsi="Times New Roman"/>
          <w:b/>
          <w:bCs/>
          <w:sz w:val="24"/>
          <w:szCs w:val="24"/>
        </w:rPr>
      </w:pPr>
    </w:p>
    <w:p w:rsidR="00987AE1" w:rsidRDefault="00987AE1" w:rsidP="001C6AF7">
      <w:pPr>
        <w:spacing w:after="0" w:line="360" w:lineRule="auto"/>
        <w:ind w:firstLine="567"/>
        <w:jc w:val="both"/>
        <w:rPr>
          <w:rFonts w:ascii="Times New Roman" w:eastAsia="Times New Roman" w:hAnsi="Times New Roman"/>
          <w:b/>
          <w:bCs/>
          <w:sz w:val="24"/>
          <w:szCs w:val="24"/>
        </w:rPr>
      </w:pPr>
    </w:p>
    <w:p w:rsidR="00987AE1" w:rsidRDefault="00987AE1" w:rsidP="001C6AF7">
      <w:pPr>
        <w:spacing w:after="0" w:line="360" w:lineRule="auto"/>
        <w:ind w:firstLine="567"/>
        <w:jc w:val="both"/>
        <w:rPr>
          <w:rFonts w:ascii="Times New Roman" w:eastAsia="Times New Roman" w:hAnsi="Times New Roman"/>
          <w:b/>
          <w:bCs/>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53"/>
      </w:tblGrid>
      <w:tr w:rsidR="00726FE0" w:rsidRPr="00726FE0" w:rsidTr="00987AE1">
        <w:tc>
          <w:tcPr>
            <w:tcW w:w="9153" w:type="dxa"/>
            <w:shd w:val="clear" w:color="auto" w:fill="D9D9D9"/>
          </w:tcPr>
          <w:p w:rsidR="00726FE0" w:rsidRPr="00726FE0" w:rsidRDefault="00726FE0" w:rsidP="00726FE0">
            <w:pPr>
              <w:pStyle w:val="PargrafodaLista"/>
              <w:numPr>
                <w:ilvl w:val="0"/>
                <w:numId w:val="11"/>
              </w:numPr>
              <w:autoSpaceDE w:val="0"/>
              <w:spacing w:after="0"/>
              <w:jc w:val="both"/>
              <w:rPr>
                <w:rFonts w:ascii="Times New Roman" w:hAnsi="Times New Roman"/>
                <w:b/>
                <w:bCs/>
                <w:sz w:val="24"/>
                <w:szCs w:val="24"/>
              </w:rPr>
            </w:pPr>
            <w:r w:rsidRPr="00726FE0">
              <w:rPr>
                <w:rFonts w:ascii="Times New Roman" w:hAnsi="Times New Roman"/>
                <w:b/>
                <w:bCs/>
                <w:sz w:val="24"/>
                <w:szCs w:val="24"/>
              </w:rPr>
              <w:t>DO OBJETO:</w:t>
            </w:r>
          </w:p>
        </w:tc>
      </w:tr>
    </w:tbl>
    <w:p w:rsidR="00726FE0" w:rsidRPr="00726FE0" w:rsidRDefault="00726FE0" w:rsidP="00726FE0">
      <w:pPr>
        <w:autoSpaceDE w:val="0"/>
        <w:spacing w:after="0"/>
        <w:jc w:val="both"/>
        <w:rPr>
          <w:rFonts w:ascii="Times New Roman" w:hAnsi="Times New Roman"/>
          <w:b/>
          <w:bCs/>
          <w:sz w:val="24"/>
          <w:szCs w:val="24"/>
        </w:rPr>
      </w:pPr>
    </w:p>
    <w:p w:rsidR="00CA4B05" w:rsidRPr="00DC5925" w:rsidRDefault="00726FE0" w:rsidP="00CA4B05">
      <w:pPr>
        <w:autoSpaceDE w:val="0"/>
        <w:spacing w:after="0" w:line="360" w:lineRule="auto"/>
        <w:jc w:val="both"/>
        <w:rPr>
          <w:rFonts w:ascii="Times New Roman" w:hAnsi="Times New Roman"/>
          <w:bCs/>
          <w:sz w:val="24"/>
          <w:szCs w:val="24"/>
        </w:rPr>
      </w:pPr>
      <w:r w:rsidRPr="00726FE0">
        <w:rPr>
          <w:rFonts w:ascii="Times New Roman" w:hAnsi="Times New Roman"/>
          <w:bCs/>
          <w:sz w:val="24"/>
          <w:szCs w:val="24"/>
        </w:rPr>
        <w:t xml:space="preserve">2.1 - O objeto do presente é a pretensa </w:t>
      </w:r>
      <w:r w:rsidRPr="00DC5925">
        <w:rPr>
          <w:rFonts w:ascii="Times New Roman" w:hAnsi="Times New Roman"/>
          <w:bCs/>
          <w:sz w:val="24"/>
          <w:szCs w:val="24"/>
        </w:rPr>
        <w:t xml:space="preserve">aquisição </w:t>
      </w:r>
      <w:r w:rsidR="00DC5925" w:rsidRPr="00DC5925">
        <w:rPr>
          <w:rFonts w:ascii="Times New Roman" w:hAnsi="Times New Roman"/>
          <w:bCs/>
          <w:sz w:val="24"/>
          <w:szCs w:val="24"/>
        </w:rPr>
        <w:t xml:space="preserve">é a </w:t>
      </w:r>
      <w:r w:rsidR="00DC5925" w:rsidRPr="00DC5925">
        <w:rPr>
          <w:rFonts w:ascii="Times New Roman" w:hAnsi="Times New Roman"/>
          <w:bCs/>
          <w:i/>
          <w:sz w:val="24"/>
          <w:szCs w:val="24"/>
          <w:u w:val="single"/>
        </w:rPr>
        <w:t>aquisição EMERGENCIAL de material médico-hospitalar para atendimento do COVID 19</w:t>
      </w:r>
      <w:r w:rsidR="00DC5925" w:rsidRPr="00DC5925">
        <w:rPr>
          <w:rFonts w:ascii="Times New Roman" w:hAnsi="Times New Roman"/>
          <w:bCs/>
          <w:sz w:val="24"/>
          <w:szCs w:val="24"/>
        </w:rPr>
        <w:t xml:space="preserve"> para atender as demandas das unidades </w:t>
      </w:r>
      <w:r w:rsidR="00DC5925">
        <w:rPr>
          <w:rFonts w:ascii="Times New Roman" w:hAnsi="Times New Roman"/>
          <w:bCs/>
          <w:sz w:val="24"/>
          <w:szCs w:val="24"/>
        </w:rPr>
        <w:t>solicitantes</w:t>
      </w:r>
      <w:r w:rsidR="00DC5925" w:rsidRPr="00CA4B05">
        <w:rPr>
          <w:rFonts w:ascii="Times New Roman" w:hAnsi="Times New Roman"/>
          <w:b/>
          <w:bCs/>
          <w:sz w:val="24"/>
          <w:szCs w:val="24"/>
        </w:rPr>
        <w:t xml:space="preserve"> EM</w:t>
      </w:r>
      <w:r w:rsidR="00CA4B05" w:rsidRPr="00CA4B05">
        <w:rPr>
          <w:rFonts w:ascii="Times New Roman" w:hAnsi="Times New Roman"/>
          <w:b/>
          <w:bCs/>
          <w:sz w:val="24"/>
          <w:szCs w:val="24"/>
        </w:rPr>
        <w:t xml:space="preserve"> CARÁTER EMERGENCIA</w:t>
      </w:r>
      <w:r w:rsidR="00CA4B05" w:rsidRPr="00CA4B05">
        <w:rPr>
          <w:rFonts w:ascii="Times New Roman" w:hAnsi="Times New Roman"/>
          <w:bCs/>
          <w:sz w:val="24"/>
          <w:szCs w:val="24"/>
        </w:rPr>
        <w:t>L.</w:t>
      </w:r>
    </w:p>
    <w:p w:rsidR="00D77826" w:rsidRPr="00D77826" w:rsidRDefault="00726FE0" w:rsidP="00D77826">
      <w:pPr>
        <w:autoSpaceDE w:val="0"/>
        <w:spacing w:after="0" w:line="360" w:lineRule="auto"/>
        <w:jc w:val="both"/>
        <w:rPr>
          <w:rFonts w:ascii="Times New Roman" w:hAnsi="Times New Roman"/>
          <w:bCs/>
          <w:sz w:val="24"/>
          <w:szCs w:val="24"/>
        </w:rPr>
      </w:pPr>
      <w:r w:rsidRPr="00726FE0">
        <w:rPr>
          <w:rFonts w:ascii="Times New Roman" w:hAnsi="Times New Roman"/>
          <w:bCs/>
          <w:sz w:val="24"/>
          <w:szCs w:val="24"/>
        </w:rPr>
        <w:t>2.2 - O objetivo a aquisição</w:t>
      </w:r>
      <w:r w:rsidR="00DC5925" w:rsidRPr="00DC5925">
        <w:rPr>
          <w:rFonts w:ascii="Times New Roman" w:hAnsi="Times New Roman"/>
          <w:b/>
          <w:bCs/>
          <w:sz w:val="24"/>
          <w:szCs w:val="24"/>
        </w:rPr>
        <w:t xml:space="preserve"> EM CARÁTER EMERGENCIAL DE MATERIAL MÉDICO HOSPITALAR DE USO COMUM PARA AS UNIDADES DE SAÚDE SOLICITANTES DA SEPM - COVID 19, </w:t>
      </w:r>
      <w:r w:rsidR="00D77826" w:rsidRPr="00D77826">
        <w:rPr>
          <w:rFonts w:ascii="Times New Roman" w:hAnsi="Times New Roman"/>
          <w:bCs/>
          <w:sz w:val="24"/>
          <w:szCs w:val="24"/>
        </w:rPr>
        <w:t xml:space="preserve"> será por meio de </w:t>
      </w:r>
      <w:r w:rsidR="00D77826" w:rsidRPr="00D77826">
        <w:rPr>
          <w:rFonts w:ascii="Times New Roman" w:hAnsi="Times New Roman"/>
          <w:b/>
          <w:bCs/>
          <w:sz w:val="24"/>
          <w:szCs w:val="24"/>
          <w:u w:val="single"/>
        </w:rPr>
        <w:t>DISPENSA DE LICITAÇÃO</w:t>
      </w:r>
      <w:r w:rsidR="00D77826" w:rsidRPr="00D77826">
        <w:rPr>
          <w:rFonts w:ascii="Times New Roman" w:hAnsi="Times New Roman"/>
          <w:bCs/>
          <w:sz w:val="24"/>
          <w:szCs w:val="24"/>
        </w:rPr>
        <w:t xml:space="preserve"> os Hospitais da Polícia Militar do Estado do Rio de Janeiro, em quantidade mínima necessária ao atendimento da situação de emergência, para um período de 180 (cento e oitenta) dias, por meio de dispensa de licitação fundamentada no Art. 24, IV da Lei Federal 8.666/1993, conforme justificativa apresentada no tópico 01(um) dest</w:t>
      </w:r>
      <w:r w:rsidR="00C006FB">
        <w:rPr>
          <w:rFonts w:ascii="Times New Roman" w:hAnsi="Times New Roman"/>
          <w:bCs/>
          <w:sz w:val="24"/>
          <w:szCs w:val="24"/>
        </w:rPr>
        <w:t>e</w:t>
      </w:r>
      <w:r w:rsidR="00D77826" w:rsidRPr="00D77826">
        <w:rPr>
          <w:rFonts w:ascii="Times New Roman" w:hAnsi="Times New Roman"/>
          <w:bCs/>
          <w:sz w:val="24"/>
          <w:szCs w:val="24"/>
        </w:rPr>
        <w:t xml:space="preserve"> </w:t>
      </w:r>
      <w:r w:rsidR="00C006FB">
        <w:rPr>
          <w:rFonts w:ascii="Times New Roman" w:hAnsi="Times New Roman"/>
          <w:bCs/>
          <w:sz w:val="24"/>
          <w:szCs w:val="24"/>
        </w:rPr>
        <w:t>termo.</w:t>
      </w:r>
      <w:r w:rsidR="00D77826" w:rsidRPr="00D77826">
        <w:rPr>
          <w:rFonts w:ascii="Times New Roman" w:hAnsi="Times New Roman"/>
          <w:bCs/>
          <w:sz w:val="24"/>
          <w:szCs w:val="24"/>
        </w:rPr>
        <w:t xml:space="preserve">    </w:t>
      </w:r>
    </w:p>
    <w:p w:rsidR="00D77826" w:rsidRPr="00D77826" w:rsidRDefault="00D77826" w:rsidP="00D77826">
      <w:pPr>
        <w:autoSpaceDE w:val="0"/>
        <w:spacing w:after="0" w:line="360" w:lineRule="auto"/>
        <w:ind w:firstLine="709"/>
        <w:jc w:val="both"/>
        <w:rPr>
          <w:rFonts w:ascii="Times New Roman" w:hAnsi="Times New Roman"/>
          <w:bCs/>
          <w:sz w:val="24"/>
          <w:szCs w:val="24"/>
        </w:rPr>
      </w:pPr>
      <w:r w:rsidRPr="00D77826">
        <w:rPr>
          <w:rFonts w:ascii="Times New Roman" w:hAnsi="Times New Roman"/>
          <w:bCs/>
          <w:sz w:val="24"/>
          <w:szCs w:val="24"/>
        </w:rPr>
        <w:t>Artigo 24: É dispensável a licitação:</w:t>
      </w:r>
    </w:p>
    <w:p w:rsidR="00D77826" w:rsidRPr="00D77826" w:rsidRDefault="00D77826" w:rsidP="00D77826">
      <w:pPr>
        <w:autoSpaceDE w:val="0"/>
        <w:spacing w:after="0" w:line="360" w:lineRule="auto"/>
        <w:ind w:firstLine="709"/>
        <w:jc w:val="both"/>
        <w:rPr>
          <w:rFonts w:ascii="Times New Roman" w:hAnsi="Times New Roman"/>
          <w:bCs/>
          <w:sz w:val="24"/>
          <w:szCs w:val="24"/>
        </w:rPr>
      </w:pPr>
      <w:r>
        <w:rPr>
          <w:rFonts w:ascii="Times New Roman" w:hAnsi="Times New Roman"/>
          <w:bCs/>
          <w:sz w:val="24"/>
          <w:szCs w:val="24"/>
        </w:rPr>
        <w:t xml:space="preserve">                          </w:t>
      </w:r>
      <w:r w:rsidRPr="00D77826">
        <w:rPr>
          <w:rFonts w:ascii="Times New Roman" w:hAnsi="Times New Roman"/>
          <w:bCs/>
          <w:sz w:val="24"/>
          <w:szCs w:val="24"/>
        </w:rPr>
        <w:t>(...)</w:t>
      </w:r>
    </w:p>
    <w:p w:rsidR="00D77826" w:rsidRPr="00D77826" w:rsidRDefault="00D77826" w:rsidP="00D77826">
      <w:pPr>
        <w:autoSpaceDE w:val="0"/>
        <w:spacing w:after="0" w:line="240" w:lineRule="auto"/>
        <w:ind w:left="2268"/>
        <w:jc w:val="both"/>
        <w:rPr>
          <w:rFonts w:ascii="Times New Roman" w:hAnsi="Times New Roman"/>
          <w:bCs/>
          <w:iCs/>
        </w:rPr>
      </w:pPr>
      <w:r w:rsidRPr="00D77826">
        <w:rPr>
          <w:rFonts w:ascii="Times New Roman" w:hAnsi="Times New Roman"/>
          <w:bCs/>
          <w:iCs/>
        </w:rPr>
        <w:t>IV - nos casos de emergência ou de calamidade pública, quando caracterizada urgência de atendimento de situação que possa ocasionar prejuízo ou comprometer a segurança de pessoas, obras, serviços, equipamentos e outros bens, públicos ou particulares, e somente para os bens necessários ao atendimento da situação emergencial ou calamitosa e para as parcelas de obras e serviços que possam ser concluídas no prazo máximo de 180 (cento e oitenta) dias consecutivos e ininterruptos, contados da ocorrência da emergência ou calamidade, vedada a prorrogação dos respectivos contratos;</w:t>
      </w:r>
    </w:p>
    <w:p w:rsidR="00D77826" w:rsidRPr="00D77826" w:rsidRDefault="00D77826" w:rsidP="00D77826">
      <w:pPr>
        <w:autoSpaceDE w:val="0"/>
        <w:spacing w:after="0" w:line="360" w:lineRule="auto"/>
        <w:jc w:val="both"/>
        <w:rPr>
          <w:rFonts w:ascii="Times New Roman" w:hAnsi="Times New Roman"/>
          <w:bCs/>
          <w:sz w:val="24"/>
          <w:szCs w:val="24"/>
        </w:rPr>
      </w:pPr>
    </w:p>
    <w:p w:rsidR="00DC5925" w:rsidRPr="00DC5925" w:rsidRDefault="00DC5925" w:rsidP="00DC5925">
      <w:pPr>
        <w:autoSpaceDE w:val="0"/>
        <w:spacing w:after="0" w:line="360" w:lineRule="auto"/>
        <w:ind w:firstLine="709"/>
        <w:jc w:val="both"/>
        <w:rPr>
          <w:rFonts w:ascii="Times New Roman" w:hAnsi="Times New Roman"/>
          <w:bCs/>
          <w:sz w:val="24"/>
          <w:szCs w:val="24"/>
        </w:rPr>
      </w:pPr>
      <w:r w:rsidRPr="00DC5925">
        <w:rPr>
          <w:rFonts w:ascii="Times New Roman" w:hAnsi="Times New Roman"/>
          <w:bCs/>
          <w:sz w:val="24"/>
          <w:szCs w:val="24"/>
        </w:rPr>
        <w:t>Essa contratação direta é um meio adequado, necessário e efetivo de eliminar o iminente risco de danos à saúde dos pacientes e os profissionais de saúde que irão prestar assistência, pois alguns processos estão em fase inicial.</w:t>
      </w:r>
    </w:p>
    <w:p w:rsidR="00DC5925" w:rsidRDefault="00DC5925" w:rsidP="00DC5925">
      <w:pPr>
        <w:autoSpaceDE w:val="0"/>
        <w:spacing w:after="0" w:line="360" w:lineRule="auto"/>
        <w:ind w:firstLine="709"/>
        <w:jc w:val="both"/>
        <w:rPr>
          <w:rFonts w:ascii="Times New Roman" w:hAnsi="Times New Roman"/>
          <w:bCs/>
          <w:sz w:val="24"/>
          <w:szCs w:val="24"/>
        </w:rPr>
      </w:pPr>
      <w:r w:rsidRPr="00DC5925">
        <w:rPr>
          <w:rFonts w:ascii="Times New Roman" w:hAnsi="Times New Roman"/>
          <w:bCs/>
          <w:sz w:val="24"/>
          <w:szCs w:val="24"/>
        </w:rPr>
        <w:t xml:space="preserve"> A Vigilância em Saúde do Ministério da Saúde afirmou ser esperado que novos casos sejam confirmados, não havendo como prever como o surto irá se desenvolver no Brasil. O objetivo desta aquisição é estarmos preparados para um eventual aumento na demanda dos atendimentos por causa do vírus. </w:t>
      </w:r>
    </w:p>
    <w:p w:rsidR="00DC5925" w:rsidRDefault="00DC5925" w:rsidP="00DC5925">
      <w:pPr>
        <w:autoSpaceDE w:val="0"/>
        <w:spacing w:after="0" w:line="360" w:lineRule="auto"/>
        <w:ind w:firstLine="709"/>
        <w:jc w:val="both"/>
        <w:rPr>
          <w:rFonts w:ascii="Times New Roman" w:hAnsi="Times New Roman"/>
          <w:bCs/>
          <w:sz w:val="24"/>
          <w:szCs w:val="24"/>
        </w:rPr>
      </w:pPr>
    </w:p>
    <w:p w:rsidR="00DC5925" w:rsidRPr="00DC5925" w:rsidRDefault="00DC5925" w:rsidP="00DC5925">
      <w:pPr>
        <w:autoSpaceDE w:val="0"/>
        <w:spacing w:after="0" w:line="360" w:lineRule="auto"/>
        <w:ind w:firstLine="709"/>
        <w:jc w:val="both"/>
        <w:rPr>
          <w:rFonts w:ascii="Times New Roman" w:hAnsi="Times New Roman"/>
          <w:bCs/>
          <w:sz w:val="24"/>
          <w:szCs w:val="24"/>
        </w:rPr>
      </w:pPr>
    </w:p>
    <w:p w:rsidR="00B93172" w:rsidRDefault="00B93172">
      <w:pPr>
        <w:autoSpaceDE w:val="0"/>
        <w:spacing w:after="0"/>
        <w:ind w:firstLine="709"/>
        <w:jc w:val="both"/>
        <w:rPr>
          <w:rFonts w:ascii="Times New Roman" w:hAnsi="Times New Roman"/>
          <w:b/>
          <w:bCs/>
          <w:sz w:val="24"/>
          <w:szCs w:val="24"/>
        </w:rPr>
      </w:pPr>
    </w:p>
    <w:tbl>
      <w:tblPr>
        <w:tblW w:w="0" w:type="auto"/>
        <w:tblInd w:w="-10" w:type="dxa"/>
        <w:tblLayout w:type="fixed"/>
        <w:tblLook w:val="0000" w:firstRow="0" w:lastRow="0" w:firstColumn="0" w:lastColumn="0" w:noHBand="0" w:noVBand="0"/>
      </w:tblPr>
      <w:tblGrid>
        <w:gridCol w:w="9414"/>
      </w:tblGrid>
      <w:tr w:rsidR="00B93172">
        <w:tc>
          <w:tcPr>
            <w:tcW w:w="9414"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726FE0">
            <w:pPr>
              <w:pStyle w:val="PargrafodaLista"/>
              <w:numPr>
                <w:ilvl w:val="0"/>
                <w:numId w:val="11"/>
              </w:numPr>
              <w:autoSpaceDE w:val="0"/>
              <w:spacing w:after="0"/>
              <w:jc w:val="both"/>
            </w:pPr>
            <w:r w:rsidRPr="00726FE0">
              <w:rPr>
                <w:rFonts w:ascii="Times New Roman" w:hAnsi="Times New Roman"/>
                <w:b/>
                <w:bCs/>
                <w:sz w:val="24"/>
                <w:szCs w:val="24"/>
              </w:rPr>
              <w:t>DA ESPECIFICAÇÃO E QUANTIDADE:</w:t>
            </w:r>
          </w:p>
        </w:tc>
      </w:tr>
    </w:tbl>
    <w:p w:rsidR="00B93172" w:rsidRDefault="00B93172">
      <w:pPr>
        <w:pStyle w:val="PargrafodaLista"/>
        <w:autoSpaceDE w:val="0"/>
        <w:spacing w:after="0"/>
        <w:ind w:left="0"/>
        <w:jc w:val="both"/>
      </w:pPr>
    </w:p>
    <w:p w:rsidR="00B10F89" w:rsidRDefault="00D77826" w:rsidP="00D77826">
      <w:pPr>
        <w:pStyle w:val="PargrafodaLista"/>
        <w:autoSpaceDE w:val="0"/>
        <w:spacing w:after="0" w:line="360" w:lineRule="auto"/>
        <w:ind w:left="0" w:firstLine="709"/>
        <w:jc w:val="both"/>
        <w:rPr>
          <w:rFonts w:ascii="Times New Roman" w:eastAsia="Times New Roman" w:hAnsi="Times New Roman"/>
          <w:color w:val="000000"/>
          <w:sz w:val="24"/>
          <w:szCs w:val="24"/>
          <w:lang w:eastAsia="pt-BR"/>
        </w:rPr>
      </w:pPr>
      <w:r w:rsidRPr="00D77826">
        <w:rPr>
          <w:rFonts w:ascii="Times New Roman" w:eastAsia="Times New Roman" w:hAnsi="Times New Roman"/>
          <w:color w:val="000000"/>
          <w:sz w:val="24"/>
          <w:szCs w:val="24"/>
          <w:lang w:eastAsia="pt-BR"/>
        </w:rPr>
        <w:t>As especificações e as quantidades dos itens com seus respectivos IDs se encontram discriminadas na tabela a seguir:</w:t>
      </w:r>
    </w:p>
    <w:tbl>
      <w:tblPr>
        <w:tblW w:w="9580" w:type="dxa"/>
        <w:tblInd w:w="54" w:type="dxa"/>
        <w:tblLayout w:type="fixed"/>
        <w:tblLook w:val="0000" w:firstRow="0" w:lastRow="0" w:firstColumn="0" w:lastColumn="0" w:noHBand="0" w:noVBand="0"/>
      </w:tblPr>
      <w:tblGrid>
        <w:gridCol w:w="750"/>
        <w:gridCol w:w="756"/>
        <w:gridCol w:w="3964"/>
        <w:gridCol w:w="708"/>
        <w:gridCol w:w="993"/>
        <w:gridCol w:w="850"/>
        <w:gridCol w:w="709"/>
        <w:gridCol w:w="850"/>
      </w:tblGrid>
      <w:tr w:rsidR="003D6693" w:rsidRPr="003D6693" w:rsidTr="00DA6948">
        <w:trPr>
          <w:trHeight w:val="500"/>
        </w:trPr>
        <w:tc>
          <w:tcPr>
            <w:tcW w:w="750"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b/>
                <w:color w:val="000000"/>
                <w:sz w:val="18"/>
                <w:szCs w:val="18"/>
                <w:lang w:eastAsia="pt-BR"/>
              </w:rPr>
              <w:t>ITEM</w:t>
            </w:r>
          </w:p>
        </w:tc>
        <w:tc>
          <w:tcPr>
            <w:tcW w:w="756"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b/>
                <w:color w:val="000000"/>
                <w:sz w:val="18"/>
                <w:szCs w:val="18"/>
                <w:lang w:eastAsia="pt-BR"/>
              </w:rPr>
              <w:t>ID SIGA</w:t>
            </w:r>
          </w:p>
        </w:tc>
        <w:tc>
          <w:tcPr>
            <w:tcW w:w="3964"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b/>
                <w:color w:val="000000"/>
                <w:sz w:val="18"/>
                <w:szCs w:val="18"/>
                <w:lang w:eastAsia="pt-BR"/>
              </w:rPr>
              <w:t>DESCRIÇÃO</w:t>
            </w:r>
          </w:p>
        </w:tc>
        <w:tc>
          <w:tcPr>
            <w:tcW w:w="708" w:type="dxa"/>
            <w:tcBorders>
              <w:top w:val="single" w:sz="4" w:space="0" w:color="000000"/>
              <w:left w:val="single" w:sz="4" w:space="0" w:color="000000"/>
              <w:bottom w:val="single" w:sz="4" w:space="0" w:color="000000"/>
              <w:right w:val="single" w:sz="4" w:space="0" w:color="000000"/>
            </w:tcBorders>
            <w:shd w:val="clear" w:color="auto" w:fill="F2F2F2"/>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b/>
                <w:color w:val="000000"/>
                <w:sz w:val="18"/>
                <w:szCs w:val="18"/>
                <w:lang w:eastAsia="pt-BR"/>
              </w:rPr>
              <w:t>UNID</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Pr>
          <w:p w:rsidR="003D6693" w:rsidRPr="003D6693" w:rsidRDefault="003D6693" w:rsidP="003D6693">
            <w:pPr>
              <w:suppressAutoHyphens w:val="0"/>
              <w:spacing w:after="0" w:line="240" w:lineRule="auto"/>
              <w:jc w:val="center"/>
              <w:rPr>
                <w:rFonts w:ascii="Times New Roman" w:eastAsia="Times New Roman" w:hAnsi="Times New Roman"/>
                <w:b/>
                <w:sz w:val="18"/>
                <w:szCs w:val="18"/>
                <w:lang w:eastAsia="pt-BR"/>
              </w:rPr>
            </w:pPr>
            <w:r w:rsidRPr="003D6693">
              <w:rPr>
                <w:rFonts w:ascii="Times New Roman" w:eastAsia="Times New Roman" w:hAnsi="Times New Roman"/>
                <w:b/>
                <w:sz w:val="18"/>
                <w:szCs w:val="18"/>
                <w:lang w:eastAsia="pt-BR"/>
              </w:rPr>
              <w:t>HCPM</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rsidR="003D6693" w:rsidRPr="003D6693" w:rsidRDefault="003D6693" w:rsidP="003D6693">
            <w:pPr>
              <w:suppressAutoHyphens w:val="0"/>
              <w:spacing w:after="0" w:line="240" w:lineRule="auto"/>
              <w:jc w:val="center"/>
              <w:rPr>
                <w:rFonts w:ascii="Times New Roman" w:eastAsia="Times New Roman" w:hAnsi="Times New Roman"/>
                <w:b/>
                <w:sz w:val="18"/>
                <w:szCs w:val="18"/>
                <w:lang w:eastAsia="pt-BR"/>
              </w:rPr>
            </w:pPr>
            <w:r w:rsidRPr="003D6693">
              <w:rPr>
                <w:rFonts w:ascii="Times New Roman" w:eastAsia="Times New Roman" w:hAnsi="Times New Roman"/>
                <w:b/>
                <w:sz w:val="18"/>
                <w:szCs w:val="18"/>
                <w:lang w:eastAsia="pt-BR"/>
              </w:rPr>
              <w:t>HPM</w:t>
            </w:r>
          </w:p>
          <w:p w:rsidR="003D6693" w:rsidRPr="003D6693" w:rsidRDefault="003D6693" w:rsidP="003D6693">
            <w:pPr>
              <w:suppressAutoHyphens w:val="0"/>
              <w:spacing w:after="0" w:line="240" w:lineRule="auto"/>
              <w:jc w:val="center"/>
              <w:rPr>
                <w:rFonts w:ascii="Times New Roman" w:eastAsia="Times New Roman" w:hAnsi="Times New Roman"/>
                <w:b/>
                <w:sz w:val="18"/>
                <w:szCs w:val="18"/>
                <w:lang w:eastAsia="pt-BR"/>
              </w:rPr>
            </w:pPr>
            <w:r w:rsidRPr="003D6693">
              <w:rPr>
                <w:rFonts w:ascii="Times New Roman" w:eastAsia="Times New Roman" w:hAnsi="Times New Roman"/>
                <w:b/>
                <w:sz w:val="18"/>
                <w:szCs w:val="18"/>
                <w:lang w:eastAsia="pt-BR"/>
              </w:rPr>
              <w:t>NIT</w:t>
            </w:r>
          </w:p>
        </w:tc>
        <w:tc>
          <w:tcPr>
            <w:tcW w:w="709" w:type="dxa"/>
            <w:tcBorders>
              <w:top w:val="single" w:sz="4" w:space="0" w:color="000000"/>
              <w:left w:val="single" w:sz="4" w:space="0" w:color="000000"/>
              <w:bottom w:val="single" w:sz="4" w:space="0" w:color="000000"/>
              <w:right w:val="single" w:sz="4" w:space="0" w:color="000000"/>
            </w:tcBorders>
            <w:shd w:val="clear" w:color="auto" w:fill="F2F2F2"/>
          </w:tcPr>
          <w:p w:rsidR="003D6693" w:rsidRPr="003D6693" w:rsidRDefault="003D6693" w:rsidP="003D6693">
            <w:pPr>
              <w:suppressAutoHyphens w:val="0"/>
              <w:spacing w:after="0" w:line="240" w:lineRule="auto"/>
              <w:jc w:val="center"/>
              <w:rPr>
                <w:rFonts w:ascii="Times New Roman" w:eastAsia="Times New Roman" w:hAnsi="Times New Roman"/>
                <w:b/>
                <w:sz w:val="18"/>
                <w:szCs w:val="18"/>
                <w:lang w:eastAsia="pt-BR"/>
              </w:rPr>
            </w:pPr>
            <w:r w:rsidRPr="003D6693">
              <w:rPr>
                <w:rFonts w:ascii="Times New Roman" w:eastAsia="Times New Roman" w:hAnsi="Times New Roman"/>
                <w:b/>
                <w:sz w:val="18"/>
                <w:szCs w:val="18"/>
                <w:lang w:eastAsia="pt-BR"/>
              </w:rPr>
              <w:t>DGO</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Pr>
          <w:p w:rsidR="003D6693" w:rsidRPr="003D6693" w:rsidRDefault="003D6693" w:rsidP="003D6693">
            <w:pPr>
              <w:suppressAutoHyphens w:val="0"/>
              <w:spacing w:after="0" w:line="240" w:lineRule="auto"/>
              <w:jc w:val="center"/>
              <w:rPr>
                <w:rFonts w:ascii="Times New Roman" w:eastAsia="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eastAsia="Times New Roman" w:hAnsi="Times New Roman"/>
                <w:b/>
                <w:sz w:val="18"/>
                <w:szCs w:val="18"/>
                <w:lang w:eastAsia="pt-BR"/>
              </w:rPr>
            </w:pPr>
            <w:r w:rsidRPr="003D6693">
              <w:rPr>
                <w:rFonts w:ascii="Times New Roman" w:eastAsia="Times New Roman" w:hAnsi="Times New Roman"/>
                <w:b/>
                <w:sz w:val="18"/>
                <w:szCs w:val="18"/>
                <w:lang w:eastAsia="pt-BR"/>
              </w:rPr>
              <w:t>TOTAL</w:t>
            </w:r>
          </w:p>
        </w:tc>
      </w:tr>
      <w:tr w:rsidR="003D6693" w:rsidRPr="003D6693" w:rsidTr="00DA6948">
        <w:trPr>
          <w:trHeight w:val="74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color w:val="000000"/>
                <w:sz w:val="18"/>
                <w:szCs w:val="18"/>
                <w:lang w:eastAsia="pt-BR"/>
              </w:rPr>
              <w:t>1</w:t>
            </w:r>
          </w:p>
        </w:tc>
        <w:tc>
          <w:tcPr>
            <w:tcW w:w="756"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both"/>
              <w:rPr>
                <w:rFonts w:ascii="Times New Roman" w:eastAsia="Times New Roman" w:hAnsi="Times New Roman"/>
                <w:sz w:val="18"/>
                <w:szCs w:val="18"/>
                <w:lang w:eastAsia="pt-BR"/>
              </w:rPr>
            </w:pPr>
            <w:r w:rsidRPr="003D6693">
              <w:rPr>
                <w:rFonts w:ascii="Times New Roman" w:eastAsia="Times New Roman" w:hAnsi="Times New Roman"/>
                <w:sz w:val="18"/>
                <w:szCs w:val="18"/>
                <w:lang w:eastAsia="pt-BR"/>
              </w:rPr>
              <w:t>158949</w:t>
            </w:r>
          </w:p>
        </w:tc>
        <w:tc>
          <w:tcPr>
            <w:tcW w:w="3964"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both"/>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 xml:space="preserve">AVENTAL DESCARTAVEL HOSPITALAR ODONTOLOGICO, MATERIAL: TECIDO NAO TECIDO, MODELO: MANGA LONGA COM PUNHO MALHA CANELADA, COMPRIMENTO: 140 CM, GRAMATURA: 40 ~ 50 G/M², FECHAMENTO: TIRAS AMARRAR CINTURA PESCOCO, PROTECAO: BARREIRA PARA EMISSAO DE FLUIDOS E MICROORGANISMO, ACESSORIOS: N/A, APLICACAO: PROCEDIMENTO, COR: BRANCA, FORMA FORNECIMENTO: UNIDADE </w:t>
            </w:r>
            <w:r w:rsidRPr="003D6693">
              <w:rPr>
                <w:rFonts w:ascii="Times New Roman" w:eastAsia="Times New Roman" w:hAnsi="Times New Roman"/>
                <w:sz w:val="18"/>
                <w:szCs w:val="18"/>
                <w:highlight w:val="white"/>
                <w:lang w:eastAsia="pt-BR"/>
              </w:rPr>
              <w:br/>
              <w:t>Código do Item: 6532.001.0057 (ID - 158949)</w:t>
            </w:r>
          </w:p>
          <w:p w:rsidR="003D6693" w:rsidRPr="003D6693" w:rsidRDefault="003D6693" w:rsidP="003D6693">
            <w:pPr>
              <w:suppressAutoHyphens w:val="0"/>
              <w:spacing w:after="0" w:line="240" w:lineRule="auto"/>
              <w:jc w:val="both"/>
              <w:rPr>
                <w:rFonts w:ascii="Times New Roman" w:eastAsia="Times New Roman" w:hAnsi="Times New Roman"/>
                <w:sz w:val="18"/>
                <w:szCs w:val="18"/>
                <w:highlight w:val="white"/>
                <w:lang w:eastAsia="pt-BR"/>
              </w:rPr>
            </w:pPr>
            <w:r w:rsidRPr="003D6693">
              <w:rPr>
                <w:rFonts w:ascii="Times New Roman" w:eastAsia="Times New Roman" w:hAnsi="Times New Roman"/>
                <w:b/>
                <w:sz w:val="18"/>
                <w:szCs w:val="18"/>
                <w:highlight w:val="white"/>
                <w:lang w:eastAsia="pt-BR"/>
              </w:rPr>
              <w:t>COMPLEMENTAÇÃO DO ITEM:</w:t>
            </w:r>
            <w:r w:rsidRPr="003D6693">
              <w:rPr>
                <w:rFonts w:ascii="Times New Roman" w:eastAsia="Times New Roman" w:hAnsi="Times New Roman"/>
                <w:sz w:val="18"/>
                <w:szCs w:val="18"/>
                <w:highlight w:val="white"/>
                <w:lang w:eastAsia="pt-BR"/>
              </w:rPr>
              <w:t xml:space="preserve"> SERÃO ACEITOS DE QUALQUER COR. DEVERÁ SER IMPERMEÁVEL.</w:t>
            </w:r>
          </w:p>
        </w:tc>
        <w:tc>
          <w:tcPr>
            <w:tcW w:w="708"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sz w:val="18"/>
                <w:szCs w:val="18"/>
                <w:lang w:eastAsia="pt-BR"/>
              </w:rPr>
            </w:pPr>
            <w:r w:rsidRPr="003D6693">
              <w:rPr>
                <w:rFonts w:ascii="Times New Roman" w:eastAsia="Times New Roman" w:hAnsi="Times New Roman"/>
                <w:sz w:val="18"/>
                <w:szCs w:val="18"/>
                <w:lang w:eastAsia="pt-BR"/>
              </w:rPr>
              <w:t>UN</w:t>
            </w:r>
          </w:p>
        </w:tc>
        <w:tc>
          <w:tcPr>
            <w:tcW w:w="993"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48.000</w:t>
            </w:r>
          </w:p>
        </w:tc>
        <w:tc>
          <w:tcPr>
            <w:tcW w:w="850"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1000</w:t>
            </w:r>
          </w:p>
        </w:tc>
        <w:tc>
          <w:tcPr>
            <w:tcW w:w="709"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2035</w:t>
            </w:r>
          </w:p>
        </w:tc>
        <w:tc>
          <w:tcPr>
            <w:tcW w:w="850" w:type="dxa"/>
            <w:tcBorders>
              <w:top w:val="single" w:sz="4" w:space="0" w:color="000000"/>
              <w:left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r w:rsidRPr="003D6693">
              <w:rPr>
                <w:rFonts w:ascii="Times New Roman" w:hAnsi="Times New Roman"/>
                <w:b/>
                <w:sz w:val="18"/>
                <w:szCs w:val="18"/>
                <w:lang w:eastAsia="pt-BR"/>
              </w:rPr>
              <w:t>51.035</w:t>
            </w:r>
          </w:p>
        </w:tc>
      </w:tr>
      <w:tr w:rsidR="003D6693" w:rsidRPr="003D6693" w:rsidTr="00DA6948">
        <w:trPr>
          <w:trHeight w:val="1424"/>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color w:val="000000"/>
                <w:sz w:val="18"/>
                <w:szCs w:val="18"/>
                <w:lang w:eastAsia="pt-BR"/>
              </w:rPr>
              <w:t>2</w:t>
            </w:r>
          </w:p>
        </w:tc>
        <w:tc>
          <w:tcPr>
            <w:tcW w:w="756"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both"/>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139681</w:t>
            </w:r>
          </w:p>
        </w:tc>
        <w:tc>
          <w:tcPr>
            <w:tcW w:w="3964" w:type="dxa"/>
            <w:tcBorders>
              <w:bottom w:val="single" w:sz="4" w:space="0" w:color="000000"/>
              <w:right w:val="single" w:sz="4" w:space="0" w:color="000000"/>
            </w:tcBorders>
            <w:shd w:val="clear" w:color="auto" w:fill="auto"/>
          </w:tcPr>
          <w:p w:rsidR="003D6693" w:rsidRPr="003D6693" w:rsidRDefault="003D6693" w:rsidP="003D6693">
            <w:pPr>
              <w:suppressAutoHyphens w:val="0"/>
              <w:spacing w:after="0" w:line="240" w:lineRule="auto"/>
              <w:jc w:val="both"/>
              <w:rPr>
                <w:rFonts w:ascii="Times New Roman" w:hAnsi="Times New Roman"/>
                <w:sz w:val="18"/>
                <w:szCs w:val="18"/>
                <w:lang w:eastAsia="pt-BR"/>
              </w:rPr>
            </w:pPr>
            <w:r w:rsidRPr="003D6693">
              <w:rPr>
                <w:rFonts w:ascii="Times New Roman" w:hAnsi="Times New Roman"/>
                <w:sz w:val="18"/>
                <w:szCs w:val="18"/>
                <w:lang w:eastAsia="pt-BR"/>
              </w:rPr>
              <w:t xml:space="preserve">DESINFETANTE GERMICIDA ,APLICACAO: HOSPITALAR, COMPOSICAO: PEROXIDO DE HIDROGENIO, FRAGANCIA: N/A, DILUICAO: 0,52 %, FORMA FORNECIMENTO: FRASCO SPRAY </w:t>
            </w:r>
            <w:r w:rsidRPr="003D6693">
              <w:rPr>
                <w:rFonts w:ascii="Times New Roman" w:hAnsi="Times New Roman"/>
                <w:sz w:val="18"/>
                <w:szCs w:val="18"/>
                <w:lang w:eastAsia="pt-BR"/>
              </w:rPr>
              <w:br/>
              <w:t xml:space="preserve">Código do Item: 7930.040.0017 (ID - 139681) </w:t>
            </w:r>
            <w:r w:rsidRPr="003D6693">
              <w:rPr>
                <w:rFonts w:ascii="Times New Roman" w:hAnsi="Times New Roman"/>
                <w:sz w:val="18"/>
                <w:szCs w:val="18"/>
                <w:lang w:eastAsia="pt-BR"/>
              </w:rPr>
              <w:br/>
            </w:r>
            <w:r w:rsidRPr="003D6693">
              <w:rPr>
                <w:rFonts w:ascii="Times New Roman" w:hAnsi="Times New Roman"/>
                <w:b/>
                <w:bCs/>
                <w:sz w:val="18"/>
                <w:szCs w:val="18"/>
                <w:lang w:eastAsia="pt-BR"/>
              </w:rPr>
              <w:t>UNIDADE DE MEDIDA: ML</w:t>
            </w:r>
          </w:p>
        </w:tc>
        <w:tc>
          <w:tcPr>
            <w:tcW w:w="708"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ML</w:t>
            </w:r>
          </w:p>
        </w:tc>
        <w:tc>
          <w:tcPr>
            <w:tcW w:w="993" w:type="dxa"/>
            <w:tcBorders>
              <w:bottom w:val="single" w:sz="4" w:space="0" w:color="000000"/>
              <w:right w:val="single" w:sz="4" w:space="0" w:color="000000"/>
            </w:tcBorders>
          </w:tcPr>
          <w:p w:rsidR="003D6693" w:rsidRPr="003D6693" w:rsidRDefault="003D6693" w:rsidP="003D6693">
            <w:pPr>
              <w:suppressAutoHyphens w:val="0"/>
              <w:spacing w:after="0" w:line="240" w:lineRule="auto"/>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 xml:space="preserve">93696 ML </w:t>
            </w: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tc>
        <w:tc>
          <w:tcPr>
            <w:tcW w:w="850" w:type="dxa"/>
            <w:tcBorders>
              <w:bottom w:val="single" w:sz="4" w:space="0" w:color="000000"/>
              <w:right w:val="single" w:sz="4" w:space="0" w:color="000000"/>
            </w:tcBorders>
          </w:tcPr>
          <w:p w:rsidR="003D6693" w:rsidRPr="003D6693" w:rsidRDefault="003D6693" w:rsidP="003D6693">
            <w:pPr>
              <w:suppressAutoHyphens w:val="0"/>
              <w:spacing w:after="0" w:line="240" w:lineRule="auto"/>
              <w:rPr>
                <w:rFonts w:ascii="Times New Roman" w:hAnsi="Times New Roman"/>
                <w:sz w:val="18"/>
                <w:szCs w:val="18"/>
                <w:lang w:eastAsia="pt-BR"/>
              </w:rPr>
            </w:pPr>
          </w:p>
          <w:p w:rsidR="003D6693" w:rsidRPr="003D6693" w:rsidRDefault="003D6693" w:rsidP="003D6693">
            <w:pPr>
              <w:suppressAutoHyphens w:val="0"/>
              <w:spacing w:after="0" w:line="240" w:lineRule="auto"/>
              <w:rPr>
                <w:rFonts w:ascii="Times New Roman" w:hAnsi="Times New Roman"/>
                <w:sz w:val="18"/>
                <w:szCs w:val="18"/>
                <w:lang w:eastAsia="pt-BR"/>
              </w:rPr>
            </w:pPr>
            <w:r w:rsidRPr="003D6693">
              <w:rPr>
                <w:rFonts w:ascii="Times New Roman" w:hAnsi="Times New Roman"/>
                <w:sz w:val="18"/>
                <w:szCs w:val="18"/>
                <w:lang w:eastAsia="pt-BR"/>
              </w:rPr>
              <w:t>136224 ml</w:t>
            </w:r>
          </w:p>
        </w:tc>
        <w:tc>
          <w:tcPr>
            <w:tcW w:w="709"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0</w:t>
            </w:r>
          </w:p>
        </w:tc>
        <w:tc>
          <w:tcPr>
            <w:tcW w:w="850" w:type="dxa"/>
            <w:tcBorders>
              <w:top w:val="single" w:sz="4" w:space="0" w:color="000000"/>
              <w:left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r w:rsidRPr="003D6693">
              <w:rPr>
                <w:rFonts w:ascii="Times New Roman" w:hAnsi="Times New Roman"/>
                <w:b/>
                <w:sz w:val="18"/>
                <w:szCs w:val="18"/>
                <w:lang w:eastAsia="pt-BR"/>
              </w:rPr>
              <w:t>229.920</w:t>
            </w:r>
          </w:p>
        </w:tc>
      </w:tr>
      <w:tr w:rsidR="003D6693" w:rsidRPr="003D6693" w:rsidTr="00DA6948">
        <w:trPr>
          <w:trHeight w:val="535"/>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color w:val="000000"/>
                <w:sz w:val="18"/>
                <w:szCs w:val="18"/>
                <w:lang w:eastAsia="pt-BR"/>
              </w:rPr>
              <w:t>3</w:t>
            </w:r>
          </w:p>
        </w:tc>
        <w:tc>
          <w:tcPr>
            <w:tcW w:w="756"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both"/>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157592</w:t>
            </w:r>
          </w:p>
        </w:tc>
        <w:tc>
          <w:tcPr>
            <w:tcW w:w="3964" w:type="dxa"/>
            <w:tcBorders>
              <w:bottom w:val="single" w:sz="4" w:space="0" w:color="000000"/>
              <w:right w:val="single" w:sz="4" w:space="0" w:color="000000"/>
            </w:tcBorders>
            <w:shd w:val="clear" w:color="auto" w:fill="auto"/>
          </w:tcPr>
          <w:p w:rsidR="003D6693" w:rsidRPr="003D6693" w:rsidRDefault="003D6693" w:rsidP="003D6693">
            <w:pPr>
              <w:suppressAutoHyphens w:val="0"/>
              <w:spacing w:after="0" w:line="240" w:lineRule="auto"/>
              <w:jc w:val="both"/>
              <w:rPr>
                <w:rFonts w:ascii="Times New Roman" w:hAnsi="Times New Roman"/>
                <w:sz w:val="18"/>
                <w:szCs w:val="18"/>
                <w:lang w:eastAsia="pt-BR"/>
              </w:rPr>
            </w:pPr>
            <w:r w:rsidRPr="003D6693">
              <w:rPr>
                <w:rFonts w:ascii="Times New Roman" w:hAnsi="Times New Roman"/>
                <w:sz w:val="18"/>
                <w:szCs w:val="18"/>
                <w:lang w:eastAsia="pt-BR"/>
              </w:rPr>
              <w:t xml:space="preserve">DESINFETANTE GERMICIDA ,APLICACAO: HOSPITALAR, COMPOSICAO: PROPANOL 16,6G + DIDECILMETILAMÔNIO 0,4G + LAURAMINA 0,09G, FRAGANCIA: N/A, DILUICAO: N/A, FORMA FORNECIMENTO: FRASCO COM BORRIFADOR DE 750 ML </w:t>
            </w:r>
            <w:r w:rsidRPr="003D6693">
              <w:rPr>
                <w:rFonts w:ascii="Times New Roman" w:hAnsi="Times New Roman"/>
                <w:sz w:val="18"/>
                <w:szCs w:val="18"/>
                <w:lang w:eastAsia="pt-BR"/>
              </w:rPr>
              <w:br/>
              <w:t>Código do Item: 7930.040.0018 (ID - 157592)</w:t>
            </w:r>
          </w:p>
        </w:tc>
        <w:tc>
          <w:tcPr>
            <w:tcW w:w="708"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UN</w:t>
            </w:r>
          </w:p>
        </w:tc>
        <w:tc>
          <w:tcPr>
            <w:tcW w:w="993" w:type="dxa"/>
            <w:tcBorders>
              <w:bottom w:val="single" w:sz="4" w:space="0" w:color="000000"/>
              <w:right w:val="single" w:sz="4" w:space="0" w:color="000000"/>
            </w:tcBorders>
          </w:tcPr>
          <w:p w:rsidR="003D6693" w:rsidRPr="003D6693" w:rsidRDefault="003D6693" w:rsidP="003D6693">
            <w:pPr>
              <w:suppressAutoHyphens w:val="0"/>
              <w:spacing w:after="0" w:line="240" w:lineRule="auto"/>
              <w:rPr>
                <w:rFonts w:ascii="Times New Roman" w:hAnsi="Times New Roman"/>
                <w:sz w:val="18"/>
                <w:szCs w:val="18"/>
                <w:lang w:eastAsia="pt-BR"/>
              </w:rPr>
            </w:pPr>
            <w:r w:rsidRPr="003D6693">
              <w:rPr>
                <w:rFonts w:ascii="Times New Roman" w:hAnsi="Times New Roman"/>
                <w:sz w:val="18"/>
                <w:szCs w:val="18"/>
                <w:lang w:eastAsia="pt-BR"/>
              </w:rPr>
              <w:t xml:space="preserve"> </w:t>
            </w: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96</w:t>
            </w:r>
          </w:p>
        </w:tc>
        <w:tc>
          <w:tcPr>
            <w:tcW w:w="850"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12</w:t>
            </w:r>
          </w:p>
        </w:tc>
        <w:tc>
          <w:tcPr>
            <w:tcW w:w="709"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0</w:t>
            </w:r>
          </w:p>
        </w:tc>
        <w:tc>
          <w:tcPr>
            <w:tcW w:w="850" w:type="dxa"/>
            <w:tcBorders>
              <w:top w:val="single" w:sz="4" w:space="0" w:color="000000"/>
              <w:left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r w:rsidRPr="003D6693">
              <w:rPr>
                <w:rFonts w:ascii="Times New Roman" w:hAnsi="Times New Roman"/>
                <w:b/>
                <w:sz w:val="18"/>
                <w:szCs w:val="18"/>
                <w:lang w:eastAsia="pt-BR"/>
              </w:rPr>
              <w:t>108</w:t>
            </w:r>
          </w:p>
        </w:tc>
      </w:tr>
      <w:tr w:rsidR="003D6693" w:rsidRPr="003D6693" w:rsidTr="00DA6948">
        <w:trPr>
          <w:trHeight w:val="719"/>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color w:val="000000"/>
                <w:sz w:val="18"/>
                <w:szCs w:val="18"/>
                <w:lang w:eastAsia="pt-BR"/>
              </w:rPr>
              <w:t>4</w:t>
            </w:r>
          </w:p>
        </w:tc>
        <w:tc>
          <w:tcPr>
            <w:tcW w:w="756"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both"/>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75796</w:t>
            </w:r>
          </w:p>
        </w:tc>
        <w:tc>
          <w:tcPr>
            <w:tcW w:w="3964"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both"/>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 xml:space="preserve">LENCOL USO HOSPITALAR DESCARTAVEL, MATERIAL: 100% CELULOSE, LARGURA: 0,70 cm, GRAMATURA: N/D, COMPRIMENTO: 50 M, PICOTE: N/D, ELASTICO: SEM ELASTICO </w:t>
            </w:r>
            <w:r w:rsidRPr="003D6693">
              <w:rPr>
                <w:rFonts w:ascii="Times New Roman" w:eastAsia="Times New Roman" w:hAnsi="Times New Roman"/>
                <w:sz w:val="18"/>
                <w:szCs w:val="18"/>
                <w:highlight w:val="white"/>
                <w:lang w:eastAsia="pt-BR"/>
              </w:rPr>
              <w:br/>
              <w:t>Código do Item: 6515.148.0010 (ID - 75796)</w:t>
            </w:r>
          </w:p>
        </w:tc>
        <w:tc>
          <w:tcPr>
            <w:tcW w:w="708"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UN</w:t>
            </w:r>
          </w:p>
        </w:tc>
        <w:tc>
          <w:tcPr>
            <w:tcW w:w="993"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3000</w:t>
            </w:r>
          </w:p>
        </w:tc>
        <w:tc>
          <w:tcPr>
            <w:tcW w:w="850"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0</w:t>
            </w:r>
          </w:p>
        </w:tc>
        <w:tc>
          <w:tcPr>
            <w:tcW w:w="709"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0</w:t>
            </w:r>
          </w:p>
        </w:tc>
        <w:tc>
          <w:tcPr>
            <w:tcW w:w="850" w:type="dxa"/>
            <w:tcBorders>
              <w:top w:val="single" w:sz="4" w:space="0" w:color="000000"/>
              <w:left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r w:rsidRPr="003D6693">
              <w:rPr>
                <w:rFonts w:ascii="Times New Roman" w:hAnsi="Times New Roman"/>
                <w:b/>
                <w:sz w:val="18"/>
                <w:szCs w:val="18"/>
                <w:lang w:eastAsia="pt-BR"/>
              </w:rPr>
              <w:t>3000</w:t>
            </w:r>
          </w:p>
        </w:tc>
      </w:tr>
      <w:tr w:rsidR="003D6693" w:rsidRPr="003D6693" w:rsidTr="00DA6948">
        <w:trPr>
          <w:trHeight w:val="38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color w:val="000000"/>
                <w:sz w:val="18"/>
                <w:szCs w:val="18"/>
                <w:lang w:eastAsia="pt-BR"/>
              </w:rPr>
              <w:t>5</w:t>
            </w:r>
          </w:p>
        </w:tc>
        <w:tc>
          <w:tcPr>
            <w:tcW w:w="756" w:type="dxa"/>
            <w:tcBorders>
              <w:top w:val="single" w:sz="4" w:space="0" w:color="000000"/>
              <w:bottom w:val="single" w:sz="4" w:space="0" w:color="000000"/>
              <w:right w:val="single" w:sz="4" w:space="0" w:color="000000"/>
            </w:tcBorders>
            <w:shd w:val="clear" w:color="auto" w:fill="auto"/>
            <w:vAlign w:val="center"/>
          </w:tcPr>
          <w:p w:rsidR="003D6693" w:rsidRPr="003D6693" w:rsidRDefault="003D6693" w:rsidP="003D6693">
            <w:pPr>
              <w:pBdr>
                <w:top w:val="nil"/>
                <w:left w:val="nil"/>
                <w:bottom w:val="nil"/>
                <w:right w:val="nil"/>
                <w:between w:val="nil"/>
              </w:pBdr>
              <w:suppressAutoHyphens w:val="0"/>
              <w:spacing w:after="0" w:line="240" w:lineRule="auto"/>
              <w:jc w:val="both"/>
              <w:rPr>
                <w:rFonts w:ascii="Times New Roman" w:eastAsia="Times New Roman" w:hAnsi="Times New Roman"/>
                <w:sz w:val="18"/>
                <w:szCs w:val="18"/>
                <w:highlight w:val="yellow"/>
                <w:lang w:eastAsia="pt-BR"/>
              </w:rPr>
            </w:pPr>
            <w:r w:rsidRPr="003D6693">
              <w:rPr>
                <w:rFonts w:ascii="Times New Roman" w:eastAsia="Times New Roman" w:hAnsi="Times New Roman"/>
                <w:sz w:val="18"/>
                <w:szCs w:val="18"/>
                <w:lang w:eastAsia="pt-BR"/>
              </w:rPr>
              <w:t>64998</w:t>
            </w:r>
          </w:p>
        </w:tc>
        <w:tc>
          <w:tcPr>
            <w:tcW w:w="3964" w:type="dxa"/>
            <w:tcBorders>
              <w:top w:val="single" w:sz="4" w:space="0" w:color="000000"/>
              <w:bottom w:val="single" w:sz="4" w:space="0" w:color="000000"/>
              <w:right w:val="single" w:sz="4" w:space="0" w:color="000000"/>
            </w:tcBorders>
            <w:shd w:val="clear" w:color="auto" w:fill="auto"/>
            <w:vAlign w:val="center"/>
          </w:tcPr>
          <w:p w:rsidR="003D6693" w:rsidRPr="003D6693" w:rsidRDefault="003D6693" w:rsidP="003D6693">
            <w:pPr>
              <w:pBdr>
                <w:top w:val="nil"/>
                <w:left w:val="nil"/>
                <w:bottom w:val="nil"/>
                <w:right w:val="nil"/>
                <w:between w:val="nil"/>
              </w:pBdr>
              <w:suppressAutoHyphens w:val="0"/>
              <w:spacing w:after="0" w:line="240" w:lineRule="auto"/>
              <w:jc w:val="both"/>
              <w:rPr>
                <w:rFonts w:ascii="Times New Roman" w:eastAsia="Times New Roman" w:hAnsi="Times New Roman"/>
                <w:sz w:val="18"/>
                <w:szCs w:val="18"/>
                <w:highlight w:val="yellow"/>
                <w:lang w:eastAsia="pt-BR"/>
              </w:rPr>
            </w:pPr>
            <w:r w:rsidRPr="003D6693">
              <w:rPr>
                <w:rFonts w:ascii="Times New Roman" w:eastAsia="Times New Roman" w:hAnsi="Times New Roman"/>
                <w:sz w:val="18"/>
                <w:szCs w:val="18"/>
                <w:lang w:eastAsia="pt-BR"/>
              </w:rPr>
              <w:t>MASCARA CIRURGICA DESCARTAVEL, MATERIAL MASCARA: TECIDO NAO TECIDO, ATOXICO, HIPOALERGENICO, INODORA, SEM EMENDAS, MANCHAS OU FUROS, QUANTIDADE CAMADA: 2, CLIP NASAL: N/D, FORMATO: SIMPLES (RETANGULAR), MATERIAL VISOR: N/D, GRAMATURA: 40 G/M², FILTRO: N/D, FIXACAO: QUATRO FITAS LATERAIS, DE 40 CM, COR: BRANCO, PRECISAO FILTRAGEM: 95%, 1~2 µ Código do Item: 6532.008.0012 (ID - 64998)</w:t>
            </w:r>
          </w:p>
        </w:tc>
        <w:tc>
          <w:tcPr>
            <w:tcW w:w="708" w:type="dxa"/>
            <w:tcBorders>
              <w:top w:val="single" w:sz="4" w:space="0" w:color="000000"/>
              <w:bottom w:val="single" w:sz="4" w:space="0" w:color="000000"/>
              <w:right w:val="single" w:sz="4" w:space="0" w:color="000000"/>
            </w:tcBorders>
            <w:shd w:val="clear" w:color="auto" w:fill="auto"/>
            <w:vAlign w:val="center"/>
          </w:tcPr>
          <w:p w:rsidR="003D6693" w:rsidRPr="003D6693" w:rsidRDefault="003D6693" w:rsidP="003D6693">
            <w:pPr>
              <w:pBdr>
                <w:top w:val="nil"/>
                <w:left w:val="nil"/>
                <w:bottom w:val="nil"/>
                <w:right w:val="nil"/>
                <w:between w:val="nil"/>
              </w:pBdr>
              <w:suppressAutoHyphens w:val="0"/>
              <w:spacing w:after="0" w:line="240" w:lineRule="auto"/>
              <w:jc w:val="center"/>
              <w:rPr>
                <w:rFonts w:ascii="Times New Roman" w:eastAsia="Times New Roman" w:hAnsi="Times New Roman"/>
                <w:sz w:val="18"/>
                <w:szCs w:val="18"/>
                <w:highlight w:val="yellow"/>
                <w:lang w:eastAsia="pt-BR"/>
              </w:rPr>
            </w:pPr>
            <w:r w:rsidRPr="003D6693">
              <w:rPr>
                <w:rFonts w:ascii="Times New Roman" w:eastAsia="Times New Roman" w:hAnsi="Times New Roman"/>
                <w:sz w:val="18"/>
                <w:szCs w:val="18"/>
                <w:lang w:eastAsia="pt-BR"/>
              </w:rPr>
              <w:t>UN</w:t>
            </w:r>
          </w:p>
        </w:tc>
        <w:tc>
          <w:tcPr>
            <w:tcW w:w="993" w:type="dxa"/>
            <w:tcBorders>
              <w:top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80.000</w:t>
            </w:r>
          </w:p>
        </w:tc>
        <w:tc>
          <w:tcPr>
            <w:tcW w:w="850" w:type="dxa"/>
            <w:tcBorders>
              <w:top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6000</w:t>
            </w:r>
          </w:p>
        </w:tc>
        <w:tc>
          <w:tcPr>
            <w:tcW w:w="709" w:type="dxa"/>
            <w:tcBorders>
              <w:top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6"/>
                <w:szCs w:val="16"/>
                <w:lang w:eastAsia="pt-BR"/>
              </w:rPr>
            </w:pPr>
          </w:p>
          <w:p w:rsidR="003D6693" w:rsidRPr="003D6693" w:rsidRDefault="003D6693" w:rsidP="003D6693">
            <w:pPr>
              <w:suppressAutoHyphens w:val="0"/>
              <w:spacing w:after="0" w:line="240" w:lineRule="auto"/>
              <w:jc w:val="center"/>
              <w:rPr>
                <w:rFonts w:ascii="Times New Roman" w:hAnsi="Times New Roman"/>
                <w:sz w:val="16"/>
                <w:szCs w:val="16"/>
                <w:lang w:eastAsia="pt-BR"/>
              </w:rPr>
            </w:pPr>
          </w:p>
          <w:p w:rsidR="003D6693" w:rsidRPr="003D6693" w:rsidRDefault="003D6693" w:rsidP="003D6693">
            <w:pPr>
              <w:suppressAutoHyphens w:val="0"/>
              <w:spacing w:after="0" w:line="240" w:lineRule="auto"/>
              <w:jc w:val="center"/>
              <w:rPr>
                <w:rFonts w:ascii="Times New Roman" w:hAnsi="Times New Roman"/>
                <w:sz w:val="16"/>
                <w:szCs w:val="16"/>
                <w:lang w:eastAsia="pt-BR"/>
              </w:rPr>
            </w:pPr>
          </w:p>
          <w:p w:rsidR="003D6693" w:rsidRPr="003D6693" w:rsidRDefault="003D6693" w:rsidP="003D6693">
            <w:pPr>
              <w:suppressAutoHyphens w:val="0"/>
              <w:spacing w:after="0" w:line="240" w:lineRule="auto"/>
              <w:jc w:val="center"/>
              <w:rPr>
                <w:rFonts w:ascii="Times New Roman" w:hAnsi="Times New Roman"/>
                <w:sz w:val="16"/>
                <w:szCs w:val="16"/>
                <w:lang w:eastAsia="pt-BR"/>
              </w:rPr>
            </w:pPr>
          </w:p>
          <w:p w:rsidR="003D6693" w:rsidRPr="003D6693" w:rsidRDefault="003D6693" w:rsidP="003D6693">
            <w:pPr>
              <w:suppressAutoHyphens w:val="0"/>
              <w:spacing w:after="0" w:line="240" w:lineRule="auto"/>
              <w:jc w:val="center"/>
              <w:rPr>
                <w:rFonts w:ascii="Times New Roman" w:hAnsi="Times New Roman"/>
                <w:sz w:val="16"/>
                <w:szCs w:val="16"/>
                <w:lang w:eastAsia="pt-BR"/>
              </w:rPr>
            </w:pPr>
          </w:p>
          <w:p w:rsidR="003D6693" w:rsidRPr="003D6693" w:rsidRDefault="003D6693" w:rsidP="003D6693">
            <w:pPr>
              <w:suppressAutoHyphens w:val="0"/>
              <w:spacing w:after="0" w:line="240" w:lineRule="auto"/>
              <w:jc w:val="center"/>
              <w:rPr>
                <w:rFonts w:ascii="Times New Roman" w:hAnsi="Times New Roman"/>
                <w:sz w:val="16"/>
                <w:szCs w:val="16"/>
                <w:lang w:eastAsia="pt-BR"/>
              </w:rPr>
            </w:pPr>
            <w:r w:rsidRPr="003D6693">
              <w:rPr>
                <w:rFonts w:ascii="Times New Roman" w:hAnsi="Times New Roman"/>
                <w:sz w:val="16"/>
                <w:szCs w:val="16"/>
                <w:lang w:eastAsia="pt-BR"/>
              </w:rPr>
              <w:t>114200</w:t>
            </w:r>
          </w:p>
        </w:tc>
        <w:tc>
          <w:tcPr>
            <w:tcW w:w="850" w:type="dxa"/>
            <w:tcBorders>
              <w:top w:val="single" w:sz="4" w:space="0" w:color="000000"/>
              <w:left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r w:rsidRPr="003D6693">
              <w:rPr>
                <w:rFonts w:ascii="Times New Roman" w:hAnsi="Times New Roman"/>
                <w:b/>
                <w:sz w:val="18"/>
                <w:szCs w:val="18"/>
                <w:lang w:eastAsia="pt-BR"/>
              </w:rPr>
              <w:t>200.200</w:t>
            </w:r>
          </w:p>
        </w:tc>
      </w:tr>
      <w:tr w:rsidR="003D6693" w:rsidRPr="003D6693" w:rsidTr="00DA6948">
        <w:trPr>
          <w:trHeight w:val="52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color w:val="000000"/>
                <w:sz w:val="18"/>
                <w:szCs w:val="18"/>
                <w:lang w:eastAsia="pt-BR"/>
              </w:rPr>
              <w:t>6</w:t>
            </w:r>
          </w:p>
        </w:tc>
        <w:tc>
          <w:tcPr>
            <w:tcW w:w="756" w:type="dxa"/>
            <w:tcBorders>
              <w:top w:val="single" w:sz="4" w:space="0" w:color="000000"/>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both"/>
              <w:rPr>
                <w:rFonts w:ascii="Times New Roman" w:eastAsia="Times New Roman" w:hAnsi="Times New Roman"/>
                <w:sz w:val="18"/>
                <w:szCs w:val="18"/>
                <w:highlight w:val="yellow"/>
                <w:lang w:eastAsia="pt-BR"/>
              </w:rPr>
            </w:pPr>
            <w:r w:rsidRPr="003D6693">
              <w:rPr>
                <w:rFonts w:ascii="Times New Roman" w:eastAsia="Times New Roman" w:hAnsi="Times New Roman"/>
                <w:sz w:val="18"/>
                <w:szCs w:val="18"/>
                <w:lang w:eastAsia="pt-BR"/>
              </w:rPr>
              <w:t xml:space="preserve"> 144779</w:t>
            </w:r>
          </w:p>
        </w:tc>
        <w:tc>
          <w:tcPr>
            <w:tcW w:w="3964" w:type="dxa"/>
            <w:tcBorders>
              <w:top w:val="single" w:sz="4" w:space="0" w:color="000000"/>
              <w:bottom w:val="single" w:sz="4" w:space="0" w:color="000000"/>
              <w:right w:val="single" w:sz="4" w:space="0" w:color="000000"/>
            </w:tcBorders>
            <w:shd w:val="clear" w:color="auto" w:fill="auto"/>
            <w:vAlign w:val="center"/>
          </w:tcPr>
          <w:p w:rsidR="003D6693" w:rsidRDefault="003D6693" w:rsidP="003D6693">
            <w:pPr>
              <w:suppressAutoHyphens w:val="0"/>
              <w:spacing w:after="0" w:line="240" w:lineRule="auto"/>
              <w:jc w:val="both"/>
              <w:rPr>
                <w:rFonts w:ascii="Times New Roman" w:eastAsia="Times New Roman" w:hAnsi="Times New Roman"/>
                <w:sz w:val="18"/>
                <w:szCs w:val="18"/>
                <w:lang w:eastAsia="pt-BR"/>
              </w:rPr>
            </w:pPr>
            <w:r w:rsidRPr="003D6693">
              <w:rPr>
                <w:rFonts w:ascii="Times New Roman" w:eastAsia="Times New Roman" w:hAnsi="Times New Roman"/>
                <w:sz w:val="18"/>
                <w:szCs w:val="18"/>
                <w:lang w:eastAsia="pt-BR"/>
              </w:rPr>
              <w:t xml:space="preserve">MEDICAMENTO USO HUMANO, GRUPO FARMACOLOGICO: ANTISSEPTICO, PRINCIPIO ATIVO: ALCOOL ETILICO, FORMA FARMACEUTICA: GEL ANTISSEPTICO, CONCENTRACAO / DOSAGEM: 70%, UNIDADE: %, VOLUME: 800 ML, APRESENTACAO: REFIL COM 800 ML PARA DISPENSADOR, ACESSORIO: N/A, FORMA FORNECIMENTO:UNIDADE </w:t>
            </w:r>
            <w:r w:rsidRPr="003D6693">
              <w:rPr>
                <w:rFonts w:ascii="Times New Roman" w:eastAsia="Times New Roman" w:hAnsi="Times New Roman"/>
                <w:sz w:val="18"/>
                <w:szCs w:val="18"/>
                <w:lang w:eastAsia="pt-BR"/>
              </w:rPr>
              <w:br/>
              <w:t>Código do Item:6489.001.0117 (ID - 144779)</w:t>
            </w:r>
          </w:p>
          <w:p w:rsidR="00CD55B7" w:rsidRPr="003D6693" w:rsidRDefault="00CD55B7" w:rsidP="003D6693">
            <w:pPr>
              <w:suppressAutoHyphens w:val="0"/>
              <w:spacing w:after="0" w:line="240" w:lineRule="auto"/>
              <w:jc w:val="both"/>
              <w:rPr>
                <w:rFonts w:ascii="Times New Roman" w:eastAsia="Times New Roman" w:hAnsi="Times New Roman"/>
                <w:sz w:val="18"/>
                <w:szCs w:val="18"/>
                <w:highlight w:val="yellow"/>
                <w:lang w:eastAsia="pt-BR"/>
              </w:rPr>
            </w:pPr>
            <w:r w:rsidRPr="003D6693">
              <w:rPr>
                <w:rFonts w:ascii="Times New Roman" w:hAnsi="Times New Roman"/>
                <w:sz w:val="18"/>
                <w:szCs w:val="18"/>
                <w:lang w:eastAsia="pt-BR"/>
              </w:rPr>
              <w:t>COMPLENTAÇÃO DO ITEM: DEVERÁ SER FORNECIDO O DISPENSER EM REGIME DE COMODATO.</w:t>
            </w:r>
          </w:p>
        </w:tc>
        <w:tc>
          <w:tcPr>
            <w:tcW w:w="708" w:type="dxa"/>
            <w:tcBorders>
              <w:top w:val="single" w:sz="4" w:space="0" w:color="000000"/>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sz w:val="18"/>
                <w:szCs w:val="18"/>
                <w:lang w:eastAsia="pt-BR"/>
              </w:rPr>
            </w:pPr>
            <w:r w:rsidRPr="003D6693">
              <w:rPr>
                <w:rFonts w:ascii="Times New Roman" w:eastAsia="Times New Roman" w:hAnsi="Times New Roman"/>
                <w:sz w:val="18"/>
                <w:szCs w:val="18"/>
                <w:lang w:eastAsia="pt-BR"/>
              </w:rPr>
              <w:t>UN</w:t>
            </w:r>
          </w:p>
        </w:tc>
        <w:tc>
          <w:tcPr>
            <w:tcW w:w="993" w:type="dxa"/>
            <w:tcBorders>
              <w:top w:val="single" w:sz="4" w:space="0" w:color="000000"/>
              <w:bottom w:val="single" w:sz="4" w:space="0" w:color="000000"/>
              <w:right w:val="single" w:sz="4" w:space="0" w:color="auto"/>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600</w:t>
            </w:r>
          </w:p>
        </w:tc>
        <w:tc>
          <w:tcPr>
            <w:tcW w:w="850" w:type="dxa"/>
            <w:tcBorders>
              <w:top w:val="single" w:sz="4" w:space="0" w:color="000000"/>
              <w:bottom w:val="single" w:sz="4" w:space="0" w:color="000000"/>
              <w:right w:val="single" w:sz="4" w:space="0" w:color="auto"/>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288</w:t>
            </w:r>
          </w:p>
        </w:tc>
        <w:tc>
          <w:tcPr>
            <w:tcW w:w="709" w:type="dxa"/>
            <w:tcBorders>
              <w:top w:val="single" w:sz="4" w:space="0" w:color="000000"/>
              <w:bottom w:val="single" w:sz="4" w:space="0" w:color="000000"/>
              <w:right w:val="single" w:sz="4" w:space="0" w:color="auto"/>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200</w:t>
            </w:r>
          </w:p>
        </w:tc>
        <w:tc>
          <w:tcPr>
            <w:tcW w:w="850" w:type="dxa"/>
            <w:tcBorders>
              <w:top w:val="single" w:sz="4" w:space="0" w:color="000000"/>
              <w:left w:val="single" w:sz="4" w:space="0" w:color="auto"/>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r w:rsidRPr="003D6693">
              <w:rPr>
                <w:rFonts w:ascii="Times New Roman" w:hAnsi="Times New Roman"/>
                <w:b/>
                <w:sz w:val="18"/>
                <w:szCs w:val="18"/>
                <w:lang w:eastAsia="pt-BR"/>
              </w:rPr>
              <w:t>1028</w:t>
            </w:r>
          </w:p>
        </w:tc>
      </w:tr>
      <w:tr w:rsidR="003D6693" w:rsidRPr="003D6693" w:rsidTr="00DA6948">
        <w:trPr>
          <w:trHeight w:val="443"/>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color w:val="000000"/>
                <w:sz w:val="18"/>
                <w:szCs w:val="18"/>
                <w:lang w:eastAsia="pt-BR"/>
              </w:rPr>
              <w:t>7</w:t>
            </w:r>
          </w:p>
        </w:tc>
        <w:tc>
          <w:tcPr>
            <w:tcW w:w="756"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both"/>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24555</w:t>
            </w:r>
          </w:p>
        </w:tc>
        <w:tc>
          <w:tcPr>
            <w:tcW w:w="3964" w:type="dxa"/>
            <w:tcBorders>
              <w:bottom w:val="single" w:sz="4" w:space="0" w:color="000000"/>
              <w:right w:val="single" w:sz="4" w:space="0" w:color="000000"/>
            </w:tcBorders>
            <w:shd w:val="clear" w:color="auto" w:fill="auto"/>
          </w:tcPr>
          <w:p w:rsidR="003D6693" w:rsidRPr="003D6693" w:rsidRDefault="003D6693" w:rsidP="003D6693">
            <w:pPr>
              <w:suppressAutoHyphens w:val="0"/>
              <w:spacing w:after="0" w:line="240" w:lineRule="auto"/>
              <w:jc w:val="both"/>
              <w:rPr>
                <w:rFonts w:ascii="Times New Roman" w:hAnsi="Times New Roman"/>
                <w:sz w:val="18"/>
                <w:szCs w:val="18"/>
                <w:lang w:eastAsia="pt-BR"/>
              </w:rPr>
            </w:pPr>
            <w:r w:rsidRPr="003D6693">
              <w:rPr>
                <w:rFonts w:ascii="Times New Roman" w:hAnsi="Times New Roman"/>
                <w:sz w:val="18"/>
                <w:szCs w:val="18"/>
                <w:lang w:eastAsia="pt-BR"/>
              </w:rPr>
              <w:t xml:space="preserve">OCULOS SEGURANCA HOSPITALAR ODONTOLOGICO, MATERIAL ARMACAO: ACO CARBONO, REVESTIMENTO: POLIPROPILENO, MATERIAL LENTE: ACRILICO, PROTECAO: N/D, COR LENTE: INCOLOR, APLICACAO: N/D </w:t>
            </w:r>
          </w:p>
          <w:p w:rsidR="003D6693" w:rsidRPr="003D6693" w:rsidRDefault="003D6693" w:rsidP="003D6693">
            <w:pPr>
              <w:suppressAutoHyphens w:val="0"/>
              <w:spacing w:after="0" w:line="240" w:lineRule="auto"/>
              <w:jc w:val="both"/>
              <w:rPr>
                <w:rFonts w:ascii="Times New Roman" w:hAnsi="Times New Roman"/>
                <w:sz w:val="18"/>
                <w:szCs w:val="18"/>
                <w:lang w:eastAsia="pt-BR"/>
              </w:rPr>
            </w:pPr>
            <w:r w:rsidRPr="003D6693">
              <w:rPr>
                <w:rFonts w:ascii="Times New Roman" w:hAnsi="Times New Roman"/>
                <w:sz w:val="18"/>
                <w:szCs w:val="18"/>
                <w:lang w:eastAsia="pt-BR"/>
              </w:rPr>
              <w:t>Código do Item: 6515.170.0001 (ID - 24555)</w:t>
            </w:r>
          </w:p>
        </w:tc>
        <w:tc>
          <w:tcPr>
            <w:tcW w:w="708"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UN</w:t>
            </w:r>
          </w:p>
        </w:tc>
        <w:tc>
          <w:tcPr>
            <w:tcW w:w="993"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2000</w:t>
            </w:r>
          </w:p>
        </w:tc>
        <w:tc>
          <w:tcPr>
            <w:tcW w:w="850"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0</w:t>
            </w:r>
          </w:p>
        </w:tc>
        <w:tc>
          <w:tcPr>
            <w:tcW w:w="709"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0</w:t>
            </w:r>
          </w:p>
        </w:tc>
        <w:tc>
          <w:tcPr>
            <w:tcW w:w="850" w:type="dxa"/>
            <w:tcBorders>
              <w:top w:val="single" w:sz="4" w:space="0" w:color="000000"/>
              <w:left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r w:rsidRPr="003D6693">
              <w:rPr>
                <w:rFonts w:ascii="Times New Roman" w:hAnsi="Times New Roman"/>
                <w:b/>
                <w:sz w:val="18"/>
                <w:szCs w:val="18"/>
                <w:lang w:eastAsia="pt-BR"/>
              </w:rPr>
              <w:t>2000</w:t>
            </w:r>
          </w:p>
        </w:tc>
      </w:tr>
      <w:tr w:rsidR="003D6693" w:rsidRPr="003D6693" w:rsidTr="00DA6948">
        <w:trPr>
          <w:trHeight w:val="251"/>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color w:val="000000"/>
                <w:sz w:val="18"/>
                <w:szCs w:val="18"/>
                <w:lang w:eastAsia="pt-BR"/>
              </w:rPr>
              <w:t>8</w:t>
            </w:r>
          </w:p>
        </w:tc>
        <w:tc>
          <w:tcPr>
            <w:tcW w:w="756"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both"/>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97581</w:t>
            </w:r>
          </w:p>
        </w:tc>
        <w:tc>
          <w:tcPr>
            <w:tcW w:w="3964" w:type="dxa"/>
            <w:tcBorders>
              <w:bottom w:val="single" w:sz="4" w:space="0" w:color="000000"/>
              <w:right w:val="single" w:sz="4" w:space="0" w:color="000000"/>
            </w:tcBorders>
            <w:shd w:val="clear" w:color="auto" w:fill="auto"/>
          </w:tcPr>
          <w:p w:rsidR="003D6693" w:rsidRPr="003D6693" w:rsidRDefault="003D6693" w:rsidP="003D6693">
            <w:pPr>
              <w:suppressAutoHyphens w:val="0"/>
              <w:spacing w:after="0" w:line="240" w:lineRule="auto"/>
              <w:jc w:val="both"/>
              <w:rPr>
                <w:rFonts w:ascii="Times New Roman" w:hAnsi="Times New Roman"/>
                <w:sz w:val="18"/>
                <w:szCs w:val="18"/>
                <w:lang w:eastAsia="pt-BR"/>
              </w:rPr>
            </w:pPr>
            <w:r w:rsidRPr="003D6693">
              <w:rPr>
                <w:rFonts w:ascii="Times New Roman" w:hAnsi="Times New Roman"/>
                <w:sz w:val="18"/>
                <w:szCs w:val="18"/>
                <w:lang w:eastAsia="pt-BR"/>
              </w:rPr>
              <w:t xml:space="preserve">REFIL SABONETE PARA DISPENSER, ASPECTO: LIQUIDO CREMOSO, FORNECIMENTO: 800 ML </w:t>
            </w:r>
            <w:r w:rsidRPr="003D6693">
              <w:rPr>
                <w:rFonts w:ascii="Times New Roman" w:hAnsi="Times New Roman"/>
                <w:sz w:val="18"/>
                <w:szCs w:val="18"/>
                <w:lang w:eastAsia="pt-BR"/>
              </w:rPr>
              <w:br/>
              <w:t>Código do Item: 6515.219.0002 (ID - 97581)</w:t>
            </w:r>
          </w:p>
          <w:p w:rsidR="003D6693" w:rsidRPr="003D6693" w:rsidRDefault="003D6693" w:rsidP="003D6693">
            <w:pPr>
              <w:suppressAutoHyphens w:val="0"/>
              <w:spacing w:after="0" w:line="240" w:lineRule="auto"/>
              <w:jc w:val="both"/>
              <w:rPr>
                <w:rFonts w:ascii="Times New Roman" w:hAnsi="Times New Roman"/>
                <w:sz w:val="18"/>
                <w:szCs w:val="18"/>
                <w:lang w:eastAsia="pt-BR"/>
              </w:rPr>
            </w:pPr>
            <w:r w:rsidRPr="003D6693">
              <w:rPr>
                <w:rFonts w:ascii="Times New Roman" w:hAnsi="Times New Roman"/>
                <w:sz w:val="18"/>
                <w:szCs w:val="18"/>
                <w:lang w:eastAsia="pt-BR"/>
              </w:rPr>
              <w:t>COMPLENTAÇÃO DO ITEM: DEVERÁ SER FORNECIDO O DISPENSER EM REGIME DE COMODATO.</w:t>
            </w:r>
          </w:p>
        </w:tc>
        <w:tc>
          <w:tcPr>
            <w:tcW w:w="708"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UN</w:t>
            </w:r>
          </w:p>
        </w:tc>
        <w:tc>
          <w:tcPr>
            <w:tcW w:w="993"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900</w:t>
            </w:r>
          </w:p>
        </w:tc>
        <w:tc>
          <w:tcPr>
            <w:tcW w:w="850"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300</w:t>
            </w:r>
          </w:p>
        </w:tc>
        <w:tc>
          <w:tcPr>
            <w:tcW w:w="709"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200</w:t>
            </w:r>
          </w:p>
        </w:tc>
        <w:tc>
          <w:tcPr>
            <w:tcW w:w="850" w:type="dxa"/>
            <w:tcBorders>
              <w:top w:val="single" w:sz="4" w:space="0" w:color="000000"/>
              <w:left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r w:rsidRPr="003D6693">
              <w:rPr>
                <w:rFonts w:ascii="Times New Roman" w:hAnsi="Times New Roman"/>
                <w:b/>
                <w:sz w:val="18"/>
                <w:szCs w:val="18"/>
                <w:lang w:eastAsia="pt-BR"/>
              </w:rPr>
              <w:t>1.400</w:t>
            </w:r>
          </w:p>
        </w:tc>
      </w:tr>
      <w:tr w:rsidR="003D6693" w:rsidRPr="003D6693" w:rsidTr="00DA6948">
        <w:trPr>
          <w:trHeight w:val="393"/>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color w:val="000000"/>
                <w:sz w:val="18"/>
                <w:szCs w:val="18"/>
                <w:lang w:eastAsia="pt-BR"/>
              </w:rPr>
              <w:t>9</w:t>
            </w:r>
          </w:p>
        </w:tc>
        <w:tc>
          <w:tcPr>
            <w:tcW w:w="756" w:type="dxa"/>
            <w:tcBorders>
              <w:top w:val="single" w:sz="4" w:space="0" w:color="000000"/>
              <w:bottom w:val="single" w:sz="4" w:space="0" w:color="000000"/>
              <w:right w:val="single" w:sz="4" w:space="0" w:color="000000"/>
            </w:tcBorders>
            <w:shd w:val="clear" w:color="auto" w:fill="auto"/>
            <w:vAlign w:val="center"/>
          </w:tcPr>
          <w:p w:rsidR="003D6693" w:rsidRPr="003D6693" w:rsidRDefault="003D6693" w:rsidP="003D6693">
            <w:pPr>
              <w:pBdr>
                <w:top w:val="nil"/>
                <w:left w:val="nil"/>
                <w:bottom w:val="nil"/>
                <w:right w:val="nil"/>
                <w:between w:val="nil"/>
              </w:pBdr>
              <w:suppressAutoHyphens w:val="0"/>
              <w:spacing w:after="0" w:line="240" w:lineRule="auto"/>
              <w:jc w:val="both"/>
              <w:rPr>
                <w:rFonts w:ascii="Times New Roman" w:eastAsia="Times New Roman" w:hAnsi="Times New Roman"/>
                <w:sz w:val="18"/>
                <w:szCs w:val="18"/>
                <w:lang w:eastAsia="pt-BR"/>
              </w:rPr>
            </w:pPr>
            <w:r w:rsidRPr="003D6693">
              <w:rPr>
                <w:rFonts w:ascii="Times New Roman" w:eastAsia="Times New Roman" w:hAnsi="Times New Roman"/>
                <w:sz w:val="18"/>
                <w:szCs w:val="18"/>
                <w:lang w:eastAsia="pt-BR"/>
              </w:rPr>
              <w:t>63843</w:t>
            </w:r>
          </w:p>
        </w:tc>
        <w:tc>
          <w:tcPr>
            <w:tcW w:w="3964" w:type="dxa"/>
            <w:tcBorders>
              <w:top w:val="single" w:sz="4" w:space="0" w:color="000000"/>
              <w:bottom w:val="single" w:sz="4" w:space="0" w:color="000000"/>
              <w:right w:val="single" w:sz="4" w:space="0" w:color="000000"/>
            </w:tcBorders>
            <w:shd w:val="clear" w:color="auto" w:fill="auto"/>
            <w:vAlign w:val="center"/>
          </w:tcPr>
          <w:p w:rsidR="003D6693" w:rsidRPr="003D6693" w:rsidRDefault="003D6693" w:rsidP="003D6693">
            <w:pPr>
              <w:pBdr>
                <w:top w:val="nil"/>
                <w:left w:val="nil"/>
                <w:bottom w:val="nil"/>
                <w:right w:val="nil"/>
                <w:between w:val="nil"/>
              </w:pBdr>
              <w:suppressAutoHyphens w:val="0"/>
              <w:spacing w:after="0" w:line="240" w:lineRule="auto"/>
              <w:jc w:val="both"/>
              <w:rPr>
                <w:rFonts w:ascii="Times New Roman" w:eastAsia="Times New Roman" w:hAnsi="Times New Roman"/>
                <w:sz w:val="18"/>
                <w:szCs w:val="18"/>
                <w:lang w:eastAsia="pt-BR"/>
              </w:rPr>
            </w:pPr>
            <w:r w:rsidRPr="003D6693">
              <w:rPr>
                <w:rFonts w:ascii="Times New Roman" w:eastAsia="Times New Roman" w:hAnsi="Times New Roman"/>
                <w:sz w:val="18"/>
                <w:szCs w:val="18"/>
                <w:lang w:eastAsia="pt-BR"/>
              </w:rPr>
              <w:t xml:space="preserve">RESPIRADOR / MASCARA RESPIRATORIA, TIPO: SEMI-FACIAL / CONCHA, CLASSE: PFF2/P2/N95, PROTECAO: VAPORES ORGANICOS E PARTICULAS, FORMATO: CONCHA Código do Item: 4240.005.0007 (ID - 63843) </w:t>
            </w:r>
          </w:p>
          <w:p w:rsidR="003D6693" w:rsidRPr="003D6693" w:rsidRDefault="003D6693" w:rsidP="003D6693">
            <w:pPr>
              <w:pBdr>
                <w:top w:val="nil"/>
                <w:left w:val="nil"/>
                <w:bottom w:val="nil"/>
                <w:right w:val="nil"/>
                <w:between w:val="nil"/>
              </w:pBdr>
              <w:suppressAutoHyphens w:val="0"/>
              <w:spacing w:after="0" w:line="240" w:lineRule="auto"/>
              <w:jc w:val="both"/>
              <w:rPr>
                <w:rFonts w:ascii="Times New Roman" w:eastAsia="Times New Roman" w:hAnsi="Times New Roman"/>
                <w:sz w:val="18"/>
                <w:szCs w:val="18"/>
                <w:highlight w:val="yellow"/>
                <w:lang w:eastAsia="pt-BR"/>
              </w:rPr>
            </w:pPr>
            <w:r w:rsidRPr="003D6693">
              <w:rPr>
                <w:rFonts w:ascii="Times New Roman" w:eastAsia="Times New Roman" w:hAnsi="Times New Roman"/>
                <w:b/>
                <w:sz w:val="18"/>
                <w:szCs w:val="18"/>
                <w:lang w:eastAsia="pt-BR"/>
              </w:rPr>
              <w:t>COMPLEMENTAÇÃO DO ITEM:</w:t>
            </w:r>
            <w:r w:rsidRPr="003D6693">
              <w:rPr>
                <w:rFonts w:ascii="Times New Roman" w:eastAsia="Times New Roman" w:hAnsi="Times New Roman"/>
                <w:sz w:val="18"/>
                <w:szCs w:val="18"/>
                <w:lang w:eastAsia="pt-BR"/>
              </w:rPr>
              <w:t xml:space="preserve">  DEVERÁ TER REGISTRO NA ANVISA, MINISTÉRIO DO TRABALHO, ALÉM DE PROTEÇÃO CONTRA AEROSSÓIS E AGENTE BIOLÓGICO.</w:t>
            </w:r>
          </w:p>
        </w:tc>
        <w:tc>
          <w:tcPr>
            <w:tcW w:w="708" w:type="dxa"/>
            <w:tcBorders>
              <w:top w:val="single" w:sz="4" w:space="0" w:color="000000"/>
              <w:bottom w:val="single" w:sz="4" w:space="0" w:color="000000"/>
              <w:right w:val="single" w:sz="4" w:space="0" w:color="000000"/>
            </w:tcBorders>
            <w:shd w:val="clear" w:color="auto" w:fill="auto"/>
            <w:vAlign w:val="center"/>
          </w:tcPr>
          <w:p w:rsidR="003D6693" w:rsidRPr="003D6693" w:rsidRDefault="003D6693" w:rsidP="003D6693">
            <w:pPr>
              <w:pBdr>
                <w:top w:val="nil"/>
                <w:left w:val="nil"/>
                <w:bottom w:val="nil"/>
                <w:right w:val="nil"/>
                <w:between w:val="nil"/>
              </w:pBdr>
              <w:suppressAutoHyphens w:val="0"/>
              <w:spacing w:after="0" w:line="240" w:lineRule="auto"/>
              <w:jc w:val="center"/>
              <w:rPr>
                <w:rFonts w:ascii="Times New Roman" w:eastAsia="Times New Roman" w:hAnsi="Times New Roman"/>
                <w:sz w:val="18"/>
                <w:szCs w:val="18"/>
                <w:lang w:eastAsia="pt-BR"/>
              </w:rPr>
            </w:pPr>
            <w:r w:rsidRPr="003D6693">
              <w:rPr>
                <w:rFonts w:ascii="Times New Roman" w:eastAsia="Times New Roman" w:hAnsi="Times New Roman"/>
                <w:sz w:val="18"/>
                <w:szCs w:val="18"/>
                <w:lang w:eastAsia="pt-BR"/>
              </w:rPr>
              <w:t>UN</w:t>
            </w:r>
          </w:p>
        </w:tc>
        <w:tc>
          <w:tcPr>
            <w:tcW w:w="993" w:type="dxa"/>
            <w:tcBorders>
              <w:top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5000</w:t>
            </w:r>
          </w:p>
        </w:tc>
        <w:tc>
          <w:tcPr>
            <w:tcW w:w="850" w:type="dxa"/>
            <w:tcBorders>
              <w:top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156</w:t>
            </w:r>
          </w:p>
        </w:tc>
        <w:tc>
          <w:tcPr>
            <w:tcW w:w="709" w:type="dxa"/>
            <w:tcBorders>
              <w:top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1300</w:t>
            </w:r>
          </w:p>
        </w:tc>
        <w:tc>
          <w:tcPr>
            <w:tcW w:w="850" w:type="dxa"/>
            <w:tcBorders>
              <w:top w:val="single" w:sz="4" w:space="0" w:color="000000"/>
              <w:left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r w:rsidRPr="003D6693">
              <w:rPr>
                <w:rFonts w:ascii="Times New Roman" w:hAnsi="Times New Roman"/>
                <w:b/>
                <w:sz w:val="18"/>
                <w:szCs w:val="18"/>
                <w:lang w:eastAsia="pt-BR"/>
              </w:rPr>
              <w:t>6456</w:t>
            </w:r>
          </w:p>
        </w:tc>
      </w:tr>
      <w:tr w:rsidR="003D6693" w:rsidRPr="003D6693" w:rsidTr="00DA6948">
        <w:trPr>
          <w:trHeight w:val="393"/>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color w:val="000000"/>
                <w:sz w:val="18"/>
                <w:szCs w:val="18"/>
                <w:lang w:eastAsia="pt-BR"/>
              </w:rPr>
              <w:t>10</w:t>
            </w:r>
          </w:p>
        </w:tc>
        <w:tc>
          <w:tcPr>
            <w:tcW w:w="756"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both"/>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84146</w:t>
            </w:r>
          </w:p>
        </w:tc>
        <w:tc>
          <w:tcPr>
            <w:tcW w:w="3964" w:type="dxa"/>
            <w:tcBorders>
              <w:bottom w:val="single" w:sz="4" w:space="0" w:color="000000"/>
              <w:right w:val="single" w:sz="4" w:space="0" w:color="000000"/>
            </w:tcBorders>
            <w:shd w:val="clear" w:color="auto" w:fill="auto"/>
          </w:tcPr>
          <w:p w:rsidR="003D6693" w:rsidRPr="003D6693" w:rsidRDefault="003D6693" w:rsidP="003D6693">
            <w:pPr>
              <w:suppressAutoHyphens w:val="0"/>
              <w:spacing w:after="0" w:line="240" w:lineRule="auto"/>
              <w:jc w:val="both"/>
              <w:rPr>
                <w:rFonts w:ascii="Times New Roman" w:hAnsi="Times New Roman"/>
                <w:sz w:val="18"/>
                <w:szCs w:val="18"/>
                <w:lang w:eastAsia="pt-BR"/>
              </w:rPr>
            </w:pPr>
            <w:r w:rsidRPr="003D6693">
              <w:rPr>
                <w:rFonts w:ascii="Times New Roman" w:hAnsi="Times New Roman"/>
                <w:sz w:val="18"/>
                <w:szCs w:val="18"/>
                <w:lang w:eastAsia="pt-BR"/>
              </w:rPr>
              <w:t xml:space="preserve">SABONETE ,ASPECTO: LIQUIDO, COMPOSICAO / FORMULA: SUBSTANCIAS NEUTRAS </w:t>
            </w:r>
            <w:r w:rsidRPr="003D6693">
              <w:rPr>
                <w:rFonts w:ascii="Times New Roman" w:hAnsi="Times New Roman"/>
                <w:sz w:val="18"/>
                <w:szCs w:val="18"/>
                <w:lang w:eastAsia="pt-BR"/>
              </w:rPr>
              <w:br/>
              <w:t xml:space="preserve">Código do Item: 8520.004.0003 (ID - 84146) </w:t>
            </w:r>
            <w:r w:rsidRPr="003D6693">
              <w:rPr>
                <w:rFonts w:ascii="Times New Roman" w:hAnsi="Times New Roman"/>
                <w:sz w:val="18"/>
                <w:szCs w:val="18"/>
                <w:lang w:eastAsia="pt-BR"/>
              </w:rPr>
              <w:br/>
              <w:t>UN: L</w:t>
            </w:r>
            <w:r w:rsidRPr="003D6693">
              <w:rPr>
                <w:rFonts w:ascii="Times New Roman" w:hAnsi="Times New Roman"/>
                <w:sz w:val="18"/>
                <w:szCs w:val="18"/>
                <w:lang w:eastAsia="pt-BR"/>
              </w:rPr>
              <w:br/>
              <w:t>OBS: GLICERINADO E SEM ANTISSÉPTICO</w:t>
            </w:r>
          </w:p>
        </w:tc>
        <w:tc>
          <w:tcPr>
            <w:tcW w:w="708"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L</w:t>
            </w:r>
          </w:p>
        </w:tc>
        <w:tc>
          <w:tcPr>
            <w:tcW w:w="993"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900</w:t>
            </w:r>
          </w:p>
        </w:tc>
        <w:tc>
          <w:tcPr>
            <w:tcW w:w="850"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600</w:t>
            </w:r>
          </w:p>
        </w:tc>
        <w:tc>
          <w:tcPr>
            <w:tcW w:w="709" w:type="dxa"/>
            <w:tcBorders>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0</w:t>
            </w:r>
          </w:p>
        </w:tc>
        <w:tc>
          <w:tcPr>
            <w:tcW w:w="850" w:type="dxa"/>
            <w:tcBorders>
              <w:top w:val="single" w:sz="4" w:space="0" w:color="000000"/>
              <w:left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r w:rsidRPr="003D6693">
              <w:rPr>
                <w:rFonts w:ascii="Times New Roman" w:hAnsi="Times New Roman"/>
                <w:b/>
                <w:sz w:val="18"/>
                <w:szCs w:val="18"/>
                <w:lang w:eastAsia="pt-BR"/>
              </w:rPr>
              <w:t>1500</w:t>
            </w:r>
          </w:p>
        </w:tc>
      </w:tr>
      <w:tr w:rsidR="003D6693" w:rsidRPr="003D6693" w:rsidTr="00DA6948">
        <w:trPr>
          <w:trHeight w:val="600"/>
        </w:trPr>
        <w:tc>
          <w:tcPr>
            <w:tcW w:w="75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color w:val="000000"/>
                <w:sz w:val="18"/>
                <w:szCs w:val="18"/>
                <w:lang w:eastAsia="pt-BR"/>
              </w:rPr>
            </w:pPr>
            <w:r w:rsidRPr="003D6693">
              <w:rPr>
                <w:rFonts w:ascii="Times New Roman" w:eastAsia="Times New Roman" w:hAnsi="Times New Roman"/>
                <w:color w:val="000000"/>
                <w:sz w:val="18"/>
                <w:szCs w:val="18"/>
                <w:lang w:eastAsia="pt-BR"/>
              </w:rPr>
              <w:t>11</w:t>
            </w:r>
          </w:p>
        </w:tc>
        <w:tc>
          <w:tcPr>
            <w:tcW w:w="756" w:type="dxa"/>
            <w:tcBorders>
              <w:top w:val="single" w:sz="4" w:space="0" w:color="000000"/>
              <w:bottom w:val="single" w:sz="4" w:space="0" w:color="000000"/>
              <w:right w:val="single" w:sz="4" w:space="0" w:color="auto"/>
            </w:tcBorders>
            <w:shd w:val="clear" w:color="auto" w:fill="auto"/>
            <w:vAlign w:val="center"/>
          </w:tcPr>
          <w:p w:rsidR="003D6693" w:rsidRPr="003D6693" w:rsidRDefault="003D6693" w:rsidP="003D6693">
            <w:pPr>
              <w:suppressAutoHyphens w:val="0"/>
              <w:spacing w:after="0" w:line="240" w:lineRule="auto"/>
              <w:jc w:val="both"/>
              <w:rPr>
                <w:rFonts w:ascii="Times New Roman" w:eastAsia="Times New Roman" w:hAnsi="Times New Roman"/>
                <w:sz w:val="18"/>
                <w:szCs w:val="18"/>
                <w:highlight w:val="yellow"/>
                <w:lang w:eastAsia="pt-BR"/>
              </w:rPr>
            </w:pPr>
            <w:r w:rsidRPr="003D6693">
              <w:rPr>
                <w:rFonts w:ascii="Times New Roman" w:eastAsia="Times New Roman" w:hAnsi="Times New Roman"/>
                <w:sz w:val="18"/>
                <w:szCs w:val="18"/>
                <w:lang w:eastAsia="pt-BR"/>
              </w:rPr>
              <w:t>66986</w:t>
            </w:r>
          </w:p>
        </w:tc>
        <w:tc>
          <w:tcPr>
            <w:tcW w:w="3964" w:type="dxa"/>
            <w:tcBorders>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both"/>
              <w:rPr>
                <w:rFonts w:ascii="Times New Roman" w:eastAsia="Times New Roman" w:hAnsi="Times New Roman"/>
                <w:sz w:val="18"/>
                <w:szCs w:val="18"/>
                <w:highlight w:val="white"/>
                <w:lang w:eastAsia="pt-BR"/>
              </w:rPr>
            </w:pPr>
            <w:r w:rsidRPr="003D6693">
              <w:rPr>
                <w:rFonts w:ascii="Times New Roman" w:eastAsia="Times New Roman" w:hAnsi="Times New Roman"/>
                <w:sz w:val="18"/>
                <w:szCs w:val="18"/>
                <w:highlight w:val="white"/>
                <w:lang w:eastAsia="pt-BR"/>
              </w:rPr>
              <w:t xml:space="preserve">TOUCA CIRURGICA, HOSPITALAR, MATERIAL: TECIDO NAO TECIDO, COR: BRANCO, CARACTERISTICA CONFECCAO: ELASTICO, GRAMATURA 30, DIAMETRO APROXIMADO 28CM, DESCARTAVEL, FORNECIMENTO: N/A </w:t>
            </w:r>
            <w:r w:rsidRPr="003D6693">
              <w:rPr>
                <w:rFonts w:ascii="Times New Roman" w:eastAsia="Times New Roman" w:hAnsi="Times New Roman"/>
                <w:sz w:val="18"/>
                <w:szCs w:val="18"/>
                <w:highlight w:val="white"/>
                <w:lang w:eastAsia="pt-BR"/>
              </w:rPr>
              <w:br/>
              <w:t>Código do Item: 6532.014.0007 (ID - 66986)</w:t>
            </w:r>
          </w:p>
        </w:tc>
        <w:tc>
          <w:tcPr>
            <w:tcW w:w="708" w:type="dxa"/>
            <w:tcBorders>
              <w:top w:val="single" w:sz="4" w:space="0" w:color="000000"/>
              <w:bottom w:val="single" w:sz="4" w:space="0" w:color="000000"/>
              <w:right w:val="single" w:sz="4" w:space="0" w:color="000000"/>
            </w:tcBorders>
            <w:shd w:val="clear" w:color="auto" w:fill="auto"/>
            <w:vAlign w:val="center"/>
          </w:tcPr>
          <w:p w:rsidR="003D6693" w:rsidRPr="003D6693" w:rsidRDefault="003D6693" w:rsidP="003D6693">
            <w:pPr>
              <w:suppressAutoHyphens w:val="0"/>
              <w:spacing w:after="0" w:line="240" w:lineRule="auto"/>
              <w:jc w:val="center"/>
              <w:rPr>
                <w:rFonts w:ascii="Times New Roman" w:eastAsia="Times New Roman" w:hAnsi="Times New Roman"/>
                <w:sz w:val="18"/>
                <w:szCs w:val="18"/>
                <w:highlight w:val="yellow"/>
                <w:lang w:eastAsia="pt-BR"/>
              </w:rPr>
            </w:pPr>
            <w:r w:rsidRPr="003D6693">
              <w:rPr>
                <w:rFonts w:ascii="Times New Roman" w:eastAsia="Times New Roman" w:hAnsi="Times New Roman"/>
                <w:sz w:val="18"/>
                <w:szCs w:val="18"/>
                <w:lang w:eastAsia="pt-BR"/>
              </w:rPr>
              <w:t>UN</w:t>
            </w:r>
          </w:p>
        </w:tc>
        <w:tc>
          <w:tcPr>
            <w:tcW w:w="993" w:type="dxa"/>
            <w:tcBorders>
              <w:top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30.000</w:t>
            </w:r>
          </w:p>
        </w:tc>
        <w:tc>
          <w:tcPr>
            <w:tcW w:w="850" w:type="dxa"/>
            <w:tcBorders>
              <w:top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p>
          <w:p w:rsidR="003D6693" w:rsidRPr="003D6693" w:rsidRDefault="003D6693" w:rsidP="003D6693">
            <w:pPr>
              <w:suppressAutoHyphens w:val="0"/>
              <w:spacing w:after="0" w:line="240" w:lineRule="auto"/>
              <w:jc w:val="center"/>
              <w:rPr>
                <w:rFonts w:ascii="Times New Roman" w:hAnsi="Times New Roman"/>
                <w:sz w:val="18"/>
                <w:szCs w:val="18"/>
                <w:lang w:eastAsia="pt-BR"/>
              </w:rPr>
            </w:pPr>
            <w:r w:rsidRPr="003D6693">
              <w:rPr>
                <w:rFonts w:ascii="Times New Roman" w:hAnsi="Times New Roman"/>
                <w:sz w:val="18"/>
                <w:szCs w:val="18"/>
                <w:lang w:eastAsia="pt-BR"/>
              </w:rPr>
              <w:t>1600</w:t>
            </w:r>
          </w:p>
        </w:tc>
        <w:tc>
          <w:tcPr>
            <w:tcW w:w="709" w:type="dxa"/>
            <w:tcBorders>
              <w:top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sz w:val="16"/>
                <w:szCs w:val="16"/>
                <w:lang w:eastAsia="pt-BR"/>
              </w:rPr>
            </w:pPr>
          </w:p>
          <w:p w:rsidR="003D6693" w:rsidRPr="003D6693" w:rsidRDefault="003D6693" w:rsidP="003D6693">
            <w:pPr>
              <w:suppressAutoHyphens w:val="0"/>
              <w:spacing w:after="0" w:line="240" w:lineRule="auto"/>
              <w:jc w:val="center"/>
              <w:rPr>
                <w:rFonts w:ascii="Times New Roman" w:hAnsi="Times New Roman"/>
                <w:sz w:val="16"/>
                <w:szCs w:val="16"/>
                <w:lang w:eastAsia="pt-BR"/>
              </w:rPr>
            </w:pPr>
          </w:p>
          <w:p w:rsidR="003D6693" w:rsidRPr="003D6693" w:rsidRDefault="003D6693" w:rsidP="003D6693">
            <w:pPr>
              <w:suppressAutoHyphens w:val="0"/>
              <w:spacing w:after="0" w:line="240" w:lineRule="auto"/>
              <w:jc w:val="center"/>
              <w:rPr>
                <w:rFonts w:ascii="Times New Roman" w:hAnsi="Times New Roman"/>
                <w:sz w:val="16"/>
                <w:szCs w:val="16"/>
                <w:lang w:eastAsia="pt-BR"/>
              </w:rPr>
            </w:pPr>
          </w:p>
          <w:p w:rsidR="003D6693" w:rsidRPr="003D6693" w:rsidRDefault="003D6693" w:rsidP="003D6693">
            <w:pPr>
              <w:suppressAutoHyphens w:val="0"/>
              <w:spacing w:after="0" w:line="240" w:lineRule="auto"/>
              <w:jc w:val="center"/>
              <w:rPr>
                <w:rFonts w:ascii="Times New Roman" w:hAnsi="Times New Roman"/>
                <w:sz w:val="16"/>
                <w:szCs w:val="16"/>
                <w:lang w:eastAsia="pt-BR"/>
              </w:rPr>
            </w:pPr>
            <w:r w:rsidRPr="003D6693">
              <w:rPr>
                <w:rFonts w:ascii="Times New Roman" w:hAnsi="Times New Roman"/>
                <w:sz w:val="16"/>
                <w:szCs w:val="16"/>
                <w:lang w:eastAsia="pt-BR"/>
              </w:rPr>
              <w:t>3.000</w:t>
            </w:r>
          </w:p>
        </w:tc>
        <w:tc>
          <w:tcPr>
            <w:tcW w:w="850" w:type="dxa"/>
            <w:tcBorders>
              <w:top w:val="single" w:sz="4" w:space="0" w:color="000000"/>
              <w:left w:val="single" w:sz="4" w:space="0" w:color="000000"/>
              <w:bottom w:val="single" w:sz="4" w:space="0" w:color="000000"/>
              <w:right w:val="single" w:sz="4" w:space="0" w:color="000000"/>
            </w:tcBorders>
          </w:tcPr>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p>
          <w:p w:rsidR="003D6693" w:rsidRPr="003D6693" w:rsidRDefault="003D6693" w:rsidP="003D6693">
            <w:pPr>
              <w:suppressAutoHyphens w:val="0"/>
              <w:spacing w:after="0" w:line="240" w:lineRule="auto"/>
              <w:jc w:val="center"/>
              <w:rPr>
                <w:rFonts w:ascii="Times New Roman" w:hAnsi="Times New Roman"/>
                <w:b/>
                <w:sz w:val="18"/>
                <w:szCs w:val="18"/>
                <w:lang w:eastAsia="pt-BR"/>
              </w:rPr>
            </w:pPr>
            <w:r w:rsidRPr="003D6693">
              <w:rPr>
                <w:rFonts w:ascii="Times New Roman" w:hAnsi="Times New Roman"/>
                <w:b/>
                <w:sz w:val="18"/>
                <w:szCs w:val="18"/>
                <w:lang w:eastAsia="pt-BR"/>
              </w:rPr>
              <w:t>34.600</w:t>
            </w:r>
          </w:p>
        </w:tc>
      </w:tr>
    </w:tbl>
    <w:p w:rsidR="00CA4B05" w:rsidRDefault="00CA4B05" w:rsidP="00D77826">
      <w:pPr>
        <w:pStyle w:val="PargrafodaLista"/>
        <w:autoSpaceDE w:val="0"/>
        <w:spacing w:after="0" w:line="360" w:lineRule="auto"/>
        <w:ind w:left="0" w:firstLine="709"/>
        <w:jc w:val="both"/>
      </w:pPr>
    </w:p>
    <w:p w:rsidR="00374B58" w:rsidRDefault="00726FE0" w:rsidP="00726FE0">
      <w:pPr>
        <w:spacing w:after="0" w:line="360" w:lineRule="auto"/>
        <w:jc w:val="both"/>
        <w:rPr>
          <w:rFonts w:ascii="Times New Roman" w:hAnsi="Times New Roman"/>
          <w:sz w:val="24"/>
          <w:szCs w:val="24"/>
          <w:lang w:eastAsia="en-US"/>
        </w:rPr>
      </w:pPr>
      <w:bookmarkStart w:id="1" w:name="_1563955750"/>
      <w:bookmarkEnd w:id="1"/>
      <w:r>
        <w:rPr>
          <w:rFonts w:ascii="Times New Roman" w:hAnsi="Times New Roman"/>
          <w:sz w:val="24"/>
          <w:szCs w:val="24"/>
          <w:lang w:eastAsia="en-US"/>
        </w:rPr>
        <w:t>3</w:t>
      </w:r>
      <w:r w:rsidR="00374B58">
        <w:rPr>
          <w:rFonts w:ascii="Times New Roman" w:hAnsi="Times New Roman"/>
          <w:sz w:val="24"/>
          <w:szCs w:val="24"/>
          <w:lang w:eastAsia="en-US"/>
        </w:rPr>
        <w:t>.1</w:t>
      </w:r>
      <w:r w:rsidR="00374B58" w:rsidRPr="00374B58">
        <w:rPr>
          <w:rFonts w:ascii="Times New Roman" w:hAnsi="Times New Roman"/>
          <w:sz w:val="24"/>
          <w:szCs w:val="24"/>
          <w:lang w:eastAsia="en-US"/>
        </w:rPr>
        <w:t xml:space="preserve"> - Os licitantes deverão apresentar todos os Certificados de Registro dos Produtos e Insumos que porventura cotarem neste certame, emitidos pela Agência Nacional de Vigilância Sanitária (ANVISA), ou cópia autenticada de tópico do Diário Oficial da União que publicou o Registro, sendo que o local onde estiver impresso o registro deverá estar sublinhado em cor diferente da impressão.</w:t>
      </w:r>
    </w:p>
    <w:p w:rsidR="00CA4B05" w:rsidRPr="00374B58" w:rsidRDefault="00CA4B05" w:rsidP="00726FE0">
      <w:pPr>
        <w:spacing w:after="0" w:line="360" w:lineRule="auto"/>
        <w:jc w:val="both"/>
        <w:rPr>
          <w:rFonts w:ascii="Times New Roman" w:hAnsi="Times New Roman"/>
          <w:sz w:val="24"/>
          <w:szCs w:val="24"/>
          <w:lang w:eastAsia="en-US"/>
        </w:rPr>
      </w:pPr>
    </w:p>
    <w:p w:rsidR="00B93172" w:rsidRDefault="00B93172">
      <w:pPr>
        <w:spacing w:after="0"/>
        <w:rPr>
          <w:rFonts w:ascii="Times New Roman" w:hAnsi="Times New Roman"/>
          <w:b/>
          <w:vanish/>
        </w:rPr>
      </w:pPr>
    </w:p>
    <w:tbl>
      <w:tblPr>
        <w:tblW w:w="0" w:type="auto"/>
        <w:tblInd w:w="-10" w:type="dxa"/>
        <w:tblLayout w:type="fixed"/>
        <w:tblLook w:val="0000" w:firstRow="0" w:lastRow="0" w:firstColumn="0" w:lastColumn="0" w:noHBand="0" w:noVBand="0"/>
      </w:tblPr>
      <w:tblGrid>
        <w:gridCol w:w="8807"/>
      </w:tblGrid>
      <w:tr w:rsidR="00B93172">
        <w:trPr>
          <w:hidden/>
        </w:trPr>
        <w:tc>
          <w:tcPr>
            <w:tcW w:w="8807" w:type="dxa"/>
            <w:tcBorders>
              <w:top w:val="single" w:sz="4" w:space="0" w:color="000000"/>
              <w:left w:val="single" w:sz="4" w:space="0" w:color="000000"/>
              <w:bottom w:val="single" w:sz="4" w:space="0" w:color="000000"/>
              <w:right w:val="single" w:sz="4" w:space="0" w:color="000000"/>
            </w:tcBorders>
            <w:shd w:val="clear" w:color="auto" w:fill="auto"/>
          </w:tcPr>
          <w:p w:rsidR="00B93172" w:rsidRDefault="00B93172">
            <w:pPr>
              <w:snapToGrid w:val="0"/>
              <w:spacing w:after="0"/>
              <w:rPr>
                <w:vanish/>
              </w:rPr>
            </w:pPr>
          </w:p>
        </w:tc>
      </w:tr>
    </w:tbl>
    <w:p w:rsidR="00B93172" w:rsidRDefault="00B93172">
      <w:pPr>
        <w:spacing w:after="0"/>
        <w:rPr>
          <w:vanish/>
        </w:rPr>
      </w:pPr>
    </w:p>
    <w:p w:rsidR="00B93172" w:rsidRDefault="00B93172">
      <w:pPr>
        <w:autoSpaceDE w:val="0"/>
        <w:spacing w:after="0"/>
        <w:jc w:val="both"/>
        <w:rPr>
          <w:rFonts w:ascii="Times New Roman" w:hAnsi="Times New Roman"/>
          <w:vanish/>
        </w:rPr>
      </w:pPr>
    </w:p>
    <w:tbl>
      <w:tblPr>
        <w:tblW w:w="0" w:type="auto"/>
        <w:tblInd w:w="-10" w:type="dxa"/>
        <w:tblLayout w:type="fixed"/>
        <w:tblLook w:val="0000" w:firstRow="0" w:lastRow="0" w:firstColumn="0" w:lastColumn="0" w:noHBand="0" w:noVBand="0"/>
      </w:tblPr>
      <w:tblGrid>
        <w:gridCol w:w="9466"/>
      </w:tblGrid>
      <w:tr w:rsidR="00B93172">
        <w:tc>
          <w:tcPr>
            <w:tcW w:w="9466"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726FE0">
            <w:pPr>
              <w:pStyle w:val="PargrafodaLista"/>
              <w:numPr>
                <w:ilvl w:val="0"/>
                <w:numId w:val="11"/>
              </w:numPr>
              <w:autoSpaceDE w:val="0"/>
              <w:spacing w:after="0"/>
              <w:jc w:val="both"/>
            </w:pPr>
            <w:r w:rsidRPr="00726FE0">
              <w:rPr>
                <w:rFonts w:ascii="Times New Roman" w:hAnsi="Times New Roman"/>
                <w:b/>
                <w:bCs/>
                <w:sz w:val="24"/>
                <w:szCs w:val="24"/>
              </w:rPr>
              <w:t>DA MEMÓRIA DE CÁLCULO:</w:t>
            </w:r>
          </w:p>
        </w:tc>
      </w:tr>
    </w:tbl>
    <w:p w:rsidR="00B93172" w:rsidRDefault="00B93172">
      <w:pPr>
        <w:shd w:val="clear" w:color="auto" w:fill="FFFFFF"/>
        <w:autoSpaceDE w:val="0"/>
        <w:spacing w:after="0"/>
        <w:jc w:val="both"/>
        <w:rPr>
          <w:rFonts w:ascii="Times New Roman" w:hAnsi="Times New Roman"/>
          <w:b/>
          <w:bCs/>
        </w:rPr>
      </w:pPr>
    </w:p>
    <w:p w:rsidR="003D6693" w:rsidRPr="003D6693" w:rsidRDefault="003D6693" w:rsidP="003D6693">
      <w:pPr>
        <w:shd w:val="clear" w:color="auto" w:fill="FFFFFF"/>
        <w:autoSpaceDE w:val="0"/>
        <w:spacing w:after="0" w:line="360" w:lineRule="auto"/>
        <w:ind w:firstLine="709"/>
        <w:jc w:val="both"/>
        <w:rPr>
          <w:rFonts w:ascii="Times New Roman" w:hAnsi="Times New Roman"/>
          <w:bCs/>
          <w:sz w:val="24"/>
          <w:szCs w:val="24"/>
        </w:rPr>
      </w:pPr>
      <w:r w:rsidRPr="003D6693">
        <w:rPr>
          <w:rFonts w:ascii="Times New Roman" w:hAnsi="Times New Roman"/>
          <w:bCs/>
          <w:sz w:val="24"/>
          <w:szCs w:val="24"/>
        </w:rPr>
        <w:t>Não há memória de cálculo, apenas uma estimativa de consumo, pois como é uma questão de saúde pública não temos como prever quantos casos irão ser atendidos e quantos insumos iremos gastar.</w:t>
      </w:r>
    </w:p>
    <w:p w:rsidR="003A6DAD" w:rsidRPr="003A6DAD" w:rsidRDefault="00BC4EF7" w:rsidP="003D6693">
      <w:pPr>
        <w:shd w:val="clear" w:color="auto" w:fill="FFFFFF"/>
        <w:autoSpaceDE w:val="0"/>
        <w:spacing w:after="0" w:line="360" w:lineRule="auto"/>
        <w:jc w:val="both"/>
        <w:rPr>
          <w:rFonts w:ascii="Times New Roman" w:hAnsi="Times New Roman"/>
          <w:b/>
          <w:bCs/>
          <w:sz w:val="24"/>
          <w:szCs w:val="24"/>
        </w:rPr>
      </w:pPr>
      <w:r>
        <w:rPr>
          <w:rFonts w:ascii="Times New Roman" w:hAnsi="Times New Roman"/>
          <w:b/>
          <w:bCs/>
          <w:sz w:val="24"/>
          <w:szCs w:val="24"/>
        </w:rPr>
        <w:t>4</w:t>
      </w:r>
      <w:r w:rsidR="003A6DAD" w:rsidRPr="003A6DAD">
        <w:rPr>
          <w:rFonts w:ascii="Times New Roman" w:hAnsi="Times New Roman"/>
          <w:b/>
          <w:bCs/>
          <w:sz w:val="24"/>
          <w:szCs w:val="24"/>
        </w:rPr>
        <w:t xml:space="preserve">.1 </w:t>
      </w:r>
      <w:r w:rsidR="00987AE1">
        <w:rPr>
          <w:rFonts w:ascii="Times New Roman" w:hAnsi="Times New Roman"/>
          <w:b/>
          <w:bCs/>
          <w:sz w:val="24"/>
          <w:szCs w:val="24"/>
        </w:rPr>
        <w:t>ESTIMATIVA</w:t>
      </w:r>
      <w:r w:rsidR="003A6DAD" w:rsidRPr="003A6DAD">
        <w:rPr>
          <w:rFonts w:ascii="Times New Roman" w:hAnsi="Times New Roman"/>
          <w:b/>
          <w:bCs/>
          <w:sz w:val="24"/>
          <w:szCs w:val="24"/>
        </w:rPr>
        <w:t xml:space="preserve"> DE CÁLCULO DO HCPM</w:t>
      </w:r>
    </w:p>
    <w:p w:rsidR="003A6DAD" w:rsidRPr="00987AE1" w:rsidRDefault="00987AE1" w:rsidP="003D6693">
      <w:pPr>
        <w:shd w:val="clear" w:color="auto" w:fill="FFFFFF"/>
        <w:autoSpaceDE w:val="0"/>
        <w:spacing w:after="0" w:line="360" w:lineRule="auto"/>
        <w:jc w:val="both"/>
        <w:rPr>
          <w:rFonts w:ascii="Times New Roman" w:hAnsi="Times New Roman"/>
          <w:bCs/>
          <w:sz w:val="24"/>
          <w:szCs w:val="24"/>
        </w:rPr>
      </w:pPr>
      <w:r>
        <w:rPr>
          <w:rFonts w:ascii="Times New Roman" w:hAnsi="Times New Roman"/>
          <w:b/>
          <w:bCs/>
          <w:sz w:val="24"/>
          <w:szCs w:val="24"/>
        </w:rPr>
        <w:t xml:space="preserve">Em anexo </w:t>
      </w:r>
      <w:r w:rsidRPr="00987AE1">
        <w:rPr>
          <w:rFonts w:ascii="Times New Roman" w:hAnsi="Times New Roman"/>
          <w:bCs/>
          <w:sz w:val="24"/>
          <w:szCs w:val="24"/>
        </w:rPr>
        <w:t>fls. 06 a 15</w:t>
      </w:r>
    </w:p>
    <w:p w:rsidR="003A6DAD" w:rsidRPr="003A6DAD" w:rsidRDefault="00BC4EF7" w:rsidP="003D6693">
      <w:pPr>
        <w:shd w:val="clear" w:color="auto" w:fill="FFFFFF"/>
        <w:autoSpaceDE w:val="0"/>
        <w:spacing w:after="0" w:line="360" w:lineRule="auto"/>
        <w:jc w:val="both"/>
        <w:rPr>
          <w:rFonts w:ascii="Times New Roman" w:hAnsi="Times New Roman"/>
          <w:b/>
          <w:bCs/>
          <w:sz w:val="24"/>
          <w:szCs w:val="24"/>
        </w:rPr>
      </w:pPr>
      <w:r>
        <w:rPr>
          <w:rFonts w:ascii="Times New Roman" w:hAnsi="Times New Roman"/>
          <w:b/>
          <w:bCs/>
          <w:sz w:val="24"/>
          <w:szCs w:val="24"/>
        </w:rPr>
        <w:t>4</w:t>
      </w:r>
      <w:r w:rsidR="003A6DAD" w:rsidRPr="003A6DAD">
        <w:rPr>
          <w:rFonts w:ascii="Times New Roman" w:hAnsi="Times New Roman"/>
          <w:b/>
          <w:bCs/>
          <w:sz w:val="24"/>
          <w:szCs w:val="24"/>
        </w:rPr>
        <w:t xml:space="preserve">.2 - </w:t>
      </w:r>
      <w:r w:rsidR="00987AE1">
        <w:rPr>
          <w:rFonts w:ascii="Times New Roman" w:hAnsi="Times New Roman"/>
          <w:b/>
          <w:bCs/>
          <w:sz w:val="24"/>
          <w:szCs w:val="24"/>
        </w:rPr>
        <w:t>ESTIMATIVA</w:t>
      </w:r>
      <w:r w:rsidR="003A6DAD" w:rsidRPr="003A6DAD">
        <w:rPr>
          <w:rFonts w:ascii="Times New Roman" w:hAnsi="Times New Roman"/>
          <w:b/>
          <w:bCs/>
          <w:sz w:val="24"/>
          <w:szCs w:val="24"/>
        </w:rPr>
        <w:t xml:space="preserve"> DE CÁLCULO HPM-NIT</w:t>
      </w:r>
    </w:p>
    <w:p w:rsidR="003A6DAD" w:rsidRPr="003A6DAD" w:rsidRDefault="003A6DAD" w:rsidP="003D6693">
      <w:pPr>
        <w:shd w:val="clear" w:color="auto" w:fill="FFFFFF"/>
        <w:autoSpaceDE w:val="0"/>
        <w:spacing w:after="0" w:line="360" w:lineRule="auto"/>
        <w:jc w:val="both"/>
        <w:rPr>
          <w:rFonts w:ascii="Times New Roman" w:hAnsi="Times New Roman"/>
          <w:b/>
          <w:bCs/>
          <w:sz w:val="24"/>
          <w:szCs w:val="24"/>
        </w:rPr>
      </w:pPr>
      <w:r w:rsidRPr="003A6DAD">
        <w:rPr>
          <w:rFonts w:ascii="Times New Roman" w:hAnsi="Times New Roman"/>
          <w:b/>
          <w:bCs/>
          <w:sz w:val="24"/>
          <w:szCs w:val="24"/>
        </w:rPr>
        <w:t>Em anexo.</w:t>
      </w:r>
      <w:r w:rsidR="00987AE1">
        <w:rPr>
          <w:rFonts w:ascii="Times New Roman" w:hAnsi="Times New Roman"/>
          <w:bCs/>
          <w:sz w:val="24"/>
          <w:szCs w:val="24"/>
        </w:rPr>
        <w:t xml:space="preserve">   Fls. 17 a 22</w:t>
      </w:r>
      <w:r w:rsidRPr="003A6DAD">
        <w:rPr>
          <w:rFonts w:ascii="Times New Roman" w:hAnsi="Times New Roman"/>
          <w:bCs/>
          <w:sz w:val="24"/>
          <w:szCs w:val="24"/>
        </w:rPr>
        <w:t xml:space="preserve">         </w:t>
      </w:r>
    </w:p>
    <w:p w:rsidR="003A6DAD" w:rsidRDefault="00BC4EF7" w:rsidP="003D6693">
      <w:pPr>
        <w:shd w:val="clear" w:color="auto" w:fill="FFFFFF"/>
        <w:autoSpaceDE w:val="0"/>
        <w:spacing w:after="0" w:line="360" w:lineRule="auto"/>
        <w:jc w:val="both"/>
        <w:rPr>
          <w:rFonts w:ascii="Times New Roman" w:hAnsi="Times New Roman"/>
          <w:b/>
          <w:bCs/>
          <w:sz w:val="24"/>
          <w:szCs w:val="24"/>
        </w:rPr>
      </w:pPr>
      <w:r>
        <w:rPr>
          <w:rFonts w:ascii="Times New Roman" w:hAnsi="Times New Roman"/>
          <w:b/>
          <w:bCs/>
          <w:sz w:val="24"/>
          <w:szCs w:val="24"/>
        </w:rPr>
        <w:t>4</w:t>
      </w:r>
      <w:r w:rsidR="003A6DAD" w:rsidRPr="003A6DAD">
        <w:rPr>
          <w:rFonts w:ascii="Times New Roman" w:hAnsi="Times New Roman"/>
          <w:b/>
          <w:bCs/>
          <w:sz w:val="24"/>
          <w:szCs w:val="24"/>
        </w:rPr>
        <w:t xml:space="preserve">.3 – </w:t>
      </w:r>
      <w:r w:rsidR="00987AE1">
        <w:rPr>
          <w:rFonts w:ascii="Times New Roman" w:hAnsi="Times New Roman"/>
          <w:b/>
          <w:bCs/>
          <w:sz w:val="24"/>
          <w:szCs w:val="24"/>
        </w:rPr>
        <w:t>ESTIMATIVA</w:t>
      </w:r>
      <w:r w:rsidR="003A6DAD" w:rsidRPr="003A6DAD">
        <w:rPr>
          <w:rFonts w:ascii="Times New Roman" w:hAnsi="Times New Roman"/>
          <w:b/>
          <w:bCs/>
          <w:sz w:val="24"/>
          <w:szCs w:val="24"/>
        </w:rPr>
        <w:t xml:space="preserve"> DE CÁLCULO DGO</w:t>
      </w:r>
    </w:p>
    <w:p w:rsidR="00987AE1" w:rsidRDefault="00987AE1" w:rsidP="003D6693">
      <w:pPr>
        <w:shd w:val="clear" w:color="auto" w:fill="FFFFFF"/>
        <w:autoSpaceDE w:val="0"/>
        <w:spacing w:after="0" w:line="360" w:lineRule="auto"/>
        <w:jc w:val="both"/>
        <w:rPr>
          <w:rFonts w:ascii="Times New Roman" w:hAnsi="Times New Roman"/>
          <w:bCs/>
          <w:sz w:val="24"/>
          <w:szCs w:val="24"/>
        </w:rPr>
      </w:pPr>
      <w:r>
        <w:rPr>
          <w:rFonts w:ascii="Times New Roman" w:hAnsi="Times New Roman"/>
          <w:b/>
          <w:bCs/>
          <w:sz w:val="24"/>
          <w:szCs w:val="24"/>
        </w:rPr>
        <w:t xml:space="preserve">Em anexo. </w:t>
      </w:r>
      <w:r w:rsidRPr="00987AE1">
        <w:rPr>
          <w:rFonts w:ascii="Times New Roman" w:hAnsi="Times New Roman"/>
          <w:bCs/>
          <w:sz w:val="24"/>
          <w:szCs w:val="24"/>
        </w:rPr>
        <w:t>Fls. 24 a 26</w:t>
      </w:r>
      <w:r w:rsidR="003D6693">
        <w:rPr>
          <w:rFonts w:ascii="Times New Roman" w:hAnsi="Times New Roman"/>
          <w:bCs/>
          <w:sz w:val="24"/>
          <w:szCs w:val="24"/>
        </w:rPr>
        <w:t>.</w:t>
      </w:r>
    </w:p>
    <w:p w:rsidR="00B93172" w:rsidRDefault="00B93172" w:rsidP="003D6693">
      <w:pPr>
        <w:shd w:val="clear" w:color="auto" w:fill="FFFFFF"/>
        <w:autoSpaceDE w:val="0"/>
        <w:spacing w:after="0" w:line="360" w:lineRule="auto"/>
        <w:jc w:val="both"/>
        <w:rPr>
          <w:rFonts w:ascii="Times New Roman" w:hAnsi="Times New Roman"/>
          <w:b/>
          <w:bCs/>
          <w:sz w:val="24"/>
          <w:szCs w:val="24"/>
        </w:rPr>
      </w:pPr>
    </w:p>
    <w:tbl>
      <w:tblPr>
        <w:tblW w:w="0" w:type="auto"/>
        <w:tblInd w:w="-10" w:type="dxa"/>
        <w:tblLayout w:type="fixed"/>
        <w:tblLook w:val="0000" w:firstRow="0" w:lastRow="0" w:firstColumn="0" w:lastColumn="0" w:noHBand="0" w:noVBand="0"/>
      </w:tblPr>
      <w:tblGrid>
        <w:gridCol w:w="9077"/>
      </w:tblGrid>
      <w:tr w:rsidR="00B93172" w:rsidTr="0093129D">
        <w:tc>
          <w:tcPr>
            <w:tcW w:w="9077"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jc w:val="both"/>
            </w:pPr>
            <w:r w:rsidRPr="00CF3F7F">
              <w:rPr>
                <w:rFonts w:ascii="Times New Roman" w:hAnsi="Times New Roman"/>
                <w:b/>
                <w:bCs/>
                <w:sz w:val="24"/>
                <w:szCs w:val="24"/>
              </w:rPr>
              <w:t>DA ENTREGA E CONDIÇÕES DE FORNECIMENTO:</w:t>
            </w:r>
          </w:p>
        </w:tc>
      </w:tr>
    </w:tbl>
    <w:p w:rsidR="00B93172" w:rsidRDefault="00B93172">
      <w:pPr>
        <w:shd w:val="clear" w:color="auto" w:fill="FFFFFF"/>
        <w:autoSpaceDE w:val="0"/>
        <w:spacing w:after="0"/>
        <w:jc w:val="both"/>
        <w:rPr>
          <w:rFonts w:ascii="Times New Roman" w:hAnsi="Times New Roman"/>
          <w:b/>
          <w:bCs/>
          <w:sz w:val="24"/>
          <w:szCs w:val="24"/>
        </w:rPr>
      </w:pP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.1 - A aquisição dos insumos dar-se-á conforme estabelecido no Edital que legitima est</w:t>
      </w:r>
      <w:r w:rsidR="00513ACE">
        <w:rPr>
          <w:rFonts w:ascii="Times New Roman" w:hAnsi="Times New Roman"/>
          <w:bCs/>
          <w:sz w:val="24"/>
          <w:szCs w:val="24"/>
        </w:rPr>
        <w:t>e</w:t>
      </w:r>
      <w:r w:rsidRPr="00D77826">
        <w:rPr>
          <w:rFonts w:ascii="Times New Roman" w:hAnsi="Times New Roman"/>
          <w:bCs/>
          <w:sz w:val="24"/>
          <w:szCs w:val="24"/>
        </w:rPr>
        <w:t xml:space="preserve"> </w:t>
      </w:r>
      <w:r w:rsidR="00513ACE">
        <w:rPr>
          <w:rFonts w:ascii="Times New Roman" w:hAnsi="Times New Roman"/>
          <w:bCs/>
          <w:sz w:val="24"/>
          <w:szCs w:val="24"/>
        </w:rPr>
        <w:t>termo</w:t>
      </w:r>
      <w:r w:rsidRPr="00D77826">
        <w:rPr>
          <w:rFonts w:ascii="Times New Roman" w:hAnsi="Times New Roman"/>
          <w:bCs/>
          <w:sz w:val="24"/>
          <w:szCs w:val="24"/>
        </w:rPr>
        <w:t xml:space="preserve">, assim como na forma das deliberações técnicas específicas emanadas pelas Centrais de Material Médico Hospitalar da </w:t>
      </w:r>
      <w:r w:rsidR="00513ACE">
        <w:rPr>
          <w:rFonts w:ascii="Times New Roman" w:hAnsi="Times New Roman"/>
          <w:bCs/>
          <w:sz w:val="24"/>
          <w:szCs w:val="24"/>
        </w:rPr>
        <w:t>SEPM</w:t>
      </w:r>
      <w:r w:rsidRPr="00D77826">
        <w:rPr>
          <w:rFonts w:ascii="Times New Roman" w:hAnsi="Times New Roman"/>
          <w:bCs/>
          <w:sz w:val="24"/>
          <w:szCs w:val="24"/>
        </w:rPr>
        <w:t>.</w:t>
      </w: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.2 - O produto ofertado deverá atender as descrições técnicas e possuir prazo de validade mínima de dois terços do declarado pelo fabricante a partir da data de entrega.</w:t>
      </w: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 xml:space="preserve">.3 - Quando da entrega, os produtos deverão estar em perfeitas condições para serem consumidos, e as embalagens não danificadas, poderão os itens serem entregues de forma parcelada ou integral conforme demanda da instituição. </w:t>
      </w:r>
    </w:p>
    <w:p w:rsidR="00D77826" w:rsidRP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 xml:space="preserve">.4- O prazo para entrega é de até 05 (cinco) dias úteis, a contar do recebimento do empenho pela empresa. </w:t>
      </w:r>
    </w:p>
    <w:p w:rsidR="00D77826" w:rsidRDefault="00D77826" w:rsidP="00D77826">
      <w:pPr>
        <w:spacing w:after="0" w:line="360" w:lineRule="auto"/>
        <w:jc w:val="both"/>
        <w:rPr>
          <w:rFonts w:ascii="Times New Roman" w:hAnsi="Times New Roman"/>
          <w:bCs/>
          <w:sz w:val="24"/>
          <w:szCs w:val="24"/>
        </w:rPr>
      </w:pPr>
      <w:r>
        <w:rPr>
          <w:rFonts w:ascii="Times New Roman" w:hAnsi="Times New Roman"/>
          <w:bCs/>
          <w:sz w:val="24"/>
          <w:szCs w:val="24"/>
        </w:rPr>
        <w:t>5</w:t>
      </w:r>
      <w:r w:rsidRPr="00D77826">
        <w:rPr>
          <w:rFonts w:ascii="Times New Roman" w:hAnsi="Times New Roman"/>
          <w:bCs/>
          <w:sz w:val="24"/>
          <w:szCs w:val="24"/>
        </w:rPr>
        <w:t xml:space="preserve">.5-A entrega dos insumos deverá ocorrer </w:t>
      </w:r>
      <w:r w:rsidRPr="00D77826">
        <w:rPr>
          <w:rFonts w:ascii="Times New Roman" w:hAnsi="Times New Roman"/>
          <w:b/>
          <w:bCs/>
          <w:sz w:val="24"/>
          <w:szCs w:val="24"/>
        </w:rPr>
        <w:t>IMEDIATAMENTE E DE FORMA INTEGRAL</w:t>
      </w:r>
      <w:r w:rsidRPr="00D77826">
        <w:rPr>
          <w:rFonts w:ascii="Times New Roman" w:hAnsi="Times New Roman"/>
          <w:bCs/>
          <w:sz w:val="24"/>
          <w:szCs w:val="24"/>
        </w:rPr>
        <w:t xml:space="preserve"> depois de retirada Nota de Empenho no seguinte endereço: Os materiais destinados ao Hospital Central da Polícia Militar devem ser entregue na Avenida Estácio de Sá nº 20, Estácio, Rio de Janeiro e os demais no Hospital da Polícia Militar de Niterói, situado na Rua Martins Torres n° 245 Santa Rosa, Niterói, Rio de Janeiro, mediante agendamento prévio, obedecendo ao horário compreendido entre 09h00min as 15h00min horas.</w:t>
      </w:r>
    </w:p>
    <w:p w:rsidR="003D6693" w:rsidRPr="003D6693" w:rsidRDefault="003D6693" w:rsidP="003D6693">
      <w:pPr>
        <w:spacing w:after="0" w:line="360" w:lineRule="auto"/>
        <w:jc w:val="both"/>
        <w:rPr>
          <w:rFonts w:ascii="Times New Roman" w:hAnsi="Times New Roman"/>
          <w:bCs/>
          <w:sz w:val="24"/>
          <w:szCs w:val="24"/>
        </w:rPr>
      </w:pPr>
      <w:r w:rsidRPr="003D6693">
        <w:rPr>
          <w:rFonts w:ascii="Times New Roman" w:hAnsi="Times New Roman"/>
          <w:bCs/>
          <w:sz w:val="24"/>
          <w:szCs w:val="24"/>
        </w:rPr>
        <w:t>5.</w:t>
      </w:r>
      <w:r>
        <w:rPr>
          <w:rFonts w:ascii="Times New Roman" w:hAnsi="Times New Roman"/>
          <w:bCs/>
          <w:sz w:val="24"/>
          <w:szCs w:val="24"/>
        </w:rPr>
        <w:t>6</w:t>
      </w:r>
      <w:r w:rsidRPr="003D6693">
        <w:rPr>
          <w:rFonts w:ascii="Times New Roman" w:hAnsi="Times New Roman"/>
          <w:bCs/>
          <w:sz w:val="24"/>
          <w:szCs w:val="24"/>
        </w:rPr>
        <w:t xml:space="preserve"> - Os materiais destinados a DGO deverão ser entregues mediante agendamento prévio, obedecendo ao horário compreendido entre 9 horas e 16 horas no seguinte endereço: Depósito Central de Material Odontológico (DCMO) da Polícia Militar, situado à Rua Professor Clementino Fraga nº 49, Cidade Nova, Rio de Janeiro – RJ - CEP- 20.230-250. Contato telefônico – 2332-7116. E-mail - </w:t>
      </w:r>
      <w:hyperlink r:id="rId8" w:history="1">
        <w:r w:rsidRPr="003D6693">
          <w:rPr>
            <w:rStyle w:val="Hyperlink"/>
            <w:rFonts w:ascii="Times New Roman" w:hAnsi="Times New Roman"/>
            <w:bCs/>
            <w:color w:val="auto"/>
            <w:sz w:val="24"/>
            <w:szCs w:val="24"/>
          </w:rPr>
          <w:t>almoxarifado.odonto.pmerj@gmail.com</w:t>
        </w:r>
      </w:hyperlink>
      <w:r w:rsidRPr="003D6693">
        <w:rPr>
          <w:rFonts w:ascii="Times New Roman" w:hAnsi="Times New Roman"/>
          <w:bCs/>
          <w:sz w:val="24"/>
          <w:szCs w:val="24"/>
        </w:rPr>
        <w:t>.</w:t>
      </w:r>
    </w:p>
    <w:p w:rsidR="00B93172" w:rsidRDefault="00B93172" w:rsidP="00D77826">
      <w:pPr>
        <w:spacing w:after="0" w:line="360" w:lineRule="auto"/>
        <w:jc w:val="both"/>
        <w:rPr>
          <w:rFonts w:ascii="Times New Roman" w:eastAsia="Times New Roman" w:hAnsi="Times New Roman"/>
          <w:bCs/>
          <w:sz w:val="24"/>
          <w:szCs w:val="24"/>
          <w:highlight w:val="yellow"/>
          <w:lang w:eastAsia="pt-BR"/>
        </w:rPr>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jc w:val="both"/>
            </w:pPr>
            <w:r w:rsidRPr="00CF3F7F">
              <w:rPr>
                <w:rFonts w:ascii="Times New Roman" w:hAnsi="Times New Roman"/>
                <w:b/>
                <w:sz w:val="24"/>
                <w:szCs w:val="24"/>
              </w:rPr>
              <w:t>DA EXECUÇÃO, DO RECEBIMENTO E DA FISCALIZAÇÃO:</w:t>
            </w:r>
          </w:p>
        </w:tc>
      </w:tr>
    </w:tbl>
    <w:p w:rsidR="00B93172" w:rsidRDefault="00B93172">
      <w:pPr>
        <w:spacing w:after="0"/>
        <w:jc w:val="both"/>
        <w:rPr>
          <w:rFonts w:ascii="Times New Roman" w:eastAsia="Times New Roman" w:hAnsi="Times New Roman"/>
          <w:bCs/>
          <w:sz w:val="24"/>
          <w:szCs w:val="24"/>
          <w:lang w:eastAsia="pt-BR"/>
        </w:rPr>
      </w:pPr>
    </w:p>
    <w:p w:rsidR="00B93172" w:rsidRDefault="00CF3F7F" w:rsidP="00600C73">
      <w:pPr>
        <w:spacing w:after="0" w:line="360" w:lineRule="auto"/>
        <w:jc w:val="both"/>
      </w:pPr>
      <w:r>
        <w:rPr>
          <w:rFonts w:ascii="Times New Roman" w:hAnsi="Times New Roman"/>
          <w:bCs/>
          <w:sz w:val="24"/>
          <w:szCs w:val="24"/>
        </w:rPr>
        <w:t>6</w:t>
      </w:r>
      <w:r w:rsidR="00B2570E">
        <w:rPr>
          <w:rFonts w:ascii="Times New Roman" w:hAnsi="Times New Roman"/>
          <w:bCs/>
          <w:sz w:val="24"/>
          <w:szCs w:val="24"/>
        </w:rPr>
        <w:t>.1 - A execução do contrato será acompanhada e fiscalizada pelos representantes indicados pela autoridade competente.</w:t>
      </w:r>
    </w:p>
    <w:p w:rsidR="00B93172" w:rsidRDefault="00CF3F7F" w:rsidP="00600C73">
      <w:pPr>
        <w:spacing w:after="0" w:line="360" w:lineRule="auto"/>
        <w:jc w:val="both"/>
      </w:pPr>
      <w:r>
        <w:rPr>
          <w:rFonts w:ascii="Times New Roman" w:hAnsi="Times New Roman"/>
          <w:bCs/>
          <w:sz w:val="24"/>
          <w:szCs w:val="24"/>
        </w:rPr>
        <w:t>6</w:t>
      </w:r>
      <w:r w:rsidR="00B2570E">
        <w:rPr>
          <w:rFonts w:ascii="Times New Roman" w:hAnsi="Times New Roman"/>
          <w:bCs/>
          <w:sz w:val="24"/>
          <w:szCs w:val="24"/>
        </w:rPr>
        <w:t>.2 – O objeto do contrato será recebido em tantas parcelas quantas forem às relativas ao do pagamento, na seguinte forma:</w:t>
      </w:r>
    </w:p>
    <w:p w:rsidR="00B93172" w:rsidRDefault="00B2570E" w:rsidP="00600C73">
      <w:pPr>
        <w:numPr>
          <w:ilvl w:val="0"/>
          <w:numId w:val="2"/>
        </w:numPr>
        <w:spacing w:after="0" w:line="360" w:lineRule="auto"/>
        <w:jc w:val="both"/>
      </w:pPr>
      <w:r>
        <w:rPr>
          <w:rFonts w:ascii="Times New Roman" w:hAnsi="Times New Roman"/>
          <w:bCs/>
          <w:sz w:val="24"/>
          <w:szCs w:val="24"/>
        </w:rPr>
        <w:t xml:space="preserve">Provisoriamente, após parecer circunstanciado, que deverá ser elaborado pelos representantes mencionados no parágrafo primeiro, no prazo de 72 (setenta e duas) horas após a entrega do bem/produto; </w:t>
      </w:r>
    </w:p>
    <w:p w:rsidR="00B93172" w:rsidRDefault="00B2570E" w:rsidP="00600C73">
      <w:pPr>
        <w:numPr>
          <w:ilvl w:val="0"/>
          <w:numId w:val="2"/>
        </w:numPr>
        <w:spacing w:after="0" w:line="360" w:lineRule="auto"/>
        <w:jc w:val="both"/>
      </w:pPr>
      <w:r>
        <w:rPr>
          <w:rFonts w:ascii="Times New Roman" w:hAnsi="Times New Roman"/>
          <w:bCs/>
          <w:sz w:val="24"/>
          <w:szCs w:val="24"/>
        </w:rPr>
        <w:t>Definitivamente, mediante verificação da qualidade e quantidade do material, após decorrido o prazo de 05 (cinco) dias, para observação e vistoria que comprove o exato cumprimento das obrigações contratuais.</w:t>
      </w:r>
    </w:p>
    <w:p w:rsidR="00B93172" w:rsidRDefault="00CF3F7F" w:rsidP="00600C73">
      <w:pPr>
        <w:spacing w:after="0" w:line="360" w:lineRule="auto"/>
        <w:jc w:val="both"/>
      </w:pPr>
      <w:r>
        <w:rPr>
          <w:rFonts w:ascii="Times New Roman" w:hAnsi="Times New Roman"/>
          <w:sz w:val="24"/>
          <w:szCs w:val="24"/>
        </w:rPr>
        <w:t>6</w:t>
      </w:r>
      <w:r w:rsidR="00B2570E">
        <w:rPr>
          <w:rFonts w:ascii="Times New Roman" w:hAnsi="Times New Roman"/>
          <w:sz w:val="24"/>
          <w:szCs w:val="24"/>
        </w:rPr>
        <w:t>.3 - Salvo se houver exigências a ser cumprida pelo adjudicatário, o processamento da aceitação provisória ou definitiva deverá ficar concluído no prazo de 30 (trinta) dias úteis, contados da entrada do respectivo requerimento no protocolo do HCPM/HPM Nit, na formada proposta no parágrafo 3ºdo Art. 77do decreto nº 3149/1980.</w:t>
      </w:r>
    </w:p>
    <w:p w:rsidR="00B93172" w:rsidRDefault="00CF3F7F" w:rsidP="00600C73">
      <w:pPr>
        <w:spacing w:after="0" w:line="360" w:lineRule="auto"/>
        <w:jc w:val="both"/>
        <w:rPr>
          <w:rFonts w:ascii="Times New Roman" w:hAnsi="Times New Roman"/>
          <w:bCs/>
          <w:sz w:val="24"/>
          <w:szCs w:val="24"/>
        </w:rPr>
      </w:pPr>
      <w:r>
        <w:rPr>
          <w:rFonts w:ascii="Times New Roman" w:hAnsi="Times New Roman"/>
          <w:bCs/>
          <w:sz w:val="24"/>
          <w:szCs w:val="24"/>
        </w:rPr>
        <w:t>6</w:t>
      </w:r>
      <w:r w:rsidR="00B2570E">
        <w:rPr>
          <w:rFonts w:ascii="Times New Roman" w:hAnsi="Times New Roman"/>
          <w:bCs/>
          <w:sz w:val="24"/>
          <w:szCs w:val="24"/>
        </w:rPr>
        <w:t>.4 - O produto ofertado deverá atender as descrições técnicas e possuir prazo de validade mínimo de 75% do declarado pelo fabricante a partir da data de entrega, ressalvados os casos por interesses da instituição, onde a Central de Material Médico Hospitalar (CMMH) poderá autorizar o recebimento do material com validade inferior a 75% de sua validade plena, desde que a empresa fornecedora assuma o compromisso de troca de todo o quantitativo excedente, imediatamente após a solicitação da instituição.</w:t>
      </w:r>
    </w:p>
    <w:p w:rsidR="003A6DAD" w:rsidRPr="003A6DAD" w:rsidRDefault="003A6DAD" w:rsidP="003A6DAD">
      <w:pPr>
        <w:spacing w:after="0" w:line="360" w:lineRule="auto"/>
        <w:jc w:val="both"/>
        <w:rPr>
          <w:rFonts w:ascii="Times New Roman" w:hAnsi="Times New Roman"/>
          <w:bCs/>
          <w:sz w:val="24"/>
          <w:szCs w:val="24"/>
        </w:rPr>
      </w:pPr>
      <w:r>
        <w:rPr>
          <w:rFonts w:ascii="Times New Roman" w:hAnsi="Times New Roman"/>
          <w:bCs/>
          <w:sz w:val="24"/>
          <w:szCs w:val="24"/>
        </w:rPr>
        <w:t>6</w:t>
      </w:r>
      <w:r w:rsidRPr="003A6DAD">
        <w:rPr>
          <w:rFonts w:ascii="Times New Roman" w:hAnsi="Times New Roman"/>
          <w:bCs/>
          <w:sz w:val="24"/>
          <w:szCs w:val="24"/>
        </w:rPr>
        <w:t>.</w:t>
      </w:r>
      <w:r>
        <w:rPr>
          <w:rFonts w:ascii="Times New Roman" w:hAnsi="Times New Roman"/>
          <w:bCs/>
          <w:sz w:val="24"/>
          <w:szCs w:val="24"/>
        </w:rPr>
        <w:t>5</w:t>
      </w:r>
      <w:r w:rsidRPr="003A6DAD">
        <w:rPr>
          <w:rFonts w:ascii="Times New Roman" w:hAnsi="Times New Roman"/>
          <w:bCs/>
          <w:sz w:val="24"/>
          <w:szCs w:val="24"/>
        </w:rPr>
        <w:t xml:space="preserve"> - Os bens ou os materiais cujos padrões de qualidade e desempenho estejam em desacordo com a especificação da </w:t>
      </w:r>
      <w:r w:rsidR="003D6693">
        <w:rPr>
          <w:rFonts w:ascii="Times New Roman" w:hAnsi="Times New Roman"/>
          <w:bCs/>
          <w:sz w:val="24"/>
          <w:szCs w:val="24"/>
        </w:rPr>
        <w:t>TR</w:t>
      </w:r>
      <w:r w:rsidRPr="003A6DAD">
        <w:rPr>
          <w:rFonts w:ascii="Times New Roman" w:hAnsi="Times New Roman"/>
          <w:bCs/>
          <w:sz w:val="24"/>
          <w:szCs w:val="24"/>
        </w:rPr>
        <w:t xml:space="preserve"> deverão ser recusados pelo responsável pela execução e fiscalização do contrato, que anotará em registro próprio as ocorrências e determinará o que for necessário à regularização das faltas ou defeitos observados. No que exceder à sua competência, comunicará o fato à autoridade superior, em 5 (cinco) dias, para ratificação.</w:t>
      </w:r>
    </w:p>
    <w:p w:rsidR="00B93172" w:rsidRDefault="00B93172">
      <w:pPr>
        <w:spacing w:after="0"/>
        <w:jc w:val="both"/>
      </w:pPr>
    </w:p>
    <w:tbl>
      <w:tblPr>
        <w:tblW w:w="9219" w:type="dxa"/>
        <w:tblInd w:w="-10" w:type="dxa"/>
        <w:tblLayout w:type="fixed"/>
        <w:tblLook w:val="0000" w:firstRow="0" w:lastRow="0" w:firstColumn="0" w:lastColumn="0" w:noHBand="0" w:noVBand="0"/>
      </w:tblPr>
      <w:tblGrid>
        <w:gridCol w:w="9219"/>
      </w:tblGrid>
      <w:tr w:rsidR="00B93172" w:rsidTr="003D6693">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jc w:val="both"/>
            </w:pPr>
            <w:r w:rsidRPr="00CF3F7F">
              <w:rPr>
                <w:rFonts w:ascii="Times New Roman" w:hAnsi="Times New Roman"/>
                <w:b/>
                <w:sz w:val="24"/>
                <w:szCs w:val="24"/>
              </w:rPr>
              <w:t>DAS OBRIGAÇÕES E RESPONSABILIDADE DA CONTRATANTE:</w:t>
            </w:r>
          </w:p>
        </w:tc>
      </w:tr>
    </w:tbl>
    <w:p w:rsidR="00B93172" w:rsidRDefault="00B93172">
      <w:pPr>
        <w:pStyle w:val="TEXTO"/>
        <w:spacing w:line="276" w:lineRule="auto"/>
        <w:jc w:val="both"/>
        <w:rPr>
          <w:rFonts w:ascii="Times New Roman" w:hAnsi="Times New Roman" w:cs="Times New Roman"/>
          <w:b/>
          <w:bCs/>
          <w:sz w:val="24"/>
        </w:rPr>
      </w:pPr>
    </w:p>
    <w:p w:rsidR="00B93172" w:rsidRDefault="00B2570E" w:rsidP="00600C73">
      <w:pPr>
        <w:pStyle w:val="Default"/>
        <w:spacing w:line="360" w:lineRule="auto"/>
      </w:pPr>
      <w:r>
        <w:rPr>
          <w:lang w:eastAsia="ar-SA"/>
        </w:rPr>
        <w:t>Constituem obrigações e reponsabilidades do CONTRATANTE:</w:t>
      </w:r>
    </w:p>
    <w:p w:rsidR="00B93172" w:rsidRDefault="00B2570E" w:rsidP="00600C73">
      <w:pPr>
        <w:pStyle w:val="Default"/>
        <w:spacing w:line="360" w:lineRule="auto"/>
      </w:pPr>
      <w:r>
        <w:rPr>
          <w:lang w:eastAsia="ar-SA"/>
        </w:rPr>
        <w:t>a) efetuar os pagamentos devidos à CONTRATADA;</w:t>
      </w:r>
    </w:p>
    <w:p w:rsidR="00B93172" w:rsidRDefault="00B2570E" w:rsidP="00600C73">
      <w:pPr>
        <w:pStyle w:val="Default"/>
        <w:spacing w:line="360" w:lineRule="auto"/>
      </w:pPr>
      <w:r>
        <w:rPr>
          <w:lang w:eastAsia="ar-SA"/>
        </w:rPr>
        <w:t>b) fornecer à CONTRATADA documentos, informações e demais elementos que possuir e pertinentes à execução do presente contrato;</w:t>
      </w:r>
    </w:p>
    <w:p w:rsidR="00B93172" w:rsidRDefault="00B2570E" w:rsidP="00600C73">
      <w:pPr>
        <w:pStyle w:val="Default"/>
        <w:spacing w:line="360" w:lineRule="auto"/>
      </w:pPr>
      <w:r>
        <w:rPr>
          <w:lang w:eastAsia="ar-SA"/>
        </w:rPr>
        <w:t>c) exercer a fiscalização do contrato;</w:t>
      </w:r>
    </w:p>
    <w:p w:rsidR="00B93172" w:rsidRDefault="00B2570E" w:rsidP="00600C73">
      <w:pPr>
        <w:pStyle w:val="Default"/>
        <w:spacing w:line="360" w:lineRule="auto"/>
      </w:pPr>
      <w:r>
        <w:rPr>
          <w:lang w:eastAsia="ar-SA"/>
        </w:rPr>
        <w:t>d) receber provisória e definitivamente o objeto do contrato, nas formas definidas no edital e no contrato.</w:t>
      </w:r>
    </w:p>
    <w:p w:rsidR="00B93172" w:rsidRDefault="00B93172">
      <w:pPr>
        <w:pStyle w:val="Default"/>
        <w:spacing w:line="276" w:lineRule="auto"/>
        <w:rPr>
          <w:lang w:eastAsia="ar-SA"/>
        </w:rPr>
      </w:pPr>
    </w:p>
    <w:tbl>
      <w:tblPr>
        <w:tblW w:w="9219" w:type="dxa"/>
        <w:tblInd w:w="-10" w:type="dxa"/>
        <w:tblLayout w:type="fixed"/>
        <w:tblLook w:val="0000" w:firstRow="0" w:lastRow="0" w:firstColumn="0" w:lastColumn="0" w:noHBand="0" w:noVBand="0"/>
      </w:tblPr>
      <w:tblGrid>
        <w:gridCol w:w="9219"/>
      </w:tblGrid>
      <w:tr w:rsidR="00B93172" w:rsidTr="003D6693">
        <w:tc>
          <w:tcPr>
            <w:tcW w:w="9219"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Default"/>
              <w:numPr>
                <w:ilvl w:val="0"/>
                <w:numId w:val="11"/>
              </w:numPr>
              <w:spacing w:line="276" w:lineRule="auto"/>
              <w:jc w:val="both"/>
            </w:pPr>
            <w:r>
              <w:rPr>
                <w:b/>
                <w:lang w:eastAsia="ar-SA"/>
              </w:rPr>
              <w:t>DAS OBRIGAÇÕES E RESPONSABILIDADE DA CONTRATADA:</w:t>
            </w:r>
          </w:p>
        </w:tc>
      </w:tr>
    </w:tbl>
    <w:p w:rsidR="00B93172" w:rsidRDefault="00B93172">
      <w:pPr>
        <w:autoSpaceDE w:val="0"/>
        <w:spacing w:after="0"/>
        <w:ind w:right="567"/>
        <w:jc w:val="both"/>
        <w:rPr>
          <w:rFonts w:ascii="Times New Roman" w:eastAsia="Times New Roman" w:hAnsi="Times New Roman"/>
          <w:sz w:val="24"/>
          <w:szCs w:val="24"/>
          <w:lang w:eastAsia="ar-SA"/>
        </w:rPr>
      </w:pP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Constituem obrigações da CONTRATADA:</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a) entregar os bens, na quantidade, qualidade, local e prazos especificados neste </w:t>
      </w:r>
      <w:r w:rsidR="000B3CC6">
        <w:rPr>
          <w:rFonts w:ascii="Times New Roman" w:eastAsia="Times New Roman" w:hAnsi="Times New Roman"/>
          <w:bCs/>
          <w:sz w:val="24"/>
          <w:szCs w:val="24"/>
          <w:lang w:eastAsia="pt-BR"/>
        </w:rPr>
        <w:t>termo</w:t>
      </w:r>
      <w:r w:rsidRPr="003A6DAD">
        <w:rPr>
          <w:rFonts w:ascii="Times New Roman" w:eastAsia="Times New Roman" w:hAnsi="Times New Roman"/>
          <w:bCs/>
          <w:sz w:val="24"/>
          <w:szCs w:val="24"/>
          <w:lang w:eastAsia="pt-BR"/>
        </w:rPr>
        <w:t>;</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b) entregar o objeto do contrato sem qualquer ônus para o CONTRATANTE, estando incluído no valor do pagamento todas e quaisquer despesas, tais como tributos, frete, seguro e descarregamento das mercadorias;</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c) manter em estoque um mínimo de bens necessários à execução do objeto do contrato;</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d) comunicar ao Fiscal do contrato, por escrito e tão logo constatado problema ou a impossibilidade de execução de qualquer obrigação contratual, para a adoção das providências cabíveis;</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e) reparar, corrigir, remover, reconstruir ou substituir, no todo ou em parte e às suas expensas, bens objeto do contrato em que se verificarem vícios, defeitos ou incorreções resultantes de execução irregular ou do fornecimento de materiais inadequados ou desconformes com as especificações;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f) indenizar todo e qualquer dano e prejuízo pessoal ou material que possa advir, direta ou indiretamente, do exercício de suas atividades ou serem causados por seus prepostos à CONTRATANTE ou terceiros.</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g) Manter programa de integridade nos termos da disciplina conferida pela Lei Estadual n.º 7.753/2017 e eventuais modificações e regulamentos subsequentes,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 quando aplicável.</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h) De acordo com o Decreto Estadual n° 43.629/2012 e ao Decreto Estadual n° 46.642/2019, quando da aquisição de bens, a contratada deverá atender aos seguintes critérios de sustentabilidade ambiental: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 economia no consumo de água e energia;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II- minimização da geração de resíduos e destinação final ambientalmente adequada dos que forem gerados;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III- racionalização do uso de matérias-primas;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IV- redução da emissão de poluentes;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V- adoção de tecnologias menos agressivas ao meio ambiente;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VI- implementação de medidas que reduzam as emissões de gases de efeito estufa e aumentem os sumidouros; </w:t>
      </w:r>
    </w:p>
    <w:p w:rsidR="003A6DAD" w:rsidRPr="003A6DA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VII- utilização de produtos de baixa toxicidade; </w:t>
      </w:r>
    </w:p>
    <w:p w:rsidR="0093129D" w:rsidRDefault="003A6DAD" w:rsidP="003A6DAD">
      <w:pPr>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VIII- utilização de produtos com a origem ambiental sustentável comprovada, quando existir certificação para o produto</w:t>
      </w:r>
    </w:p>
    <w:p w:rsidR="003D6693" w:rsidRDefault="003D6693" w:rsidP="003A6DAD">
      <w:pPr>
        <w:spacing w:after="0" w:line="360" w:lineRule="auto"/>
        <w:jc w:val="both"/>
        <w:rPr>
          <w:rFonts w:ascii="Times New Roman" w:eastAsia="Times New Roman" w:hAnsi="Times New Roman"/>
          <w:bCs/>
          <w:sz w:val="24"/>
          <w:szCs w:val="24"/>
          <w:lang w:eastAsia="pt-BR"/>
        </w:rPr>
      </w:pPr>
    </w:p>
    <w:tbl>
      <w:tblPr>
        <w:tblW w:w="0" w:type="auto"/>
        <w:tblInd w:w="-10" w:type="dxa"/>
        <w:tblLayout w:type="fixed"/>
        <w:tblLook w:val="0000" w:firstRow="0" w:lastRow="0" w:firstColumn="0" w:lastColumn="0" w:noHBand="0" w:noVBand="0"/>
      </w:tblPr>
      <w:tblGrid>
        <w:gridCol w:w="8883"/>
      </w:tblGrid>
      <w:tr w:rsidR="000C7C63" w:rsidTr="00224341">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0C7C63" w:rsidRDefault="000C7C63" w:rsidP="00CF3F7F">
            <w:pPr>
              <w:pStyle w:val="PargrafodaLista"/>
              <w:numPr>
                <w:ilvl w:val="0"/>
                <w:numId w:val="11"/>
              </w:numPr>
              <w:autoSpaceDE w:val="0"/>
              <w:spacing w:after="0"/>
              <w:ind w:right="567"/>
              <w:jc w:val="both"/>
            </w:pPr>
            <w:r w:rsidRPr="00CF3F7F">
              <w:rPr>
                <w:rFonts w:ascii="Times New Roman" w:hAnsi="Times New Roman"/>
                <w:b/>
                <w:sz w:val="24"/>
                <w:szCs w:val="24"/>
              </w:rPr>
              <w:t>QUALIFICAÇÃO TÉCNICA</w:t>
            </w:r>
          </w:p>
        </w:tc>
      </w:tr>
    </w:tbl>
    <w:p w:rsidR="000C7C63" w:rsidRDefault="000C7C63">
      <w:pPr>
        <w:shd w:val="clear" w:color="auto" w:fill="FFFFFF"/>
        <w:tabs>
          <w:tab w:val="left" w:pos="3671"/>
        </w:tabs>
        <w:autoSpaceDE w:val="0"/>
        <w:spacing w:after="0"/>
        <w:jc w:val="both"/>
        <w:rPr>
          <w:rFonts w:ascii="Times New Roman" w:eastAsia="Times New Roman" w:hAnsi="Times New Roman"/>
          <w:bCs/>
          <w:sz w:val="24"/>
          <w:szCs w:val="24"/>
          <w:lang w:eastAsia="pt-BR"/>
        </w:rPr>
      </w:pPr>
    </w:p>
    <w:p w:rsidR="003A6DAD" w:rsidRPr="003A6DAD" w:rsidRDefault="003A6DAD" w:rsidP="003A6DAD">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Pr>
          <w:rFonts w:ascii="Times New Roman" w:eastAsia="Times New Roman" w:hAnsi="Times New Roman"/>
          <w:bCs/>
          <w:sz w:val="24"/>
          <w:szCs w:val="24"/>
          <w:lang w:eastAsia="pt-BR"/>
        </w:rPr>
        <w:t>9</w:t>
      </w:r>
      <w:r w:rsidRPr="003A6DAD">
        <w:rPr>
          <w:rFonts w:ascii="Times New Roman" w:eastAsia="Times New Roman" w:hAnsi="Times New Roman"/>
          <w:bCs/>
          <w:sz w:val="24"/>
          <w:szCs w:val="24"/>
          <w:lang w:eastAsia="pt-BR"/>
        </w:rPr>
        <w:t>.1 Para fins de comprovação de qualificação técnica, deverá(ão) ser apresentado(s) o(s)seguinte(s) documento(s):</w:t>
      </w:r>
    </w:p>
    <w:p w:rsidR="003A6DAD" w:rsidRPr="003A6DAD" w:rsidRDefault="003A6DAD" w:rsidP="003A6DAD">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I - Comprovação de aptidão, através de Atestados de Capacidade Técnica, fornecidos por Pessoas Jurídicas de Direito Público ou Privado, que demonstrem ter a sociedade, prestado serviços compatíveis em características, quantidades e prazos semelhantes com o objeto desta licitação, na forma do artigo 30 § 4º da lei federal nº 8666/93.</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Poderá ser apresentado mais de um atestado de capacidade técnica, sendo aceito o seu somatório, desde que reste demonstrada a execução concomitante do objeto;</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Os atestados de capacidade técnica deverá(ão) ser acompanhado(s) da(s) cópia(s) do(s) contrato(s) respectivo(s), que indiquem nome, função, endereço, telefone, e-mail ou telefax de contato do(s) atestador(es), ou qualquer outro meio para eventual contato pelo órgão licitante. </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Para a comprovação, alternativamente serão aceitos “prints” de páginas do sítio da Agência Nacional de Vigilância Sanitária – ANVISA, que estarão sujeitos à confirmação pela Diretoria de Licitação; </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 xml:space="preserve">Estando o registro vencido, a licitante deverá apresentar cópia autenticada e legível da solicitação de sua revalidação, acompanhada de cópia do registro vencido. A não apresentação do registro e do pedido de revalidação do produto (protocolo) implicará na desclassificação do item cotado; </w:t>
      </w:r>
    </w:p>
    <w:p w:rsidR="003A6DAD" w:rsidRPr="003A6DAD" w:rsidRDefault="003A6DAD" w:rsidP="003A6DAD">
      <w:pPr>
        <w:pStyle w:val="PargrafodaLista"/>
        <w:numPr>
          <w:ilvl w:val="0"/>
          <w:numId w:val="16"/>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Caso alguma etapa do processo de produção do medicamento cotado seja terceirizada, o licitante deverá indicar a(s) empresa(s) que realizam os respectivos serviços, as instalações destinadas à fabricação e/ou controle dos medicamentos, o(s) responsável(eis) técnico(s) por tais atividades.</w:t>
      </w:r>
    </w:p>
    <w:p w:rsidR="003A6DAD" w:rsidRPr="003A6DAD" w:rsidRDefault="003A6DAD" w:rsidP="003A6DAD">
      <w:p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II - Certificado de regular inscrição da sociedade junto ao órgão de classe, ou documento que o valha, com a indicação do responsável técnico; quando aplicável, e acompanhado do comprovante de quitação correspondente conforme Lei n° 8.666, art. 30, inciso I;</w:t>
      </w:r>
    </w:p>
    <w:p w:rsidR="003A6DAD" w:rsidRPr="003A6DAD" w:rsidRDefault="003A6DAD" w:rsidP="003A6DAD">
      <w:pPr>
        <w:numPr>
          <w:ilvl w:val="0"/>
          <w:numId w:val="15"/>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Licença de Funcionamento do exercício em vigor conferida pelo Órgão Municipal ou Estadual de Vigilância Sanitária (Não serão aceitos protocolos em caso de emissão de primeira licença ou, no caso das revalidações, na forma da legislação específica, requeridos intempestivamente). Quando aplicável. Portaria GM/MS n° 2814 de 29 de maio de 1998;</w:t>
      </w:r>
    </w:p>
    <w:p w:rsidR="003A6DAD" w:rsidRPr="003A6DAD" w:rsidRDefault="003A6DAD" w:rsidP="003A6DAD">
      <w:pPr>
        <w:numPr>
          <w:ilvl w:val="0"/>
          <w:numId w:val="15"/>
        </w:numPr>
        <w:shd w:val="clear" w:color="auto" w:fill="FFFFFF"/>
        <w:tabs>
          <w:tab w:val="left" w:pos="3671"/>
        </w:tabs>
        <w:autoSpaceDE w:val="0"/>
        <w:spacing w:after="0" w:line="360" w:lineRule="auto"/>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Autorização de funcionamento (AFE), comum e/ou especial, emitida pela Agência Nacional de Vigilância Sanitária (ANVISA). Portaria GM/MS n° 2814 de 29 de maio de 1998.</w:t>
      </w:r>
    </w:p>
    <w:p w:rsidR="003A6DAD" w:rsidRPr="003A6DAD" w:rsidRDefault="003A6DAD" w:rsidP="003A6DAD">
      <w:pPr>
        <w:shd w:val="clear" w:color="auto" w:fill="FFFFFF"/>
        <w:tabs>
          <w:tab w:val="left" w:pos="3671"/>
        </w:tabs>
        <w:autoSpaceDE w:val="0"/>
        <w:spacing w:after="0" w:line="360" w:lineRule="auto"/>
        <w:ind w:firstLine="709"/>
        <w:jc w:val="both"/>
        <w:rPr>
          <w:rFonts w:ascii="Times New Roman" w:eastAsia="Times New Roman" w:hAnsi="Times New Roman"/>
          <w:bCs/>
          <w:sz w:val="24"/>
          <w:szCs w:val="24"/>
          <w:lang w:eastAsia="pt-BR"/>
        </w:rPr>
      </w:pPr>
      <w:r w:rsidRPr="003A6DAD">
        <w:rPr>
          <w:rFonts w:ascii="Times New Roman" w:eastAsia="Times New Roman" w:hAnsi="Times New Roman"/>
          <w:bCs/>
          <w:sz w:val="24"/>
          <w:szCs w:val="24"/>
          <w:lang w:eastAsia="pt-BR"/>
        </w:rPr>
        <w:t>As exigências contidas nos itens II, III, IV referem-se aos artigos 1º, 2º e 12º Lei nº 6.360, de 23 de setembro de 1976 e ao Decreto nº 8.077, de 14 de agosto de 2013.</w:t>
      </w:r>
    </w:p>
    <w:p w:rsidR="00B93172" w:rsidRDefault="00B93172">
      <w:pPr>
        <w:shd w:val="clear" w:color="auto" w:fill="FFFFFF"/>
        <w:tabs>
          <w:tab w:val="left" w:pos="3671"/>
        </w:tabs>
        <w:autoSpaceDE w:val="0"/>
        <w:spacing w:after="0"/>
        <w:jc w:val="both"/>
        <w:rPr>
          <w:rFonts w:ascii="Times New Roman" w:eastAsia="Times New Roman" w:hAnsi="Times New Roman"/>
          <w:bCs/>
          <w:sz w:val="24"/>
          <w:szCs w:val="24"/>
          <w:lang w:eastAsia="pt-BR"/>
        </w:rPr>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t>CRITÉRIO DE AVALIAÇÃO DAS PROPOSTAS:</w:t>
            </w:r>
          </w:p>
        </w:tc>
      </w:tr>
    </w:tbl>
    <w:p w:rsidR="00B93172" w:rsidRDefault="00B93172">
      <w:pPr>
        <w:tabs>
          <w:tab w:val="left" w:pos="8647"/>
        </w:tabs>
        <w:autoSpaceDE w:val="0"/>
        <w:spacing w:after="0"/>
        <w:ind w:right="567"/>
        <w:jc w:val="both"/>
        <w:rPr>
          <w:rFonts w:ascii="Times New Roman" w:hAnsi="Times New Roman"/>
          <w:sz w:val="24"/>
          <w:szCs w:val="24"/>
        </w:rPr>
      </w:pPr>
    </w:p>
    <w:p w:rsidR="00B93172" w:rsidRDefault="00B2570E">
      <w:pPr>
        <w:tabs>
          <w:tab w:val="left" w:pos="8647"/>
        </w:tabs>
        <w:autoSpaceDE w:val="0"/>
        <w:spacing w:after="0"/>
        <w:ind w:right="567"/>
        <w:jc w:val="both"/>
        <w:rPr>
          <w:rFonts w:ascii="Times New Roman" w:hAnsi="Times New Roman"/>
          <w:b/>
          <w:sz w:val="24"/>
          <w:szCs w:val="24"/>
        </w:rPr>
      </w:pPr>
      <w:r>
        <w:rPr>
          <w:rFonts w:ascii="Times New Roman" w:hAnsi="Times New Roman"/>
          <w:sz w:val="24"/>
          <w:szCs w:val="24"/>
        </w:rPr>
        <w:t>1</w:t>
      </w:r>
      <w:r w:rsidR="003A6DAD">
        <w:rPr>
          <w:rFonts w:ascii="Times New Roman" w:hAnsi="Times New Roman"/>
          <w:sz w:val="24"/>
          <w:szCs w:val="24"/>
        </w:rPr>
        <w:t>0</w:t>
      </w:r>
      <w:r>
        <w:rPr>
          <w:rFonts w:ascii="Times New Roman" w:hAnsi="Times New Roman"/>
          <w:sz w:val="24"/>
          <w:szCs w:val="24"/>
        </w:rPr>
        <w:t xml:space="preserve">.1 – O presente pregão eletrônico reger-se-á pelo tipo </w:t>
      </w:r>
      <w:r>
        <w:rPr>
          <w:rFonts w:ascii="Times New Roman" w:hAnsi="Times New Roman"/>
          <w:b/>
          <w:sz w:val="24"/>
          <w:szCs w:val="24"/>
        </w:rPr>
        <w:t>MENOR PREÇO UNITÁRIO.</w:t>
      </w:r>
    </w:p>
    <w:p w:rsidR="0093129D" w:rsidRDefault="0093129D">
      <w:pPr>
        <w:tabs>
          <w:tab w:val="left" w:pos="8647"/>
        </w:tabs>
        <w:autoSpaceDE w:val="0"/>
        <w:spacing w:after="0"/>
        <w:ind w:right="567"/>
        <w:jc w:val="both"/>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t>RESULTADOS ESPERADOS:</w:t>
            </w:r>
          </w:p>
        </w:tc>
      </w:tr>
    </w:tbl>
    <w:p w:rsidR="00B93172" w:rsidRDefault="00B93172">
      <w:pPr>
        <w:autoSpaceDE w:val="0"/>
        <w:spacing w:after="0"/>
        <w:ind w:right="567"/>
        <w:jc w:val="both"/>
        <w:rPr>
          <w:rFonts w:ascii="Times New Roman" w:hAnsi="Times New Roman"/>
          <w:sz w:val="24"/>
          <w:szCs w:val="24"/>
        </w:rPr>
      </w:pPr>
    </w:p>
    <w:p w:rsidR="003A6DAD" w:rsidRDefault="00B2570E" w:rsidP="00600C73">
      <w:pPr>
        <w:spacing w:after="0" w:line="360" w:lineRule="auto"/>
        <w:jc w:val="both"/>
        <w:rPr>
          <w:rFonts w:ascii="Times New Roman" w:eastAsia="Times New Roman" w:hAnsi="Times New Roman"/>
          <w:b/>
          <w:sz w:val="24"/>
          <w:szCs w:val="24"/>
          <w:lang w:eastAsia="pt-BR"/>
        </w:rPr>
      </w:pPr>
      <w:r>
        <w:rPr>
          <w:rFonts w:ascii="Times New Roman" w:eastAsia="Times New Roman" w:hAnsi="Times New Roman"/>
          <w:sz w:val="24"/>
          <w:szCs w:val="24"/>
          <w:lang w:eastAsia="pt-BR"/>
        </w:rPr>
        <w:t>1</w:t>
      </w:r>
      <w:r w:rsidR="003A6DAD">
        <w:rPr>
          <w:rFonts w:ascii="Times New Roman" w:eastAsia="Times New Roman" w:hAnsi="Times New Roman"/>
          <w:sz w:val="24"/>
          <w:szCs w:val="24"/>
          <w:lang w:eastAsia="pt-BR"/>
        </w:rPr>
        <w:t>1</w:t>
      </w:r>
      <w:r>
        <w:rPr>
          <w:rFonts w:ascii="Times New Roman" w:eastAsia="Times New Roman" w:hAnsi="Times New Roman"/>
          <w:sz w:val="24"/>
          <w:szCs w:val="24"/>
          <w:lang w:eastAsia="pt-BR"/>
        </w:rPr>
        <w:t xml:space="preserve">-1- </w:t>
      </w:r>
      <w:r w:rsidR="003D6693" w:rsidRPr="003D6693">
        <w:rPr>
          <w:rFonts w:ascii="Times New Roman" w:eastAsia="Times New Roman" w:hAnsi="Times New Roman"/>
          <w:sz w:val="24"/>
          <w:szCs w:val="24"/>
          <w:lang w:eastAsia="pt-BR"/>
        </w:rPr>
        <w:t xml:space="preserve">Com a contratação espera-se a cobertura da demanda da Corporação na aquisição de </w:t>
      </w:r>
      <w:r w:rsidR="003D6693" w:rsidRPr="003D6693">
        <w:rPr>
          <w:rFonts w:ascii="Times New Roman" w:eastAsia="Times New Roman" w:hAnsi="Times New Roman"/>
          <w:b/>
          <w:sz w:val="24"/>
          <w:szCs w:val="24"/>
          <w:lang w:eastAsia="pt-BR"/>
        </w:rPr>
        <w:t xml:space="preserve">Material Médico Hospitalar </w:t>
      </w:r>
      <w:r w:rsidR="003D6693" w:rsidRPr="003D6693">
        <w:rPr>
          <w:rFonts w:ascii="Times New Roman" w:eastAsia="Times New Roman" w:hAnsi="Times New Roman"/>
          <w:sz w:val="24"/>
          <w:szCs w:val="24"/>
          <w:lang w:eastAsia="pt-BR"/>
        </w:rPr>
        <w:t xml:space="preserve">para as Unidades de Saúde da SEPM, objetivando o atendimento dos Policiais Militares, pensionistas e seus dependentes nas Unidades de Saúde, conforme demanda, pelos 06 (SEIS) meses </w:t>
      </w:r>
      <w:r w:rsidR="003D6693" w:rsidRPr="003D6693">
        <w:rPr>
          <w:rFonts w:ascii="Times New Roman" w:eastAsia="Times New Roman" w:hAnsi="Times New Roman"/>
          <w:b/>
          <w:sz w:val="24"/>
          <w:szCs w:val="24"/>
          <w:lang w:eastAsia="pt-BR"/>
        </w:rPr>
        <w:t>EM CARÁTER EMERGENCIAL</w:t>
      </w:r>
      <w:r w:rsidR="003D6693">
        <w:rPr>
          <w:rFonts w:ascii="Times New Roman" w:eastAsia="Times New Roman" w:hAnsi="Times New Roman"/>
          <w:b/>
          <w:sz w:val="24"/>
          <w:szCs w:val="24"/>
          <w:lang w:eastAsia="pt-BR"/>
        </w:rPr>
        <w:t>.</w:t>
      </w:r>
    </w:p>
    <w:p w:rsidR="003D6693" w:rsidRDefault="003D6693" w:rsidP="00600C73">
      <w:pPr>
        <w:spacing w:after="0" w:line="360" w:lineRule="auto"/>
        <w:jc w:val="both"/>
        <w:rPr>
          <w:rFonts w:ascii="Times New Roman" w:eastAsia="Times New Roman" w:hAnsi="Times New Roman"/>
          <w:sz w:val="24"/>
          <w:szCs w:val="24"/>
          <w:lang w:eastAsia="pt-BR"/>
        </w:rPr>
      </w:pPr>
    </w:p>
    <w:tbl>
      <w:tblPr>
        <w:tblW w:w="8828" w:type="dxa"/>
        <w:tblInd w:w="98" w:type="dxa"/>
        <w:tblLayout w:type="fixed"/>
        <w:tblLook w:val="0000" w:firstRow="0" w:lastRow="0" w:firstColumn="0" w:lastColumn="0" w:noHBand="0" w:noVBand="0"/>
      </w:tblPr>
      <w:tblGrid>
        <w:gridCol w:w="8828"/>
      </w:tblGrid>
      <w:tr w:rsidR="003A6DAD" w:rsidRPr="004B5839" w:rsidTr="003D6693">
        <w:tc>
          <w:tcPr>
            <w:tcW w:w="8828" w:type="dxa"/>
            <w:tcBorders>
              <w:top w:val="single" w:sz="4" w:space="0" w:color="000000"/>
              <w:left w:val="single" w:sz="4" w:space="0" w:color="000000"/>
              <w:bottom w:val="single" w:sz="4" w:space="0" w:color="000000"/>
              <w:right w:val="single" w:sz="4" w:space="0" w:color="000000"/>
            </w:tcBorders>
            <w:shd w:val="clear" w:color="auto" w:fill="D9D9D9"/>
          </w:tcPr>
          <w:p w:rsidR="003A6DAD" w:rsidRPr="003A6DAD" w:rsidRDefault="003A6DAD" w:rsidP="003A6DAD">
            <w:pPr>
              <w:pStyle w:val="PargrafodaLista"/>
              <w:numPr>
                <w:ilvl w:val="0"/>
                <w:numId w:val="11"/>
              </w:numPr>
              <w:suppressAutoHyphens w:val="0"/>
              <w:spacing w:after="120"/>
              <w:jc w:val="both"/>
              <w:rPr>
                <w:rFonts w:ascii="Times New Roman" w:eastAsia="Times New Roman" w:hAnsi="Times New Roman"/>
                <w:sz w:val="24"/>
                <w:szCs w:val="24"/>
              </w:rPr>
            </w:pPr>
            <w:r w:rsidRPr="003A6DAD">
              <w:rPr>
                <w:rFonts w:ascii="Times New Roman" w:eastAsia="Times New Roman" w:hAnsi="Times New Roman"/>
                <w:b/>
                <w:sz w:val="24"/>
                <w:szCs w:val="24"/>
              </w:rPr>
              <w:t>CONDIÇÕES DE PAGAMENTO:</w:t>
            </w:r>
          </w:p>
        </w:tc>
      </w:tr>
    </w:tbl>
    <w:p w:rsidR="003A6DAD" w:rsidRPr="004B5839" w:rsidRDefault="003A6DAD" w:rsidP="003A6DAD">
      <w:pPr>
        <w:spacing w:after="120"/>
        <w:ind w:firstLine="708"/>
        <w:jc w:val="both"/>
        <w:rPr>
          <w:rFonts w:ascii="Times New Roman" w:eastAsia="Times New Roman" w:hAnsi="Times New Roman"/>
          <w:sz w:val="24"/>
          <w:szCs w:val="24"/>
        </w:rPr>
      </w:pPr>
    </w:p>
    <w:p w:rsidR="003A6DAD" w:rsidRDefault="003A6DAD" w:rsidP="003A6DAD">
      <w:pPr>
        <w:pStyle w:val="PargrafodaLista"/>
        <w:numPr>
          <w:ilvl w:val="1"/>
          <w:numId w:val="19"/>
        </w:numPr>
        <w:suppressAutoHyphens w:val="0"/>
        <w:spacing w:after="0" w:line="360" w:lineRule="auto"/>
        <w:ind w:left="0" w:firstLine="0"/>
        <w:jc w:val="both"/>
        <w:rPr>
          <w:rFonts w:ascii="Times New Roman" w:eastAsia="Times New Roman" w:hAnsi="Times New Roman"/>
          <w:bCs/>
          <w:sz w:val="24"/>
          <w:szCs w:val="24"/>
        </w:rPr>
      </w:pPr>
      <w:r>
        <w:rPr>
          <w:rFonts w:ascii="Times New Roman" w:eastAsia="Times New Roman" w:hAnsi="Times New Roman"/>
          <w:bCs/>
          <w:sz w:val="24"/>
          <w:szCs w:val="24"/>
        </w:rPr>
        <w:t>-</w:t>
      </w:r>
      <w:r w:rsidRPr="00493BAB">
        <w:rPr>
          <w:rFonts w:ascii="Times New Roman" w:eastAsia="Times New Roman" w:hAnsi="Times New Roman"/>
          <w:bCs/>
          <w:sz w:val="24"/>
          <w:szCs w:val="24"/>
        </w:rPr>
        <w:t>O pagamento será efetuado em favor da Contratada através de conta corrente de titularidade desta junto à instituição financeira contratada pelo Estado (Banco Bradesco), devendo para isto, ficar explicitado o nome do banco, agência, localidade e número da conta corrente em que deverá ser efetivado o crédito.</w:t>
      </w:r>
    </w:p>
    <w:p w:rsidR="003A6DAD" w:rsidRDefault="003A6DAD" w:rsidP="00600C73">
      <w:pPr>
        <w:spacing w:after="0" w:line="360" w:lineRule="auto"/>
        <w:jc w:val="both"/>
        <w:rPr>
          <w:rFonts w:ascii="Times New Roman" w:eastAsia="Times New Roman" w:hAnsi="Times New Roman"/>
          <w:sz w:val="24"/>
          <w:szCs w:val="24"/>
          <w:lang w:eastAsia="pt-BR"/>
        </w:rPr>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t>SANÇÕES:</w:t>
            </w:r>
          </w:p>
        </w:tc>
      </w:tr>
    </w:tbl>
    <w:p w:rsidR="00B93172" w:rsidRDefault="00B93172">
      <w:pPr>
        <w:autoSpaceDE w:val="0"/>
        <w:spacing w:after="0"/>
        <w:ind w:right="567"/>
        <w:jc w:val="both"/>
        <w:rPr>
          <w:rFonts w:ascii="Times New Roman" w:hAnsi="Times New Roman"/>
          <w:sz w:val="24"/>
          <w:szCs w:val="24"/>
        </w:rPr>
      </w:pP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bookmarkStart w:id="2" w:name="_Hlk520722394"/>
      <w:r w:rsidRPr="00C006FB">
        <w:rPr>
          <w:rFonts w:ascii="Times New Roman" w:hAnsi="Times New Roman"/>
          <w:sz w:val="24"/>
          <w:szCs w:val="24"/>
        </w:rPr>
        <w:t>1</w:t>
      </w:r>
      <w:r>
        <w:rPr>
          <w:rFonts w:ascii="Times New Roman" w:hAnsi="Times New Roman"/>
          <w:sz w:val="24"/>
          <w:szCs w:val="24"/>
        </w:rPr>
        <w:t>3</w:t>
      </w:r>
      <w:r w:rsidRPr="00C006FB">
        <w:rPr>
          <w:rFonts w:ascii="Times New Roman" w:hAnsi="Times New Roman"/>
          <w:sz w:val="24"/>
          <w:szCs w:val="24"/>
        </w:rPr>
        <w:t>.1 O licitante que, convocado no prazo de 05 (cinco) dias úteis,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a Administração Pública, e terá o seu registro no Cadastro de Fornecedores suspenso pelo prazo de até 5 (cinco) anos, sem prejuízo das multas previstas em edital, contrato e das demais cominações legais. As condutas do contratado, verificadas pela Administração Pública contratante, para fins deste item são assim consideradas:</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I – retardar a execução do objeto, qualquer ação ou omissão do licitante que prejudique o bom andamento da licitação, inclusive deixar de entregar a amostra no prazo assinalado no edital, que evidencie tentativa de indução a erro no julgamento, ou que atrase a assinatura do contrato ou da ata de registro de preços;</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II – não manter a proposta, a ausência de seu envio, bem como a recusa do envio de seu detalhamento, quando exigível, ou ainda o pedido, pelo licitante, da desclassificação de sua proposta, quando encerrada a etapa competitiva, desde que não esteja fundamentada na demonstração de vício ou falha na sua elaboração, que evidencie a impossibilidade de seu cumprimento;</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III – falhar na execução contratual, o inadimplemento grave ou inescusável de obrigação assumida pelo contratado;</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IV – fraudar na execução contratual, a prática de qualquer ato destinado à obtenção de vantagem ilícita, induzindo ou mantendo em erro a Administração Pública; e</w:t>
      </w:r>
    </w:p>
    <w:p w:rsidR="00C006FB" w:rsidRPr="00C006FB" w:rsidRDefault="00C006FB" w:rsidP="00C006FB">
      <w:pPr>
        <w:tabs>
          <w:tab w:val="left" w:pos="8647"/>
        </w:tabs>
        <w:autoSpaceDE w:val="0"/>
        <w:spacing w:after="0" w:line="360" w:lineRule="auto"/>
        <w:ind w:right="-142"/>
        <w:jc w:val="both"/>
        <w:rPr>
          <w:rFonts w:ascii="Times New Roman" w:hAnsi="Times New Roman"/>
          <w:sz w:val="24"/>
          <w:szCs w:val="24"/>
        </w:rPr>
      </w:pPr>
      <w:r w:rsidRPr="00C006FB">
        <w:rPr>
          <w:rFonts w:ascii="Times New Roman" w:hAnsi="Times New Roman"/>
          <w:sz w:val="24"/>
          <w:szCs w:val="24"/>
        </w:rPr>
        <w:t xml:space="preserve">V – comportar-se de modo inidôneo, a prática de atos direcionados a prejudicar o bom andamento do certame ou do contrato, tais como fraude ou frustração do caráter competitivo do procedimento licitatório, ação em conluio ou em desconformidade com a lei, indução deliberada a erro no julgamento, prestação falsa de informações, apresentação de documentação com informações inverídicas, ou que contenha emenda ou rasura, destinados a prejudicar a veracidade de seu teor original. </w:t>
      </w:r>
      <w:bookmarkEnd w:id="2"/>
    </w:p>
    <w:p w:rsidR="00B93172" w:rsidRDefault="00B2570E" w:rsidP="00600C73">
      <w:pPr>
        <w:tabs>
          <w:tab w:val="left" w:pos="8647"/>
        </w:tabs>
        <w:autoSpaceDE w:val="0"/>
        <w:spacing w:after="0" w:line="360" w:lineRule="auto"/>
        <w:ind w:right="-142"/>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 A inexecução dos serviços, total ou parcial, a execução imperfeita, a mora na execução ou qualquer inadimplemento ou infração contratual, sujeitará o contratado, sem prejuízo da responsabilidade civil ou criminal que couber às seguintes penalidades, que deverá (ão) ser graduada (s) de acordo com a gravidade da infração: </w:t>
      </w:r>
    </w:p>
    <w:p w:rsidR="00B93172" w:rsidRDefault="00B2570E" w:rsidP="00600C73">
      <w:pPr>
        <w:autoSpaceDE w:val="0"/>
        <w:spacing w:after="0" w:line="360" w:lineRule="auto"/>
        <w:ind w:right="567"/>
        <w:jc w:val="both"/>
      </w:pPr>
      <w:r>
        <w:rPr>
          <w:rFonts w:ascii="Times New Roman" w:hAnsi="Times New Roman"/>
          <w:sz w:val="24"/>
          <w:szCs w:val="24"/>
        </w:rPr>
        <w:t>a) advertência;</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multa administrativa; </w:t>
      </w:r>
    </w:p>
    <w:p w:rsidR="00B93172" w:rsidRDefault="00B2570E" w:rsidP="00600C73">
      <w:pPr>
        <w:shd w:val="clear" w:color="auto" w:fill="FFFFFF"/>
        <w:autoSpaceDE w:val="0"/>
        <w:spacing w:after="0" w:line="360" w:lineRule="auto"/>
        <w:jc w:val="both"/>
      </w:pPr>
      <w:r>
        <w:rPr>
          <w:rFonts w:ascii="Times New Roman" w:hAnsi="Times New Roman"/>
          <w:sz w:val="24"/>
          <w:szCs w:val="24"/>
        </w:rPr>
        <w:t>c) suspensão temporária da participação em licitação e impedimento de contratar com a Administração Pública;</w:t>
      </w:r>
    </w:p>
    <w:p w:rsidR="00B93172" w:rsidRDefault="00B2570E" w:rsidP="00600C73">
      <w:pPr>
        <w:shd w:val="clear" w:color="auto" w:fill="FFFFFF"/>
        <w:autoSpaceDE w:val="0"/>
        <w:spacing w:after="0" w:line="360" w:lineRule="auto"/>
        <w:jc w:val="both"/>
      </w:pPr>
      <w:r>
        <w:rPr>
          <w:rFonts w:ascii="Times New Roman" w:hAnsi="Times New Roman"/>
          <w:sz w:val="24"/>
          <w:szCs w:val="24"/>
        </w:rPr>
        <w:t>d) declaração de inidoneidade para licitar e contratar com a Administração Pública.</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.1 - A sanção administrativa deve ser determinada de acordo com a natureza e a gravidade da falta cometida. </w:t>
      </w:r>
    </w:p>
    <w:p w:rsidR="00B93172" w:rsidRDefault="003E0D43"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sidR="00B2570E">
        <w:rPr>
          <w:rFonts w:ascii="Times New Roman" w:hAnsi="Times New Roman"/>
          <w:sz w:val="24"/>
          <w:szCs w:val="24"/>
        </w:rPr>
        <w:t>.</w:t>
      </w:r>
      <w:r w:rsidR="00C006FB">
        <w:rPr>
          <w:rFonts w:ascii="Times New Roman" w:hAnsi="Times New Roman"/>
          <w:sz w:val="24"/>
          <w:szCs w:val="24"/>
        </w:rPr>
        <w:t>2</w:t>
      </w:r>
      <w:r w:rsidR="00B2570E">
        <w:rPr>
          <w:rFonts w:ascii="Times New Roman" w:hAnsi="Times New Roman"/>
          <w:sz w:val="24"/>
          <w:szCs w:val="24"/>
        </w:rPr>
        <w:t xml:space="preserve">.2 - Quando a penalidade envolver prazo ou valor, a natureza e a gravidade da falta cometida também deverão ser considerados para a sua fixação.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.3 - A imposição das penalidades é de competência exclusiva do órgão licitante, devendo ser aplicada pela autoridade competente, na forma abaixo descrita: </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a) a advertência e a multa, previstas nas alíneas a e b, do caput, serão impostas pelo Ordenador de Despesa, na forma do parágrafo único, do art. 35, do Decreto Estadual nº 3.149/80; </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a suspensão temporária da participação em licitação e impedimento de contratar com a Administração Pública, prevista na alínea c, do caput, será imposta pelo próprio Secretário de Estado ou pelo Ordenador de Despesa, na forma do parágrafo único, do art. 35, do Decreto Estadual nº 3.149/80, devendo, neste caso, a decisão ser submetida à apreciação do próprio Secretário de Estado. </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c) a aplicação da sanção prevista na alínea d, do </w:t>
      </w:r>
      <w:r>
        <w:rPr>
          <w:rFonts w:ascii="Times New Roman" w:hAnsi="Times New Roman"/>
          <w:i/>
          <w:sz w:val="24"/>
          <w:szCs w:val="24"/>
        </w:rPr>
        <w:t>caput</w:t>
      </w:r>
      <w:r>
        <w:rPr>
          <w:rFonts w:ascii="Times New Roman" w:hAnsi="Times New Roman"/>
          <w:sz w:val="24"/>
          <w:szCs w:val="24"/>
        </w:rPr>
        <w:t>, é de competência exclusiva do Secretário de Estado.</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.4 - A multa administrativa, prevista na alínea b, do </w:t>
      </w:r>
      <w:r>
        <w:rPr>
          <w:rFonts w:ascii="Times New Roman" w:hAnsi="Times New Roman"/>
          <w:i/>
          <w:sz w:val="24"/>
          <w:szCs w:val="24"/>
        </w:rPr>
        <w:t>caput</w:t>
      </w:r>
      <w:r>
        <w:rPr>
          <w:rFonts w:ascii="Times New Roman" w:hAnsi="Times New Roman"/>
          <w:sz w:val="24"/>
          <w:szCs w:val="24"/>
        </w:rPr>
        <w:t xml:space="preserve">: </w:t>
      </w:r>
    </w:p>
    <w:p w:rsidR="00B93172" w:rsidRDefault="00B2570E" w:rsidP="00600C73">
      <w:pPr>
        <w:shd w:val="clear" w:color="auto" w:fill="FFFFFF"/>
        <w:autoSpaceDE w:val="0"/>
        <w:spacing w:after="0" w:line="360" w:lineRule="auto"/>
        <w:jc w:val="both"/>
      </w:pPr>
      <w:r>
        <w:rPr>
          <w:rFonts w:ascii="Times New Roman" w:hAnsi="Times New Roman"/>
          <w:sz w:val="24"/>
          <w:szCs w:val="24"/>
        </w:rPr>
        <w:t>a) corresponderá ao valor de até 5% (cinco por cento) sobre o valor do Contrato, aplicada de acordo com a gravidade da infração e proporcionalmente às parcelas não executadas;</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poderá ser aplicada cumulativamente a qualquer outra; </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c) não tem caráter compensatório e seu pagamento não exime a responsabilidade por perdas e danos das infrações cometidas; </w:t>
      </w:r>
    </w:p>
    <w:p w:rsidR="00B93172" w:rsidRDefault="00B2570E" w:rsidP="00600C73">
      <w:pPr>
        <w:shd w:val="clear" w:color="auto" w:fill="FFFFFF"/>
        <w:autoSpaceDE w:val="0"/>
        <w:spacing w:after="0" w:line="360" w:lineRule="auto"/>
        <w:jc w:val="both"/>
      </w:pPr>
      <w:r>
        <w:rPr>
          <w:rFonts w:ascii="Times New Roman" w:hAnsi="Times New Roman"/>
          <w:sz w:val="24"/>
          <w:szCs w:val="24"/>
        </w:rPr>
        <w:t>d) deverá ser graduada conforme a gravidade da infração;</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e) nas reincidências específicas, deverá corresponder ao dobro do valor da que tiver sido inicialmente imposta, observando-se sempre o limite de 20% (vinte por cento) do valor do contrato ou do empenho, conforme preceitua o artigo 87 do Decreto Estadual n.º 3.149/80.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.5 - A suspensão temporária da participação em licitação e impedimento de contratar com a Administração Pública, prevista na alínea c, do caput: </w:t>
      </w:r>
    </w:p>
    <w:p w:rsidR="00B93172" w:rsidRDefault="00B2570E" w:rsidP="00600C73">
      <w:pPr>
        <w:shd w:val="clear" w:color="auto" w:fill="FFFFFF"/>
        <w:autoSpaceDE w:val="0"/>
        <w:spacing w:after="0" w:line="360" w:lineRule="auto"/>
        <w:jc w:val="both"/>
      </w:pPr>
      <w:r>
        <w:rPr>
          <w:rFonts w:ascii="Times New Roman" w:hAnsi="Times New Roman"/>
          <w:sz w:val="24"/>
          <w:szCs w:val="24"/>
        </w:rPr>
        <w:t>a) não poderá ser aplicada em prazo superior a 2 (dois) anos;</w:t>
      </w:r>
    </w:p>
    <w:p w:rsidR="00B93172" w:rsidRDefault="00B2570E" w:rsidP="00600C73">
      <w:pPr>
        <w:shd w:val="clear" w:color="auto" w:fill="FFFFFF"/>
        <w:autoSpaceDE w:val="0"/>
        <w:spacing w:after="0" w:line="360" w:lineRule="auto"/>
        <w:jc w:val="both"/>
      </w:pPr>
      <w:r>
        <w:rPr>
          <w:rFonts w:ascii="Times New Roman" w:hAnsi="Times New Roman"/>
          <w:sz w:val="24"/>
          <w:szCs w:val="24"/>
        </w:rPr>
        <w:t xml:space="preserve">b) sem prejuízo de outras hipóteses, deverá ser aplicada quando o adjudicatário faltoso, sancionado com multa, não realizar o depósito do respectivo valor, no prazo devido.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.6 - A declaração de inidoneidade para licitar e contratar com a Administração Pública, prevista na alínea d, do caput, perdurará pelo tempo em que os motivos determinantes da punição ou até que seja promovida a reabilitação perante a própria autoridade que aplicou a penalidade, que será concedida sempre que o contratado ressarcir a Administração Pública pelos prejuízos causados.</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.7 - A reabilitação referida pelo parágrafo sexto poderá ser requerida após 2 (dois) anos de sua aplicação. </w:t>
      </w:r>
    </w:p>
    <w:p w:rsidR="00B93172" w:rsidRDefault="00B2570E" w:rsidP="00600C73">
      <w:pPr>
        <w:shd w:val="clear" w:color="auto" w:fill="FFFFFF"/>
        <w:autoSpaceDE w:val="0"/>
        <w:spacing w:after="0" w:line="360" w:lineRule="auto"/>
        <w:jc w:val="both"/>
      </w:pPr>
      <w:r>
        <w:rPr>
          <w:rFonts w:ascii="Times New Roman" w:hAnsi="Times New Roman"/>
          <w:sz w:val="24"/>
          <w:szCs w:val="24"/>
        </w:rPr>
        <w:t>1</w:t>
      </w:r>
      <w:r w:rsidR="00C006FB">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.8 - O atraso injustificado no cumprimento das obrigações contratuais sujeitará a CONTRATADA 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CONTRATANTE ou da aplicação das sanções administrativas.</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.9 - Se o valor das multas previstas na alínea b, do caput, e no parágrafo oitavo, aplicadas cumulativamente ou de forma independente, forem superiores ao valor da garantia prestada, além da perda desta, responderá o infrator pela sua diferença, que será descontada dos pagamentos eventualmente devidos pela Administração ou cobrada judicialmente.  </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.10 - A aplicação de sanção não exclui a possibilidade de rescisão administrativa do Contrato, garantido o contraditório e a defesa prévia.</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.11 - A aplicação de qualquer sanção será antecedida de intimação do interessado que indicará a infração cometida, os fatos e os fundamentos legais pertinentes para a aplicação da penalidade, assim como a penalidade que se pretende imputar e o respectivo prazo e/ou valor, se for o caso.</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.12 - Ao interessado será garantido o contraditório e a defesa prévia.</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.13 - A intimação do interessado deverá indicar o prazo e o local para a apresentação da defesa. </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.14 - A defesa prévia do interessado será exercida no prazo de 5 (cinco) dias úteis, no caso de aplicação das penalidades previstas nas alíneas a, b e c, do caput, e no prazo de 10 (dez) dias, no caso da alínea d.</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 xml:space="preserve">.15 - Será emitida decisão conclusiva sobre a aplicação ou não da sanção, pela autoridade competente, devendo ser apresentada a devida motivação, com a demonstração dos fatos e dos respectivos fundamentos jurídicos. </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.16 - Os licitantes, adjudicatários e contratantes que forem penalizados com as sanções de suspensão temporária da participação em licitação e impedimento de contratar e a declaração de inidoneidade para licitar e contratar por qualquer Ente ou Entidade da Administração Federal, Estadual, Distrital e Municipal ficarão impedidos de contratar com a Administração Pública do Estado do Rio de Janeiro enquanto perdurarem os efeitos da respectiva penalidade.</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.17 - As penalidades serão registradas pelo CONTRATANTE no Cadastro de Fornecedores do Estado, por meio do SIGA.</w:t>
      </w:r>
    </w:p>
    <w:p w:rsidR="00B93172" w:rsidRDefault="00B2570E" w:rsidP="00600C73">
      <w:pPr>
        <w:autoSpaceDE w:val="0"/>
        <w:spacing w:after="0" w:line="360" w:lineRule="auto"/>
        <w:jc w:val="both"/>
      </w:pPr>
      <w:r>
        <w:rPr>
          <w:rFonts w:ascii="Times New Roman" w:hAnsi="Times New Roman"/>
          <w:sz w:val="24"/>
          <w:szCs w:val="24"/>
        </w:rPr>
        <w:t>1</w:t>
      </w:r>
      <w:r w:rsidR="00CF3F7F">
        <w:rPr>
          <w:rFonts w:ascii="Times New Roman" w:hAnsi="Times New Roman"/>
          <w:sz w:val="24"/>
          <w:szCs w:val="24"/>
        </w:rPr>
        <w:t>3</w:t>
      </w:r>
      <w:r>
        <w:rPr>
          <w:rFonts w:ascii="Times New Roman" w:hAnsi="Times New Roman"/>
          <w:sz w:val="24"/>
          <w:szCs w:val="24"/>
        </w:rPr>
        <w:t>.</w:t>
      </w:r>
      <w:r w:rsidR="00C006FB">
        <w:rPr>
          <w:rFonts w:ascii="Times New Roman" w:hAnsi="Times New Roman"/>
          <w:sz w:val="24"/>
          <w:szCs w:val="24"/>
        </w:rPr>
        <w:t>2</w:t>
      </w:r>
      <w:r>
        <w:rPr>
          <w:rFonts w:ascii="Times New Roman" w:hAnsi="Times New Roman"/>
          <w:sz w:val="24"/>
          <w:szCs w:val="24"/>
        </w:rPr>
        <w:t>.18 - Após o registro mencionado no parágrafo acima, deverá ser remetido para a Coordenadoria de Cadastros da Subsecretaria de Recursos Logísticos da SEPLAG o extrato de publicação no Diário Oficial do Estado do ato de aplicação das penalidades citadas nas alíneas c e d do caput, de modo a possibilitar a formalização da extensão dos seus efeitos para todos os órgãos e entidades da Administração Pública do Estado do Rio de Janeiro.</w:t>
      </w:r>
    </w:p>
    <w:p w:rsidR="00B93172" w:rsidRDefault="00B93172" w:rsidP="00600C73">
      <w:pPr>
        <w:autoSpaceDE w:val="0"/>
        <w:spacing w:after="0" w:line="360" w:lineRule="auto"/>
        <w:ind w:right="567"/>
        <w:jc w:val="both"/>
        <w:rPr>
          <w:rFonts w:ascii="Times New Roman" w:eastAsia="Times New Roman" w:hAnsi="Times New Roman"/>
          <w:bCs/>
          <w:sz w:val="24"/>
          <w:szCs w:val="24"/>
          <w:lang w:eastAsia="pt-BR"/>
        </w:rPr>
      </w:pPr>
    </w:p>
    <w:tbl>
      <w:tblPr>
        <w:tblW w:w="0" w:type="auto"/>
        <w:tblInd w:w="-10" w:type="dxa"/>
        <w:tblLayout w:type="fixed"/>
        <w:tblLook w:val="0000" w:firstRow="0" w:lastRow="0" w:firstColumn="0" w:lastColumn="0" w:noHBand="0" w:noVBand="0"/>
      </w:tblPr>
      <w:tblGrid>
        <w:gridCol w:w="8883"/>
      </w:tblGrid>
      <w:tr w:rsidR="00B93172">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B93172" w:rsidRDefault="00B2570E" w:rsidP="00CF3F7F">
            <w:pPr>
              <w:pStyle w:val="PargrafodaLista"/>
              <w:numPr>
                <w:ilvl w:val="0"/>
                <w:numId w:val="11"/>
              </w:numPr>
              <w:autoSpaceDE w:val="0"/>
              <w:spacing w:after="0"/>
              <w:ind w:right="567"/>
              <w:jc w:val="both"/>
            </w:pPr>
            <w:r w:rsidRPr="00CF3F7F">
              <w:rPr>
                <w:rFonts w:ascii="Times New Roman" w:hAnsi="Times New Roman"/>
                <w:b/>
                <w:sz w:val="24"/>
                <w:szCs w:val="24"/>
              </w:rPr>
              <w:t>DA GESTÃO E FISCALIZAÇÃO DO CONTRATO:</w:t>
            </w:r>
          </w:p>
        </w:tc>
      </w:tr>
    </w:tbl>
    <w:p w:rsidR="00B93172" w:rsidRDefault="00B93172">
      <w:pPr>
        <w:autoSpaceDE w:val="0"/>
        <w:spacing w:after="0"/>
        <w:ind w:right="567"/>
        <w:jc w:val="both"/>
        <w:rPr>
          <w:rFonts w:ascii="Times New Roman" w:hAnsi="Times New Roman"/>
          <w:sz w:val="24"/>
          <w:szCs w:val="24"/>
        </w:rPr>
      </w:pPr>
    </w:p>
    <w:p w:rsidR="003D6693" w:rsidRDefault="00C006FB" w:rsidP="003D6693">
      <w:pPr>
        <w:pStyle w:val="Default"/>
        <w:numPr>
          <w:ilvl w:val="1"/>
          <w:numId w:val="11"/>
        </w:numPr>
        <w:spacing w:line="360" w:lineRule="auto"/>
        <w:ind w:left="0" w:firstLine="0"/>
        <w:jc w:val="both"/>
      </w:pPr>
      <w:r w:rsidRPr="00C006FB">
        <w:t xml:space="preserve">O gestor do contrato será sugerido ao Ordenador de Despesas </w:t>
      </w:r>
      <w:r>
        <w:t>será:</w:t>
      </w:r>
    </w:p>
    <w:p w:rsidR="003D6693" w:rsidRPr="003D6693" w:rsidRDefault="003D6693" w:rsidP="003D6693">
      <w:pPr>
        <w:pStyle w:val="Default"/>
        <w:spacing w:line="360" w:lineRule="auto"/>
        <w:jc w:val="both"/>
      </w:pPr>
      <w:r w:rsidRPr="003D6693">
        <w:t>1º SGT PM RG: 66.025 ALESSANDRA ALMEIDA DE ANDRADE – DSS3.</w:t>
      </w:r>
    </w:p>
    <w:p w:rsidR="003D6693" w:rsidRPr="003D6693" w:rsidRDefault="003D6693" w:rsidP="003D6693">
      <w:pPr>
        <w:pStyle w:val="Default"/>
        <w:spacing w:line="360" w:lineRule="auto"/>
      </w:pPr>
      <w:r w:rsidRPr="003D6693">
        <w:t>1</w:t>
      </w:r>
      <w:r>
        <w:t>4</w:t>
      </w:r>
      <w:r w:rsidRPr="003D6693">
        <w:t xml:space="preserve">.2.  Os fiscais de contrato que foram sugeridos ao Ordenador de Despesas pelas centrais de materiais. </w:t>
      </w:r>
    </w:p>
    <w:p w:rsidR="003D6693" w:rsidRPr="003D6693" w:rsidRDefault="003D6693" w:rsidP="003D6693">
      <w:pPr>
        <w:pStyle w:val="Default"/>
        <w:spacing w:line="360" w:lineRule="auto"/>
      </w:pPr>
      <w:r w:rsidRPr="003D6693">
        <w:t>CAP ENF RG: 89.669 CARLA SENA BARBOSA DE OLIVEIRA ID FUNC: 43616216 – HCPM</w:t>
      </w:r>
    </w:p>
    <w:p w:rsidR="003D6693" w:rsidRPr="003D6693" w:rsidRDefault="003D6693" w:rsidP="003D6693">
      <w:pPr>
        <w:pStyle w:val="Default"/>
        <w:spacing w:line="360" w:lineRule="auto"/>
      </w:pPr>
      <w:r w:rsidRPr="003D6693">
        <w:t>CAP ENF RG: 89.414 NATALIA VICTOR MADEIRA SENNA ID FUNC: 43546056 – HCPM</w:t>
      </w:r>
    </w:p>
    <w:p w:rsidR="003D6693" w:rsidRPr="003D6693" w:rsidRDefault="003D6693" w:rsidP="003D6693">
      <w:pPr>
        <w:pStyle w:val="Default"/>
        <w:spacing w:line="360" w:lineRule="auto"/>
      </w:pPr>
      <w:r w:rsidRPr="003D6693">
        <w:t>CAP PM RG: 82.485 CAMILA VERDAN DO NASCIMENTO SANT’ANA - HPM-NIT</w:t>
      </w:r>
    </w:p>
    <w:p w:rsidR="003D6693" w:rsidRPr="003D6693" w:rsidRDefault="003D6693" w:rsidP="003D6693">
      <w:pPr>
        <w:pStyle w:val="Default"/>
        <w:spacing w:line="360" w:lineRule="auto"/>
        <w:jc w:val="both"/>
      </w:pPr>
      <w:r w:rsidRPr="003D6693">
        <w:t>2º SGT RG: 68.745 ALEX SANDRO PEREIRA PINTO – HPM-NIT</w:t>
      </w:r>
    </w:p>
    <w:p w:rsidR="003D6693" w:rsidRDefault="003D6693" w:rsidP="00BC4EF7">
      <w:pPr>
        <w:pStyle w:val="Default"/>
        <w:spacing w:line="360" w:lineRule="auto"/>
        <w:jc w:val="both"/>
      </w:pPr>
    </w:p>
    <w:tbl>
      <w:tblPr>
        <w:tblW w:w="0" w:type="auto"/>
        <w:tblInd w:w="-10" w:type="dxa"/>
        <w:tblLayout w:type="fixed"/>
        <w:tblLook w:val="0000" w:firstRow="0" w:lastRow="0" w:firstColumn="0" w:lastColumn="0" w:noHBand="0" w:noVBand="0"/>
      </w:tblPr>
      <w:tblGrid>
        <w:gridCol w:w="8883"/>
      </w:tblGrid>
      <w:tr w:rsidR="00181282" w:rsidTr="00B10F89">
        <w:tc>
          <w:tcPr>
            <w:tcW w:w="8883" w:type="dxa"/>
            <w:tcBorders>
              <w:top w:val="single" w:sz="4" w:space="0" w:color="000000"/>
              <w:left w:val="single" w:sz="4" w:space="0" w:color="000000"/>
              <w:bottom w:val="single" w:sz="4" w:space="0" w:color="000000"/>
              <w:right w:val="single" w:sz="4" w:space="0" w:color="000000"/>
            </w:tcBorders>
            <w:shd w:val="clear" w:color="auto" w:fill="D9D9D9"/>
          </w:tcPr>
          <w:p w:rsidR="00181282" w:rsidRDefault="00181282" w:rsidP="00181282">
            <w:pPr>
              <w:pStyle w:val="PargrafodaLista"/>
              <w:numPr>
                <w:ilvl w:val="0"/>
                <w:numId w:val="11"/>
              </w:numPr>
              <w:autoSpaceDE w:val="0"/>
              <w:spacing w:after="0"/>
              <w:ind w:right="567"/>
              <w:jc w:val="both"/>
            </w:pPr>
            <w:r w:rsidRPr="00181282">
              <w:rPr>
                <w:rFonts w:ascii="Times New Roman" w:hAnsi="Times New Roman"/>
                <w:b/>
                <w:sz w:val="24"/>
                <w:szCs w:val="24"/>
              </w:rPr>
              <w:t>CONDIÇÕES GERAIS:</w:t>
            </w:r>
          </w:p>
        </w:tc>
      </w:tr>
    </w:tbl>
    <w:p w:rsidR="00181282" w:rsidRDefault="00181282" w:rsidP="00181282">
      <w:pPr>
        <w:autoSpaceDE w:val="0"/>
        <w:spacing w:after="0"/>
        <w:ind w:right="567"/>
        <w:jc w:val="both"/>
        <w:rPr>
          <w:rFonts w:ascii="Times New Roman" w:hAnsi="Times New Roman"/>
          <w:sz w:val="24"/>
          <w:szCs w:val="24"/>
        </w:rPr>
      </w:pPr>
    </w:p>
    <w:p w:rsidR="00513ACE" w:rsidRPr="00513ACE" w:rsidRDefault="00513ACE" w:rsidP="00513ACE">
      <w:pPr>
        <w:spacing w:after="0" w:line="360" w:lineRule="auto"/>
        <w:jc w:val="both"/>
        <w:rPr>
          <w:rFonts w:ascii="Times New Roman" w:eastAsia="Times New Roman" w:hAnsi="Times New Roman"/>
          <w:sz w:val="24"/>
          <w:szCs w:val="24"/>
          <w:lang w:eastAsia="pt-BR"/>
        </w:rPr>
      </w:pPr>
      <w:r w:rsidRPr="00513ACE">
        <w:rPr>
          <w:rFonts w:ascii="Times New Roman" w:eastAsia="Times New Roman" w:hAnsi="Times New Roman"/>
          <w:sz w:val="24"/>
          <w:szCs w:val="24"/>
          <w:lang w:eastAsia="pt-BR"/>
        </w:rPr>
        <w:t>1</w:t>
      </w:r>
      <w:r w:rsidR="003D6693">
        <w:rPr>
          <w:rFonts w:ascii="Times New Roman" w:eastAsia="Times New Roman" w:hAnsi="Times New Roman"/>
          <w:sz w:val="24"/>
          <w:szCs w:val="24"/>
          <w:lang w:eastAsia="pt-BR"/>
        </w:rPr>
        <w:t>5</w:t>
      </w:r>
      <w:r w:rsidRPr="00513ACE">
        <w:rPr>
          <w:rFonts w:ascii="Times New Roman" w:eastAsia="Times New Roman" w:hAnsi="Times New Roman"/>
          <w:sz w:val="24"/>
          <w:szCs w:val="24"/>
          <w:lang w:eastAsia="pt-BR"/>
        </w:rPr>
        <w:t>.1 – Havendo divergências entre o descritivo do Termo de Referência e o descritivo que consta do sistema SIGA, deverá ser considerado sempre o que consta no Termo de Referência.</w:t>
      </w:r>
    </w:p>
    <w:p w:rsidR="00513ACE" w:rsidRPr="00513ACE" w:rsidRDefault="00513ACE" w:rsidP="00513ACE">
      <w:pPr>
        <w:spacing w:after="0" w:line="360" w:lineRule="auto"/>
        <w:jc w:val="both"/>
        <w:rPr>
          <w:rFonts w:ascii="Times New Roman" w:eastAsia="Times New Roman" w:hAnsi="Times New Roman"/>
          <w:sz w:val="24"/>
          <w:szCs w:val="24"/>
          <w:lang w:eastAsia="pt-BR"/>
        </w:rPr>
      </w:pPr>
      <w:r w:rsidRPr="00513ACE">
        <w:rPr>
          <w:rFonts w:ascii="Times New Roman" w:eastAsia="Times New Roman" w:hAnsi="Times New Roman"/>
          <w:sz w:val="24"/>
          <w:szCs w:val="24"/>
          <w:lang w:eastAsia="pt-BR"/>
        </w:rPr>
        <w:t>1</w:t>
      </w:r>
      <w:r w:rsidR="003D6693">
        <w:rPr>
          <w:rFonts w:ascii="Times New Roman" w:eastAsia="Times New Roman" w:hAnsi="Times New Roman"/>
          <w:sz w:val="24"/>
          <w:szCs w:val="24"/>
          <w:lang w:eastAsia="pt-BR"/>
        </w:rPr>
        <w:t>5</w:t>
      </w:r>
      <w:r w:rsidRPr="00513ACE">
        <w:rPr>
          <w:rFonts w:ascii="Times New Roman" w:eastAsia="Times New Roman" w:hAnsi="Times New Roman"/>
          <w:sz w:val="24"/>
          <w:szCs w:val="24"/>
          <w:lang w:eastAsia="pt-BR"/>
        </w:rPr>
        <w:t>.1 - Quaisquer dúvidas relacionadas às condições estabelecidas neste termo, poderão ser esclarecidas junto ao Centro Cirúrgico do Hospital Central da Polícia Militar, situado na Rua Estácio de Sá, n° 20 – Estácio, Rio de Janeiro, RJ, tel.: 2333-7573.</w:t>
      </w:r>
    </w:p>
    <w:p w:rsidR="00181282" w:rsidRDefault="00181282" w:rsidP="00513ACE">
      <w:pPr>
        <w:spacing w:after="0" w:line="360" w:lineRule="auto"/>
        <w:jc w:val="both"/>
      </w:pPr>
      <w:r>
        <w:rPr>
          <w:rFonts w:ascii="Times New Roman" w:eastAsia="Times New Roman" w:hAnsi="Times New Roman"/>
          <w:sz w:val="24"/>
          <w:szCs w:val="24"/>
          <w:lang w:eastAsia="pt-BR"/>
        </w:rPr>
        <w:t xml:space="preserve"> </w:t>
      </w:r>
    </w:p>
    <w:p w:rsidR="00CF3F7F" w:rsidRDefault="00CF3F7F">
      <w:pPr>
        <w:pStyle w:val="Default"/>
        <w:spacing w:line="276" w:lineRule="auto"/>
      </w:pPr>
    </w:p>
    <w:p w:rsidR="00B93172" w:rsidRDefault="00DD3E86">
      <w:pPr>
        <w:spacing w:after="0"/>
        <w:jc w:val="right"/>
        <w:rPr>
          <w:rFonts w:ascii="Times New Roman" w:eastAsia="Times New Roman" w:hAnsi="Times New Roman"/>
          <w:sz w:val="24"/>
          <w:szCs w:val="24"/>
          <w:lang w:eastAsia="pt-BR"/>
        </w:rPr>
      </w:pPr>
      <w:r>
        <w:rPr>
          <w:rFonts w:ascii="Times New Roman" w:eastAsia="Times New Roman" w:hAnsi="Times New Roman"/>
          <w:sz w:val="24"/>
          <w:szCs w:val="24"/>
          <w:lang w:eastAsia="pt-BR"/>
        </w:rPr>
        <w:t>Quartel General</w:t>
      </w:r>
      <w:r w:rsidR="00B2570E">
        <w:rPr>
          <w:rFonts w:ascii="Times New Roman" w:eastAsia="Times New Roman" w:hAnsi="Times New Roman"/>
          <w:sz w:val="24"/>
          <w:szCs w:val="24"/>
          <w:lang w:eastAsia="pt-BR"/>
        </w:rPr>
        <w:t>,</w:t>
      </w:r>
      <w:r>
        <w:rPr>
          <w:rFonts w:ascii="Times New Roman" w:eastAsia="Times New Roman" w:hAnsi="Times New Roman"/>
          <w:sz w:val="24"/>
          <w:szCs w:val="24"/>
          <w:lang w:eastAsia="pt-BR"/>
        </w:rPr>
        <w:t xml:space="preserve"> </w:t>
      </w:r>
      <w:r w:rsidR="003D6693">
        <w:rPr>
          <w:rFonts w:ascii="Times New Roman" w:eastAsia="Times New Roman" w:hAnsi="Times New Roman"/>
          <w:sz w:val="24"/>
          <w:szCs w:val="24"/>
          <w:lang w:eastAsia="pt-BR"/>
        </w:rPr>
        <w:t>10</w:t>
      </w:r>
      <w:r w:rsidR="00B2570E">
        <w:rPr>
          <w:rFonts w:ascii="Times New Roman" w:eastAsia="Times New Roman" w:hAnsi="Times New Roman"/>
          <w:sz w:val="24"/>
          <w:szCs w:val="24"/>
          <w:lang w:eastAsia="pt-BR"/>
        </w:rPr>
        <w:t xml:space="preserve"> de </w:t>
      </w:r>
      <w:r w:rsidR="00BC4EF7">
        <w:rPr>
          <w:rFonts w:ascii="Times New Roman" w:eastAsia="Times New Roman" w:hAnsi="Times New Roman"/>
          <w:sz w:val="24"/>
          <w:szCs w:val="24"/>
          <w:lang w:eastAsia="pt-BR"/>
        </w:rPr>
        <w:t>março</w:t>
      </w:r>
      <w:r w:rsidR="00B2570E">
        <w:rPr>
          <w:rFonts w:ascii="Times New Roman" w:eastAsia="Times New Roman" w:hAnsi="Times New Roman"/>
          <w:sz w:val="24"/>
          <w:szCs w:val="24"/>
          <w:lang w:eastAsia="pt-BR"/>
        </w:rPr>
        <w:t xml:space="preserve"> </w:t>
      </w:r>
      <w:r>
        <w:rPr>
          <w:rFonts w:ascii="Times New Roman" w:eastAsia="Times New Roman" w:hAnsi="Times New Roman"/>
          <w:sz w:val="24"/>
          <w:szCs w:val="24"/>
          <w:lang w:eastAsia="pt-BR"/>
        </w:rPr>
        <w:t>de</w:t>
      </w:r>
      <w:r w:rsidR="00B2570E">
        <w:rPr>
          <w:rFonts w:ascii="Times New Roman" w:eastAsia="Times New Roman" w:hAnsi="Times New Roman"/>
          <w:sz w:val="24"/>
          <w:szCs w:val="24"/>
          <w:lang w:eastAsia="pt-BR"/>
        </w:rPr>
        <w:t xml:space="preserve"> 20</w:t>
      </w:r>
      <w:r w:rsidR="00BC4EF7">
        <w:rPr>
          <w:rFonts w:ascii="Times New Roman" w:eastAsia="Times New Roman" w:hAnsi="Times New Roman"/>
          <w:sz w:val="24"/>
          <w:szCs w:val="24"/>
          <w:lang w:eastAsia="pt-BR"/>
        </w:rPr>
        <w:t>20</w:t>
      </w:r>
      <w:r w:rsidR="00B2570E">
        <w:rPr>
          <w:rFonts w:ascii="Times New Roman" w:eastAsia="Times New Roman" w:hAnsi="Times New Roman"/>
          <w:sz w:val="24"/>
          <w:szCs w:val="24"/>
          <w:lang w:eastAsia="pt-BR"/>
        </w:rPr>
        <w:t xml:space="preserve">.    </w:t>
      </w:r>
    </w:p>
    <w:p w:rsidR="00181282" w:rsidRDefault="00181282">
      <w:pPr>
        <w:spacing w:after="0"/>
        <w:jc w:val="right"/>
        <w:rPr>
          <w:rFonts w:ascii="Times New Roman" w:eastAsia="Times New Roman" w:hAnsi="Times New Roman"/>
          <w:sz w:val="24"/>
          <w:szCs w:val="24"/>
          <w:lang w:eastAsia="pt-BR"/>
        </w:rPr>
      </w:pPr>
    </w:p>
    <w:p w:rsidR="00BC4EF7" w:rsidRDefault="00BC4EF7">
      <w:pPr>
        <w:spacing w:after="0"/>
        <w:jc w:val="right"/>
        <w:rPr>
          <w:rFonts w:ascii="Times New Roman" w:eastAsia="Times New Roman" w:hAnsi="Times New Roman"/>
          <w:sz w:val="24"/>
          <w:szCs w:val="24"/>
          <w:lang w:eastAsia="pt-BR"/>
        </w:rPr>
      </w:pPr>
    </w:p>
    <w:p w:rsidR="00181282" w:rsidRDefault="00181282">
      <w:pPr>
        <w:spacing w:after="0"/>
        <w:jc w:val="right"/>
        <w:rPr>
          <w:rFonts w:ascii="Times New Roman" w:eastAsia="Times New Roman" w:hAnsi="Times New Roman"/>
          <w:sz w:val="24"/>
          <w:szCs w:val="24"/>
          <w:lang w:eastAsia="pt-BR"/>
        </w:rPr>
      </w:pPr>
    </w:p>
    <w:p w:rsidR="00B93172" w:rsidRDefault="00B93172">
      <w:pPr>
        <w:spacing w:after="0"/>
        <w:jc w:val="center"/>
        <w:rPr>
          <w:rFonts w:ascii="Times New Roman" w:eastAsia="Times New Roman" w:hAnsi="Times New Roman"/>
          <w:sz w:val="24"/>
          <w:szCs w:val="24"/>
          <w:lang w:eastAsia="pt-BR"/>
        </w:rPr>
      </w:pPr>
    </w:p>
    <w:p w:rsidR="00CF3F7F" w:rsidRPr="00CF3F7F" w:rsidRDefault="00CF3F7F" w:rsidP="00CF3F7F">
      <w:pPr>
        <w:spacing w:after="0"/>
        <w:jc w:val="center"/>
        <w:rPr>
          <w:rFonts w:ascii="Times New Roman" w:eastAsia="Times New Roman" w:hAnsi="Times New Roman"/>
          <w:sz w:val="24"/>
          <w:szCs w:val="24"/>
          <w:lang w:eastAsia="pt-BR"/>
        </w:rPr>
      </w:pPr>
      <w:r w:rsidRPr="00CF3F7F">
        <w:rPr>
          <w:rFonts w:ascii="Times New Roman" w:eastAsia="Times New Roman" w:hAnsi="Times New Roman"/>
          <w:b/>
          <w:sz w:val="24"/>
          <w:szCs w:val="24"/>
          <w:lang w:eastAsia="pt-BR"/>
        </w:rPr>
        <w:t>TERESA</w:t>
      </w:r>
      <w:r w:rsidRPr="00CF3F7F">
        <w:rPr>
          <w:rFonts w:ascii="Times New Roman" w:eastAsia="Times New Roman" w:hAnsi="Times New Roman"/>
          <w:sz w:val="24"/>
          <w:szCs w:val="24"/>
          <w:lang w:eastAsia="pt-BR"/>
        </w:rPr>
        <w:t xml:space="preserve"> CRISTINA GOMES PEREIRA FERREIRA</w:t>
      </w:r>
    </w:p>
    <w:p w:rsidR="00CF3F7F" w:rsidRPr="00CF3F7F" w:rsidRDefault="00CF3F7F" w:rsidP="00CF3F7F">
      <w:pPr>
        <w:spacing w:after="0"/>
        <w:jc w:val="center"/>
        <w:rPr>
          <w:rFonts w:ascii="Times New Roman" w:eastAsia="Times New Roman" w:hAnsi="Times New Roman"/>
          <w:sz w:val="24"/>
          <w:szCs w:val="24"/>
          <w:lang w:eastAsia="pt-BR"/>
        </w:rPr>
      </w:pPr>
      <w:r w:rsidRPr="00CF3F7F">
        <w:rPr>
          <w:rFonts w:ascii="Times New Roman" w:eastAsia="Times New Roman" w:hAnsi="Times New Roman"/>
          <w:sz w:val="24"/>
          <w:szCs w:val="24"/>
          <w:lang w:eastAsia="pt-BR"/>
        </w:rPr>
        <w:t>CAP PM ENF</w:t>
      </w:r>
      <w:r w:rsidR="00BC4EF7">
        <w:rPr>
          <w:rFonts w:ascii="Times New Roman" w:eastAsia="Times New Roman" w:hAnsi="Times New Roman"/>
          <w:sz w:val="24"/>
          <w:szCs w:val="24"/>
          <w:lang w:eastAsia="pt-BR"/>
        </w:rPr>
        <w:t xml:space="preserve"> </w:t>
      </w:r>
      <w:r w:rsidRPr="00CF3F7F">
        <w:rPr>
          <w:rFonts w:ascii="Times New Roman" w:eastAsia="Times New Roman" w:hAnsi="Times New Roman"/>
          <w:sz w:val="24"/>
          <w:szCs w:val="24"/>
          <w:lang w:eastAsia="pt-BR"/>
        </w:rPr>
        <w:t>RG 77.238 ID FUNC: 2444106-4</w:t>
      </w:r>
    </w:p>
    <w:p w:rsidR="00CF3F7F" w:rsidRPr="00CF3F7F" w:rsidRDefault="00CF3F7F" w:rsidP="00CF3F7F">
      <w:pPr>
        <w:spacing w:after="0"/>
        <w:jc w:val="center"/>
        <w:rPr>
          <w:rFonts w:ascii="Times New Roman" w:eastAsia="Times New Roman" w:hAnsi="Times New Roman"/>
          <w:sz w:val="24"/>
          <w:szCs w:val="24"/>
          <w:lang w:eastAsia="pt-BR"/>
        </w:rPr>
      </w:pPr>
      <w:r w:rsidRPr="00CF3F7F">
        <w:rPr>
          <w:rFonts w:ascii="Times New Roman" w:eastAsia="Times New Roman" w:hAnsi="Times New Roman"/>
          <w:sz w:val="24"/>
          <w:szCs w:val="24"/>
          <w:lang w:eastAsia="pt-BR"/>
        </w:rPr>
        <w:t>ASSESSORA TÉCNICA DA COORDENAÇÃO DE SUPRIMENTOS</w:t>
      </w:r>
    </w:p>
    <w:p w:rsidR="00CF3F7F" w:rsidRPr="00CF3F7F" w:rsidRDefault="00CF3F7F" w:rsidP="00CF3F7F">
      <w:pPr>
        <w:spacing w:after="0"/>
        <w:jc w:val="center"/>
        <w:rPr>
          <w:rFonts w:ascii="Times New Roman" w:eastAsia="Times New Roman" w:hAnsi="Times New Roman"/>
          <w:sz w:val="24"/>
          <w:szCs w:val="24"/>
          <w:u w:val="single"/>
          <w:lang w:eastAsia="pt-BR"/>
        </w:rPr>
      </w:pPr>
    </w:p>
    <w:p w:rsidR="00B93172" w:rsidRDefault="00B93172">
      <w:pPr>
        <w:spacing w:after="0"/>
        <w:jc w:val="center"/>
        <w:rPr>
          <w:rFonts w:ascii="Times New Roman" w:eastAsia="Times New Roman" w:hAnsi="Times New Roman"/>
          <w:sz w:val="24"/>
          <w:szCs w:val="24"/>
          <w:lang w:eastAsia="pt-BR"/>
        </w:rPr>
      </w:pPr>
    </w:p>
    <w:p w:rsidR="00BC4EF7" w:rsidRDefault="00BC4EF7">
      <w:pPr>
        <w:spacing w:after="0"/>
        <w:jc w:val="center"/>
        <w:rPr>
          <w:rFonts w:ascii="Times New Roman" w:eastAsia="Times New Roman" w:hAnsi="Times New Roman"/>
          <w:sz w:val="24"/>
          <w:szCs w:val="24"/>
          <w:lang w:eastAsia="pt-BR"/>
        </w:rPr>
      </w:pPr>
    </w:p>
    <w:p w:rsidR="00BC4EF7" w:rsidRDefault="00BC4EF7">
      <w:pPr>
        <w:spacing w:after="0"/>
        <w:jc w:val="center"/>
        <w:rPr>
          <w:rFonts w:ascii="Times New Roman" w:eastAsia="Times New Roman" w:hAnsi="Times New Roman"/>
          <w:sz w:val="24"/>
          <w:szCs w:val="24"/>
          <w:lang w:eastAsia="pt-BR"/>
        </w:rPr>
      </w:pPr>
    </w:p>
    <w:p w:rsidR="00BC4EF7" w:rsidRDefault="00BC4EF7">
      <w:pPr>
        <w:spacing w:after="0"/>
        <w:jc w:val="center"/>
        <w:rPr>
          <w:rFonts w:ascii="Times New Roman" w:eastAsia="Times New Roman" w:hAnsi="Times New Roman"/>
          <w:sz w:val="24"/>
          <w:szCs w:val="24"/>
          <w:lang w:eastAsia="pt-BR"/>
        </w:rPr>
      </w:pPr>
    </w:p>
    <w:p w:rsidR="00FA2E1B" w:rsidRDefault="00FA2E1B" w:rsidP="00C006FB">
      <w:pPr>
        <w:spacing w:after="0" w:line="360" w:lineRule="auto"/>
        <w:ind w:firstLine="709"/>
        <w:jc w:val="both"/>
        <w:rPr>
          <w:rFonts w:ascii="Times New Roman" w:eastAsia="Times New Roman" w:hAnsi="Times New Roman"/>
          <w:bCs/>
          <w:sz w:val="24"/>
          <w:szCs w:val="24"/>
          <w:lang w:eastAsia="pt-BR"/>
        </w:rPr>
      </w:pPr>
      <w:r>
        <w:rPr>
          <w:rFonts w:ascii="Times New Roman" w:eastAsia="Times New Roman" w:hAnsi="Times New Roman"/>
          <w:sz w:val="24"/>
          <w:szCs w:val="24"/>
          <w:lang w:eastAsia="pt-BR"/>
        </w:rPr>
        <w:t>Aprovo o T</w:t>
      </w:r>
      <w:r w:rsidRPr="00FA2E1B">
        <w:rPr>
          <w:rFonts w:ascii="Times New Roman" w:eastAsia="Times New Roman" w:hAnsi="Times New Roman"/>
          <w:sz w:val="24"/>
          <w:szCs w:val="24"/>
          <w:lang w:eastAsia="pt-BR"/>
        </w:rPr>
        <w:t xml:space="preserve">ermo de Referência </w:t>
      </w:r>
      <w:r>
        <w:rPr>
          <w:rFonts w:ascii="Times New Roman" w:eastAsia="Times New Roman" w:hAnsi="Times New Roman"/>
          <w:sz w:val="24"/>
          <w:szCs w:val="24"/>
          <w:lang w:eastAsia="pt-BR"/>
        </w:rPr>
        <w:t>confeccionado pela servidora que traduz de forma adequada a necessidade de realizar o registro formal</w:t>
      </w:r>
      <w:r w:rsidR="00513ACE">
        <w:rPr>
          <w:rFonts w:ascii="Times New Roman" w:eastAsia="Times New Roman" w:hAnsi="Times New Roman"/>
          <w:sz w:val="24"/>
          <w:szCs w:val="24"/>
          <w:lang w:eastAsia="pt-BR"/>
        </w:rPr>
        <w:t xml:space="preserve"> para aquisição de</w:t>
      </w:r>
      <w:r w:rsidR="00C006FB">
        <w:rPr>
          <w:rFonts w:ascii="Times New Roman" w:eastAsia="Times New Roman" w:hAnsi="Times New Roman"/>
          <w:sz w:val="24"/>
          <w:szCs w:val="24"/>
          <w:lang w:eastAsia="pt-BR"/>
        </w:rPr>
        <w:t xml:space="preserve"> </w:t>
      </w:r>
      <w:r w:rsidR="003D6693" w:rsidRPr="003D6693">
        <w:rPr>
          <w:rFonts w:ascii="Times New Roman" w:eastAsia="Times New Roman" w:hAnsi="Times New Roman"/>
          <w:b/>
          <w:bCs/>
          <w:sz w:val="24"/>
          <w:szCs w:val="24"/>
          <w:lang w:eastAsia="pt-BR"/>
        </w:rPr>
        <w:t xml:space="preserve">EM CARÁTER EMERGENCIAL DE MATERIAL MÉDICO HOSPITALAR DE USO COMUM PARA AS UNIDADES DE SAÚDE </w:t>
      </w:r>
      <w:r w:rsidR="003D6693">
        <w:rPr>
          <w:rFonts w:ascii="Times New Roman" w:eastAsia="Times New Roman" w:hAnsi="Times New Roman"/>
          <w:b/>
          <w:bCs/>
          <w:sz w:val="24"/>
          <w:szCs w:val="24"/>
          <w:lang w:eastAsia="pt-BR"/>
        </w:rPr>
        <w:t>SOLICITANTES DA SEPM - COVID 19</w:t>
      </w:r>
      <w:r w:rsidR="00C006FB" w:rsidRPr="00C006FB">
        <w:rPr>
          <w:rFonts w:ascii="Times New Roman" w:eastAsia="Times New Roman" w:hAnsi="Times New Roman"/>
          <w:bCs/>
          <w:sz w:val="24"/>
          <w:szCs w:val="24"/>
          <w:lang w:eastAsia="pt-BR"/>
        </w:rPr>
        <w:t xml:space="preserve">, por meio de </w:t>
      </w:r>
      <w:r w:rsidR="00C006FB" w:rsidRPr="00C006FB">
        <w:rPr>
          <w:rFonts w:ascii="Times New Roman" w:eastAsia="Times New Roman" w:hAnsi="Times New Roman"/>
          <w:b/>
          <w:bCs/>
          <w:sz w:val="24"/>
          <w:szCs w:val="24"/>
          <w:u w:val="single"/>
          <w:lang w:eastAsia="pt-BR"/>
        </w:rPr>
        <w:t>DISPENSA DE LICITAÇÃO</w:t>
      </w:r>
      <w:r w:rsidR="00C006FB" w:rsidRPr="00C006FB">
        <w:rPr>
          <w:rFonts w:ascii="Times New Roman" w:eastAsia="Times New Roman" w:hAnsi="Times New Roman"/>
          <w:bCs/>
          <w:sz w:val="24"/>
          <w:szCs w:val="24"/>
          <w:lang w:eastAsia="pt-BR"/>
        </w:rPr>
        <w:t xml:space="preserve"> em quantidade mínima necessária ao atendimento da situação de emergência, para um período de 180 (cento e oitenta) dias, fundamentada no Art. 24, IV da Lei Federal 8.666/1993</w:t>
      </w:r>
      <w:r w:rsidR="00513ACE">
        <w:rPr>
          <w:rFonts w:ascii="Times New Roman" w:eastAsia="Times New Roman" w:hAnsi="Times New Roman"/>
          <w:bCs/>
          <w:sz w:val="24"/>
          <w:szCs w:val="24"/>
          <w:lang w:eastAsia="pt-BR"/>
        </w:rPr>
        <w:t>.</w:t>
      </w:r>
    </w:p>
    <w:p w:rsidR="00513ACE" w:rsidRDefault="00513ACE" w:rsidP="00C006FB">
      <w:pPr>
        <w:spacing w:after="0" w:line="360" w:lineRule="auto"/>
        <w:ind w:firstLine="709"/>
        <w:jc w:val="both"/>
        <w:rPr>
          <w:rFonts w:ascii="Times New Roman" w:eastAsia="Times New Roman" w:hAnsi="Times New Roman"/>
          <w:sz w:val="24"/>
          <w:szCs w:val="24"/>
          <w:lang w:eastAsia="pt-BR"/>
        </w:rPr>
      </w:pPr>
    </w:p>
    <w:p w:rsidR="00513ACE" w:rsidRDefault="00513ACE" w:rsidP="00C006FB">
      <w:pPr>
        <w:spacing w:after="0" w:line="360" w:lineRule="auto"/>
        <w:ind w:firstLine="709"/>
        <w:jc w:val="both"/>
        <w:rPr>
          <w:rFonts w:ascii="Times New Roman" w:eastAsia="Times New Roman" w:hAnsi="Times New Roman"/>
          <w:sz w:val="24"/>
          <w:szCs w:val="24"/>
          <w:lang w:eastAsia="pt-BR"/>
        </w:rPr>
      </w:pPr>
    </w:p>
    <w:p w:rsidR="00FA2E1B" w:rsidRPr="00BC4EF7" w:rsidRDefault="00BC4EF7" w:rsidP="00FA2E1B">
      <w:pPr>
        <w:spacing w:after="0"/>
        <w:ind w:firstLine="709"/>
        <w:jc w:val="center"/>
        <w:rPr>
          <w:rFonts w:ascii="Times New Roman" w:eastAsia="Times New Roman" w:hAnsi="Times New Roman"/>
          <w:sz w:val="24"/>
          <w:szCs w:val="24"/>
          <w:lang w:eastAsia="pt-BR"/>
        </w:rPr>
      </w:pPr>
      <w:r w:rsidRPr="00BC4EF7">
        <w:rPr>
          <w:rFonts w:ascii="Times New Roman" w:eastAsia="Times New Roman" w:hAnsi="Times New Roman"/>
          <w:sz w:val="24"/>
          <w:szCs w:val="24"/>
          <w:lang w:eastAsia="pt-BR"/>
        </w:rPr>
        <w:t>ORDENADOR DE DESPESAS.</w:t>
      </w:r>
    </w:p>
    <w:sectPr w:rsidR="00FA2E1B" w:rsidRPr="00BC4EF7">
      <w:headerReference w:type="default" r:id="rId9"/>
      <w:footerReference w:type="default" r:id="rId10"/>
      <w:pgSz w:w="11906" w:h="16838"/>
      <w:pgMar w:top="1000" w:right="915" w:bottom="1440" w:left="1862" w:header="142"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0F7" w:rsidRDefault="00E510F7">
      <w:pPr>
        <w:spacing w:after="0" w:line="240" w:lineRule="auto"/>
      </w:pPr>
      <w:r>
        <w:separator/>
      </w:r>
    </w:p>
  </w:endnote>
  <w:endnote w:type="continuationSeparator" w:id="0">
    <w:p w:rsidR="00E510F7" w:rsidRDefault="00E51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PEOJHA+Arial">
    <w:altName w:val="Arial"/>
    <w:charset w:val="00"/>
    <w:family w:val="swiss"/>
    <w:pitch w:val="default"/>
  </w:font>
  <w:font w:name="DejaVu Sans">
    <w:panose1 w:val="020B0603030804020204"/>
    <w:charset w:val="00"/>
    <w:family w:val="swiss"/>
    <w:pitch w:val="variable"/>
    <w:sig w:usb0="E7002EFF" w:usb1="D200FDFF" w:usb2="0A24602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F7" w:rsidRDefault="00E510F7">
    <w:pPr>
      <w:pStyle w:val="Rodap"/>
      <w:pBdr>
        <w:top w:val="thinThickSmallGap" w:sz="24" w:space="1" w:color="622423"/>
        <w:left w:val="none" w:sz="0" w:space="0" w:color="000000"/>
        <w:bottom w:val="none" w:sz="0" w:space="0" w:color="000000"/>
        <w:right w:val="none" w:sz="0" w:space="0" w:color="000000"/>
      </w:pBdr>
      <w:jc w:val="right"/>
      <w:rPr>
        <w:rFonts w:ascii="Cambria" w:eastAsia="Times New Roman" w:hAnsi="Cambria" w:cs="Cambria"/>
      </w:rPr>
    </w:pPr>
    <w:r>
      <w:rPr>
        <w:rFonts w:ascii="Cambria" w:eastAsia="Times New Roman" w:hAnsi="Cambria" w:cs="Cambria"/>
      </w:rPr>
      <w:t xml:space="preserve">Página </w:t>
    </w:r>
    <w:r>
      <w:rPr>
        <w:rFonts w:eastAsia="Times New Roman"/>
      </w:rPr>
      <w:fldChar w:fldCharType="begin"/>
    </w:r>
    <w:r>
      <w:rPr>
        <w:rFonts w:eastAsia="Times New Roman"/>
      </w:rPr>
      <w:instrText xml:space="preserve"> PAGE </w:instrText>
    </w:r>
    <w:r>
      <w:rPr>
        <w:rFonts w:eastAsia="Times New Roman"/>
      </w:rPr>
      <w:fldChar w:fldCharType="separate"/>
    </w:r>
    <w:r w:rsidR="007C1ACA">
      <w:rPr>
        <w:rFonts w:eastAsia="Times New Roman"/>
        <w:noProof/>
      </w:rPr>
      <w:t>2</w:t>
    </w:r>
    <w:r>
      <w:rPr>
        <w:rFonts w:eastAsia="Times New Roman"/>
      </w:rPr>
      <w:fldChar w:fldCharType="end"/>
    </w:r>
  </w:p>
  <w:p w:rsidR="00E510F7" w:rsidRDefault="00E510F7">
    <w:pPr>
      <w:pStyle w:val="Rodap"/>
      <w:jc w:val="right"/>
      <w:rPr>
        <w:rFonts w:ascii="Cambria" w:eastAsia="Times New Roman" w:hAnsi="Cambria" w:cs="Cambr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0F7" w:rsidRDefault="00E510F7">
      <w:pPr>
        <w:spacing w:after="0" w:line="240" w:lineRule="auto"/>
      </w:pPr>
      <w:r>
        <w:separator/>
      </w:r>
    </w:p>
  </w:footnote>
  <w:footnote w:type="continuationSeparator" w:id="0">
    <w:p w:rsidR="00E510F7" w:rsidRDefault="00E510F7">
      <w:pPr>
        <w:spacing w:after="0" w:line="240" w:lineRule="auto"/>
      </w:pPr>
      <w:r>
        <w:continuationSeparator/>
      </w:r>
    </w:p>
  </w:footnote>
  <w:footnote w:id="1">
    <w:p w:rsidR="00987AE1" w:rsidRPr="00987AE1" w:rsidRDefault="00987AE1" w:rsidP="00987AE1">
      <w:pPr>
        <w:pStyle w:val="Textodenotaderodap"/>
      </w:pPr>
      <w:r w:rsidRPr="002922F3">
        <w:rPr>
          <w:rStyle w:val="Refdenotaderodap"/>
        </w:rPr>
        <w:footnoteRef/>
      </w:r>
      <w:r w:rsidRPr="002922F3">
        <w:t xml:space="preserve"> </w:t>
      </w:r>
      <w:hyperlink r:id="rId1" w:history="1">
        <w:r w:rsidRPr="00987AE1">
          <w:rPr>
            <w:rStyle w:val="Hyperlink"/>
            <w:color w:val="auto"/>
          </w:rPr>
          <w:t>https://amb.org.br/noticias/coronavirus-prevencao-para-o-profissional-da-saude/</w:t>
        </w:r>
      </w:hyperlink>
    </w:p>
  </w:footnote>
  <w:footnote w:id="2">
    <w:p w:rsidR="00987AE1" w:rsidRPr="00987AE1" w:rsidRDefault="00987AE1" w:rsidP="00987AE1">
      <w:pPr>
        <w:pStyle w:val="Textodenotaderodap"/>
      </w:pPr>
      <w:r w:rsidRPr="00987AE1">
        <w:rPr>
          <w:rStyle w:val="Refdenotaderodap"/>
        </w:rPr>
        <w:footnoteRef/>
      </w:r>
      <w:r w:rsidRPr="00987AE1">
        <w:t xml:space="preserve"> </w:t>
      </w:r>
      <w:hyperlink r:id="rId2" w:history="1">
        <w:r w:rsidRPr="00987AE1">
          <w:rPr>
            <w:rStyle w:val="Hyperlink"/>
            <w:color w:val="auto"/>
          </w:rPr>
          <w:t>http://www.ensp.fiocruz.br/portal-ensp/informe/site/materia/detalhe/48211</w:t>
        </w:r>
      </w:hyperlink>
    </w:p>
  </w:footnote>
  <w:footnote w:id="3">
    <w:p w:rsidR="00987AE1" w:rsidRPr="002922F3" w:rsidRDefault="00987AE1" w:rsidP="00987AE1">
      <w:pPr>
        <w:pStyle w:val="Textodenotaderodap"/>
      </w:pPr>
      <w:r w:rsidRPr="00987AE1">
        <w:rPr>
          <w:rStyle w:val="Refdenotaderodap"/>
        </w:rPr>
        <w:footnoteRef/>
      </w:r>
      <w:r w:rsidRPr="00987AE1">
        <w:t xml:space="preserve"> </w:t>
      </w:r>
      <w:hyperlink r:id="rId3" w:history="1">
        <w:r w:rsidRPr="00987AE1">
          <w:rPr>
            <w:rStyle w:val="Hyperlink"/>
            <w:color w:val="auto"/>
          </w:rPr>
          <w:t>https://portalarquivos2.saude.gov.br/images/pdf/2020/fevereiro/05/Protocolo-de-manejo-clinico-para-o-novo-coronavirus-2019-ncov.pdf</w:t>
        </w:r>
      </w:hyperlink>
    </w:p>
  </w:footnote>
  <w:footnote w:id="4">
    <w:p w:rsidR="00987AE1" w:rsidRPr="00966C14" w:rsidRDefault="00987AE1" w:rsidP="00987AE1">
      <w:pPr>
        <w:pStyle w:val="Textodenotaderodap"/>
      </w:pPr>
      <w:r>
        <w:rPr>
          <w:rStyle w:val="Refdenotaderodap"/>
        </w:rPr>
        <w:footnoteRef/>
      </w:r>
      <w:r>
        <w:t xml:space="preserve"> </w:t>
      </w:r>
      <w:hyperlink r:id="rId4" w:history="1">
        <w:r w:rsidRPr="00966C14">
          <w:rPr>
            <w:rStyle w:val="Hyperlink"/>
          </w:rPr>
          <w:t>https://amb.org.br/noticias/coronavirus-prevencao-para-o-profissional-da-saude/</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0F7" w:rsidRDefault="00E510F7">
    <w:pPr>
      <w:pStyle w:val="Cabealho"/>
      <w:tabs>
        <w:tab w:val="left" w:pos="5670"/>
      </w:tabs>
      <w:jc w:val="center"/>
      <w:rPr>
        <w:bCs/>
        <w:sz w:val="18"/>
        <w:szCs w:val="18"/>
        <w:lang w:val="x-none" w:eastAsia="x-none"/>
      </w:rPr>
    </w:pPr>
    <w:r>
      <w:rPr>
        <w:noProof/>
        <w:lang w:eastAsia="pt-BR"/>
      </w:rPr>
      <mc:AlternateContent>
        <mc:Choice Requires="wps">
          <w:drawing>
            <wp:anchor distT="0" distB="0" distL="114935" distR="114935" simplePos="0" relativeHeight="251657728" behindDoc="0" locked="0" layoutInCell="1" allowOverlap="1">
              <wp:simplePos x="0" y="0"/>
              <wp:positionH relativeFrom="margin">
                <wp:posOffset>3997960</wp:posOffset>
              </wp:positionH>
              <wp:positionV relativeFrom="paragraph">
                <wp:posOffset>65405</wp:posOffset>
              </wp:positionV>
              <wp:extent cx="1909445" cy="800100"/>
              <wp:effectExtent l="6985" t="8255" r="7620" b="1079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9445" cy="800100"/>
                      </a:xfrm>
                      <a:prstGeom prst="rect">
                        <a:avLst/>
                      </a:prstGeom>
                      <a:solidFill>
                        <a:srgbClr val="FFFFFF">
                          <a:alpha val="0"/>
                        </a:srgbClr>
                      </a:solidFill>
                      <a:ln w="6350" cmpd="sng">
                        <a:solidFill>
                          <a:srgbClr val="000000"/>
                        </a:solidFill>
                        <a:prstDash val="solid"/>
                        <a:miter lim="800000"/>
                        <a:headEnd/>
                        <a:tailEnd/>
                      </a:ln>
                    </wps:spPr>
                    <wps:txbx>
                      <w:txbxContent>
                        <w:p w:rsidR="00E510F7" w:rsidRDefault="00E510F7">
                          <w:pPr>
                            <w:pStyle w:val="Cabealho"/>
                            <w:tabs>
                              <w:tab w:val="center" w:pos="6379"/>
                              <w:tab w:val="right" w:pos="9072"/>
                            </w:tabs>
                            <w:spacing w:line="276" w:lineRule="auto"/>
                          </w:pPr>
                          <w:r>
                            <w:rPr>
                              <w:b/>
                              <w:sz w:val="18"/>
                              <w:szCs w:val="18"/>
                            </w:rPr>
                            <w:t>SERVIÇO PÚBLICO ESTADUAL</w:t>
                          </w:r>
                        </w:p>
                        <w:p w:rsidR="00E510F7" w:rsidRDefault="00E510F7">
                          <w:pPr>
                            <w:pStyle w:val="Cabealho"/>
                            <w:tabs>
                              <w:tab w:val="right" w:pos="9072"/>
                            </w:tabs>
                            <w:spacing w:line="276" w:lineRule="auto"/>
                          </w:pPr>
                          <w:r>
                            <w:rPr>
                              <w:b/>
                              <w:sz w:val="18"/>
                              <w:szCs w:val="18"/>
                            </w:rPr>
                            <w:t>Processo nºE- 35/091/ 52 /2020</w:t>
                          </w:r>
                        </w:p>
                        <w:p w:rsidR="00E510F7" w:rsidRDefault="00E510F7">
                          <w:pPr>
                            <w:pStyle w:val="Cabealho"/>
                            <w:tabs>
                              <w:tab w:val="right" w:pos="9072"/>
                            </w:tabs>
                            <w:spacing w:line="276" w:lineRule="auto"/>
                          </w:pPr>
                          <w:r>
                            <w:rPr>
                              <w:b/>
                              <w:sz w:val="18"/>
                              <w:szCs w:val="18"/>
                            </w:rPr>
                            <w:t>Data: 03/02/20      Fls: ________</w:t>
                          </w:r>
                        </w:p>
                        <w:p w:rsidR="00E510F7" w:rsidRDefault="00E510F7">
                          <w:pPr>
                            <w:pStyle w:val="Cabealho"/>
                            <w:tabs>
                              <w:tab w:val="right" w:pos="9072"/>
                            </w:tabs>
                            <w:spacing w:line="276" w:lineRule="auto"/>
                            <w:rPr>
                              <w:b/>
                              <w:sz w:val="8"/>
                              <w:szCs w:val="8"/>
                            </w:rPr>
                          </w:pPr>
                        </w:p>
                        <w:p w:rsidR="00E510F7" w:rsidRDefault="00E510F7">
                          <w:pPr>
                            <w:tabs>
                              <w:tab w:val="right" w:pos="9072"/>
                            </w:tabs>
                          </w:pPr>
                          <w:r>
                            <w:rPr>
                              <w:b/>
                              <w:sz w:val="18"/>
                              <w:szCs w:val="18"/>
                            </w:rPr>
                            <w:t xml:space="preserve">Rubrica:                         </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14.8pt;margin-top:5.15pt;width:150.35pt;height:63pt;z-index:251657728;visibility:visible;mso-wrap-style:square;mso-width-percent:0;mso-height-percent:0;mso-wrap-distance-left:9.05pt;mso-wrap-distance-top:0;mso-wrap-distance-right:9.0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" strokeweight=".5pt">
              <v:fill opacity="0"/>
              <v:textbox inset="7.45pt,3.85pt,7.45pt,3.85pt">
                <w:txbxContent>
                  <w:p w:rsidR="00E510F7" w:rsidRDefault="00E510F7">
                    <w:pPr>
                      <w:pStyle w:val="Cabealho"/>
                      <w:tabs>
                        <w:tab w:val="center" w:pos="6379"/>
                        <w:tab w:val="right" w:pos="9072"/>
                      </w:tabs>
                      <w:spacing w:line="276" w:lineRule="auto"/>
                    </w:pPr>
                    <w:r>
                      <w:rPr>
                        <w:b/>
                        <w:sz w:val="18"/>
                        <w:szCs w:val="18"/>
                      </w:rPr>
                      <w:t>SERVIÇO PÚBLICO ESTADUAL</w:t>
                    </w:r>
                  </w:p>
                  <w:p w:rsidR="00E510F7" w:rsidRDefault="00E510F7">
                    <w:pPr>
                      <w:pStyle w:val="Cabealho"/>
                      <w:tabs>
                        <w:tab w:val="right" w:pos="9072"/>
                      </w:tabs>
                      <w:spacing w:line="276" w:lineRule="auto"/>
                    </w:pPr>
                    <w:r>
                      <w:rPr>
                        <w:b/>
                        <w:sz w:val="18"/>
                        <w:szCs w:val="18"/>
                      </w:rPr>
                      <w:t>Processo nºE- 35/091/ 52 /2020</w:t>
                    </w:r>
                  </w:p>
                  <w:p w:rsidR="00E510F7" w:rsidRDefault="00E510F7">
                    <w:pPr>
                      <w:pStyle w:val="Cabealho"/>
                      <w:tabs>
                        <w:tab w:val="right" w:pos="9072"/>
                      </w:tabs>
                      <w:spacing w:line="276" w:lineRule="auto"/>
                    </w:pPr>
                    <w:r>
                      <w:rPr>
                        <w:b/>
                        <w:sz w:val="18"/>
                        <w:szCs w:val="18"/>
                      </w:rPr>
                      <w:t>Data: 03/02/20      Fls: ________</w:t>
                    </w:r>
                  </w:p>
                  <w:p w:rsidR="00E510F7" w:rsidRDefault="00E510F7">
                    <w:pPr>
                      <w:pStyle w:val="Cabealho"/>
                      <w:tabs>
                        <w:tab w:val="right" w:pos="9072"/>
                      </w:tabs>
                      <w:spacing w:line="276" w:lineRule="auto"/>
                      <w:rPr>
                        <w:b/>
                        <w:sz w:val="8"/>
                        <w:szCs w:val="8"/>
                      </w:rPr>
                    </w:pPr>
                  </w:p>
                  <w:p w:rsidR="00E510F7" w:rsidRDefault="00E510F7">
                    <w:pPr>
                      <w:tabs>
                        <w:tab w:val="right" w:pos="9072"/>
                      </w:tabs>
                    </w:pPr>
                    <w:r>
                      <w:rPr>
                        <w:b/>
                        <w:sz w:val="18"/>
                        <w:szCs w:val="18"/>
                      </w:rPr>
                      <w:t xml:space="preserve">Rubrica:                         </w:t>
                    </w:r>
                  </w:p>
                </w:txbxContent>
              </v:textbox>
              <w10:wrap anchorx="margin"/>
            </v:shape>
          </w:pict>
        </mc:Fallback>
      </mc:AlternateContent>
    </w:r>
  </w:p>
  <w:p w:rsidR="00E510F7" w:rsidRDefault="00E510F7">
    <w:pPr>
      <w:spacing w:after="20"/>
      <w:jc w:val="center"/>
      <w:rPr>
        <w:bCs/>
        <w:sz w:val="18"/>
        <w:szCs w:val="18"/>
      </w:rPr>
    </w:pPr>
    <w:r>
      <w:rPr>
        <w:noProof/>
        <w:lang w:eastAsia="pt-BR"/>
      </w:rPr>
      <w:drawing>
        <wp:inline distT="0" distB="0" distL="0" distR="0">
          <wp:extent cx="809625" cy="9429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26" t="-21" r="-26" b="-21"/>
                  <a:stretch>
                    <a:fillRect/>
                  </a:stretch>
                </pic:blipFill>
                <pic:spPr bwMode="auto">
                  <a:xfrm>
                    <a:off x="0" y="0"/>
                    <a:ext cx="809625" cy="942975"/>
                  </a:xfrm>
                  <a:prstGeom prst="rect">
                    <a:avLst/>
                  </a:prstGeom>
                  <a:solidFill>
                    <a:srgbClr val="FFFFFF">
                      <a:alpha val="0"/>
                    </a:srgbClr>
                  </a:solidFill>
                  <a:ln>
                    <a:noFill/>
                  </a:ln>
                </pic:spPr>
              </pic:pic>
            </a:graphicData>
          </a:graphic>
        </wp:inline>
      </w:drawing>
    </w:r>
  </w:p>
  <w:p w:rsidR="00E510F7" w:rsidRDefault="00E510F7">
    <w:pPr>
      <w:spacing w:after="20"/>
      <w:jc w:val="center"/>
    </w:pPr>
    <w:r>
      <w:rPr>
        <w:bCs/>
        <w:sz w:val="18"/>
        <w:szCs w:val="18"/>
      </w:rPr>
      <w:t>Governo do Estado do Rio de Janeiro</w:t>
    </w:r>
  </w:p>
  <w:p w:rsidR="00E510F7" w:rsidRDefault="00E510F7">
    <w:pPr>
      <w:spacing w:after="20"/>
      <w:jc w:val="center"/>
    </w:pPr>
    <w:r>
      <w:rPr>
        <w:bCs/>
        <w:sz w:val="18"/>
        <w:szCs w:val="18"/>
      </w:rPr>
      <w:t>Secretaria</w:t>
    </w:r>
    <w:r w:rsidR="00987AE1">
      <w:rPr>
        <w:bCs/>
        <w:sz w:val="18"/>
        <w:szCs w:val="18"/>
      </w:rPr>
      <w:t xml:space="preserve"> de</w:t>
    </w:r>
    <w:r>
      <w:rPr>
        <w:bCs/>
        <w:sz w:val="18"/>
        <w:szCs w:val="18"/>
      </w:rPr>
      <w:t xml:space="preserve"> </w:t>
    </w:r>
    <w:r w:rsidR="00987AE1">
      <w:rPr>
        <w:bCs/>
        <w:sz w:val="18"/>
        <w:szCs w:val="18"/>
      </w:rPr>
      <w:t xml:space="preserve">Estado de </w:t>
    </w:r>
    <w:r>
      <w:rPr>
        <w:bCs/>
        <w:sz w:val="18"/>
        <w:szCs w:val="18"/>
      </w:rPr>
      <w:t>Polícia Militar</w:t>
    </w:r>
  </w:p>
  <w:p w:rsidR="00E510F7" w:rsidRDefault="00E510F7">
    <w:pPr>
      <w:spacing w:after="20"/>
      <w:jc w:val="center"/>
    </w:pPr>
    <w:r>
      <w:rPr>
        <w:bCs/>
        <w:sz w:val="18"/>
        <w:szCs w:val="18"/>
      </w:rPr>
      <w:t>Diretoria Geral de Saúde</w:t>
    </w:r>
  </w:p>
  <w:p w:rsidR="00E510F7" w:rsidRDefault="00E510F7">
    <w:pPr>
      <w:spacing w:after="20"/>
      <w:jc w:val="center"/>
      <w:rPr>
        <w:bCs/>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lowerLetter"/>
      <w:lvlText w:val="%1)"/>
      <w:lvlJc w:val="left"/>
      <w:pPr>
        <w:tabs>
          <w:tab w:val="num" w:pos="0"/>
        </w:tabs>
        <w:ind w:left="720" w:hanging="360"/>
      </w:pPr>
    </w:lvl>
  </w:abstractNum>
  <w:abstractNum w:abstractNumId="2">
    <w:nsid w:val="00000003"/>
    <w:multiLevelType w:val="multilevel"/>
    <w:tmpl w:val="00000003"/>
    <w:name w:val="WW8Num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3">
    <w:nsid w:val="054605CB"/>
    <w:multiLevelType w:val="hybridMultilevel"/>
    <w:tmpl w:val="9D843FEC"/>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nsid w:val="0684156B"/>
    <w:multiLevelType w:val="hybridMultilevel"/>
    <w:tmpl w:val="A79817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098902B7"/>
    <w:multiLevelType w:val="hybridMultilevel"/>
    <w:tmpl w:val="1828278C"/>
    <w:lvl w:ilvl="0" w:tplc="CA84DBB4">
      <w:start w:val="2"/>
      <w:numFmt w:val="bullet"/>
      <w:lvlText w:val=""/>
      <w:lvlJc w:val="left"/>
      <w:pPr>
        <w:ind w:left="720" w:hanging="360"/>
      </w:pPr>
      <w:rPr>
        <w:rFonts w:ascii="Symbol" w:eastAsia="Calibr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7AD0F60"/>
    <w:multiLevelType w:val="hybridMultilevel"/>
    <w:tmpl w:val="5B762B80"/>
    <w:lvl w:ilvl="0" w:tplc="E1B2E5BE">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7">
    <w:nsid w:val="22887EC3"/>
    <w:multiLevelType w:val="multilevel"/>
    <w:tmpl w:val="B59EEA2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1DC0BF5"/>
    <w:multiLevelType w:val="hybridMultilevel"/>
    <w:tmpl w:val="C446485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D867F3E"/>
    <w:multiLevelType w:val="multilevel"/>
    <w:tmpl w:val="14E29DA2"/>
    <w:lvl w:ilvl="0">
      <w:start w:val="14"/>
      <w:numFmt w:val="decimal"/>
      <w:lvlText w:val="%1"/>
      <w:lvlJc w:val="left"/>
      <w:pPr>
        <w:ind w:left="420" w:hanging="420"/>
      </w:pPr>
      <w:rPr>
        <w:rFonts w:hint="default"/>
        <w:b w:val="0"/>
      </w:rPr>
    </w:lvl>
    <w:lvl w:ilvl="1">
      <w:start w:val="1"/>
      <w:numFmt w:val="decimal"/>
      <w:lvlText w:val="%1.%2"/>
      <w:lvlJc w:val="left"/>
      <w:pPr>
        <w:ind w:left="703"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4B720D79"/>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abstractNum w:abstractNumId="11">
    <w:nsid w:val="4DDE105F"/>
    <w:multiLevelType w:val="hybridMultilevel"/>
    <w:tmpl w:val="00EEED8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50F4766E"/>
    <w:multiLevelType w:val="hybridMultilevel"/>
    <w:tmpl w:val="58B0EA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545D3864"/>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566F2165"/>
    <w:multiLevelType w:val="multilevel"/>
    <w:tmpl w:val="650E3D3E"/>
    <w:lvl w:ilvl="0">
      <w:start w:val="1"/>
      <w:numFmt w:val="decimal"/>
      <w:lvlText w:val="%1."/>
      <w:lvlJc w:val="left"/>
      <w:pPr>
        <w:ind w:left="644" w:hanging="360"/>
      </w:pPr>
      <w:rPr>
        <w:rFonts w:hint="default"/>
      </w:rPr>
    </w:lvl>
    <w:lvl w:ilvl="1">
      <w:start w:val="40"/>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59BD696A"/>
    <w:multiLevelType w:val="multilevel"/>
    <w:tmpl w:val="A3DEE70C"/>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B093EED"/>
    <w:multiLevelType w:val="hybridMultilevel"/>
    <w:tmpl w:val="7B2231A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671E2DA8"/>
    <w:multiLevelType w:val="hybridMultilevel"/>
    <w:tmpl w:val="2E7C982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6AEE06A1"/>
    <w:multiLevelType w:val="hybridMultilevel"/>
    <w:tmpl w:val="023E47A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4192DF4"/>
    <w:multiLevelType w:val="hybridMultilevel"/>
    <w:tmpl w:val="4CC6B556"/>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5DB196A"/>
    <w:multiLevelType w:val="multilevel"/>
    <w:tmpl w:val="00000003"/>
    <w:lvl w:ilvl="0">
      <w:start w:val="1"/>
      <w:numFmt w:val="decimal"/>
      <w:lvlText w:val="%1."/>
      <w:lvlJc w:val="left"/>
      <w:pPr>
        <w:tabs>
          <w:tab w:val="num" w:pos="0"/>
        </w:tabs>
        <w:ind w:left="644" w:hanging="360"/>
      </w:pPr>
      <w:rPr>
        <w:rFonts w:ascii="Times New Roman" w:hAnsi="Times New Roman" w:cs="Times New Roman"/>
        <w:b/>
        <w:bCs/>
        <w:sz w:val="24"/>
        <w:szCs w:val="24"/>
      </w:rPr>
    </w:lvl>
    <w:lvl w:ilvl="1">
      <w:start w:val="40"/>
      <w:numFmt w:val="decimal"/>
      <w:lvlText w:val="%1.%2."/>
      <w:lvlJc w:val="left"/>
      <w:pPr>
        <w:tabs>
          <w:tab w:val="num" w:pos="0"/>
        </w:tabs>
        <w:ind w:left="1095" w:hanging="735"/>
      </w:pPr>
      <w:rPr>
        <w:rFonts w:ascii="Times New Roman" w:hAnsi="Times New Roman" w:cs="Times New Roman"/>
        <w:b/>
        <w:bCs/>
        <w:sz w:val="24"/>
        <w:szCs w:val="24"/>
      </w:rPr>
    </w:lvl>
    <w:lvl w:ilvl="2">
      <w:start w:val="4"/>
      <w:numFmt w:val="decimal"/>
      <w:lvlText w:val="%1.%2.%3."/>
      <w:lvlJc w:val="left"/>
      <w:pPr>
        <w:tabs>
          <w:tab w:val="num" w:pos="0"/>
        </w:tabs>
        <w:ind w:left="1095" w:hanging="735"/>
      </w:pPr>
      <w:rPr>
        <w:rFonts w:ascii="Times New Roman" w:hAnsi="Times New Roman" w:cs="Times New Roman"/>
        <w:b/>
        <w:bCs/>
        <w:sz w:val="24"/>
        <w:szCs w:val="24"/>
      </w:rPr>
    </w:lvl>
    <w:lvl w:ilvl="3">
      <w:start w:val="1"/>
      <w:numFmt w:val="decimal"/>
      <w:lvlText w:val="%1.%2.%3.%4."/>
      <w:lvlJc w:val="left"/>
      <w:pPr>
        <w:tabs>
          <w:tab w:val="num" w:pos="0"/>
        </w:tabs>
        <w:ind w:left="1440" w:hanging="1080"/>
      </w:pPr>
      <w:rPr>
        <w:rFonts w:ascii="Times New Roman" w:hAnsi="Times New Roman" w:cs="Times New Roman"/>
        <w:b/>
        <w:bCs/>
        <w:sz w:val="24"/>
        <w:szCs w:val="24"/>
      </w:rPr>
    </w:lvl>
    <w:lvl w:ilvl="4">
      <w:start w:val="1"/>
      <w:numFmt w:val="decimal"/>
      <w:lvlText w:val="%1.%2.%3.%4.%5."/>
      <w:lvlJc w:val="left"/>
      <w:pPr>
        <w:tabs>
          <w:tab w:val="num" w:pos="0"/>
        </w:tabs>
        <w:ind w:left="1440" w:hanging="1080"/>
      </w:pPr>
      <w:rPr>
        <w:rFonts w:ascii="Times New Roman" w:hAnsi="Times New Roman" w:cs="Times New Roman"/>
        <w:b/>
        <w:bCs/>
        <w:sz w:val="24"/>
        <w:szCs w:val="24"/>
      </w:rPr>
    </w:lvl>
    <w:lvl w:ilvl="5">
      <w:start w:val="1"/>
      <w:numFmt w:val="decimal"/>
      <w:lvlText w:val="%1.%2.%3.%4.%5.%6."/>
      <w:lvlJc w:val="left"/>
      <w:pPr>
        <w:tabs>
          <w:tab w:val="num" w:pos="0"/>
        </w:tabs>
        <w:ind w:left="1800" w:hanging="1440"/>
      </w:pPr>
      <w:rPr>
        <w:rFonts w:ascii="Times New Roman" w:hAnsi="Times New Roman" w:cs="Times New Roman"/>
        <w:b/>
        <w:bCs/>
        <w:sz w:val="24"/>
        <w:szCs w:val="24"/>
      </w:rPr>
    </w:lvl>
    <w:lvl w:ilvl="6">
      <w:start w:val="1"/>
      <w:numFmt w:val="decimal"/>
      <w:lvlText w:val="%1.%2.%3.%4.%5.%6.%7."/>
      <w:lvlJc w:val="left"/>
      <w:pPr>
        <w:tabs>
          <w:tab w:val="num" w:pos="0"/>
        </w:tabs>
        <w:ind w:left="1800" w:hanging="1440"/>
      </w:pPr>
      <w:rPr>
        <w:rFonts w:ascii="Times New Roman" w:hAnsi="Times New Roman" w:cs="Times New Roman"/>
        <w:b/>
        <w:bCs/>
        <w:sz w:val="24"/>
        <w:szCs w:val="24"/>
      </w:rPr>
    </w:lvl>
    <w:lvl w:ilvl="7">
      <w:start w:val="1"/>
      <w:numFmt w:val="decimal"/>
      <w:lvlText w:val="%1.%2.%3.%4.%5.%6.%7.%8."/>
      <w:lvlJc w:val="left"/>
      <w:pPr>
        <w:tabs>
          <w:tab w:val="num" w:pos="0"/>
        </w:tabs>
        <w:ind w:left="2160" w:hanging="1800"/>
      </w:pPr>
      <w:rPr>
        <w:rFonts w:ascii="Times New Roman" w:hAnsi="Times New Roman" w:cs="Times New Roman"/>
        <w:b/>
        <w:bCs/>
        <w:sz w:val="24"/>
        <w:szCs w:val="24"/>
      </w:rPr>
    </w:lvl>
    <w:lvl w:ilvl="8">
      <w:start w:val="1"/>
      <w:numFmt w:val="decimal"/>
      <w:lvlText w:val="%1.%2.%3.%4.%5.%6.%7.%8.%9."/>
      <w:lvlJc w:val="left"/>
      <w:pPr>
        <w:tabs>
          <w:tab w:val="num" w:pos="0"/>
        </w:tabs>
        <w:ind w:left="2160" w:hanging="1800"/>
      </w:pPr>
      <w:rPr>
        <w:rFonts w:ascii="Times New Roman" w:hAnsi="Times New Roman" w:cs="Times New Roman"/>
        <w:b/>
        <w:bCs/>
        <w:sz w:val="24"/>
        <w:szCs w:val="24"/>
      </w:rPr>
    </w:lvl>
  </w:abstractNum>
  <w:num w:numId="1">
    <w:abstractNumId w:val="0"/>
  </w:num>
  <w:num w:numId="2">
    <w:abstractNumId w:val="1"/>
  </w:num>
  <w:num w:numId="3">
    <w:abstractNumId w:val="2"/>
  </w:num>
  <w:num w:numId="4">
    <w:abstractNumId w:val="10"/>
  </w:num>
  <w:num w:numId="5">
    <w:abstractNumId w:val="20"/>
  </w:num>
  <w:num w:numId="6">
    <w:abstractNumId w:val="14"/>
  </w:num>
  <w:num w:numId="7">
    <w:abstractNumId w:val="4"/>
  </w:num>
  <w:num w:numId="8">
    <w:abstractNumId w:val="8"/>
  </w:num>
  <w:num w:numId="9">
    <w:abstractNumId w:val="18"/>
  </w:num>
  <w:num w:numId="10">
    <w:abstractNumId w:val="16"/>
  </w:num>
  <w:num w:numId="11">
    <w:abstractNumId w:val="7"/>
  </w:num>
  <w:num w:numId="12">
    <w:abstractNumId w:val="17"/>
  </w:num>
  <w:num w:numId="13">
    <w:abstractNumId w:val="13"/>
  </w:num>
  <w:num w:numId="14">
    <w:abstractNumId w:val="6"/>
  </w:num>
  <w:num w:numId="15">
    <w:abstractNumId w:val="3"/>
  </w:num>
  <w:num w:numId="16">
    <w:abstractNumId w:val="19"/>
  </w:num>
  <w:num w:numId="17">
    <w:abstractNumId w:val="9"/>
  </w:num>
  <w:num w:numId="18">
    <w:abstractNumId w:val="11"/>
  </w:num>
  <w:num w:numId="19">
    <w:abstractNumId w:val="15"/>
  </w:num>
  <w:num w:numId="20">
    <w:abstractNumId w:val="5"/>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3379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B58"/>
    <w:rsid w:val="00061060"/>
    <w:rsid w:val="00093956"/>
    <w:rsid w:val="000B3CC6"/>
    <w:rsid w:val="000C5E5D"/>
    <w:rsid w:val="000C7C63"/>
    <w:rsid w:val="00181282"/>
    <w:rsid w:val="001C64A2"/>
    <w:rsid w:val="001C6AF7"/>
    <w:rsid w:val="0021349C"/>
    <w:rsid w:val="00224341"/>
    <w:rsid w:val="003612F6"/>
    <w:rsid w:val="00374B58"/>
    <w:rsid w:val="003A6DAD"/>
    <w:rsid w:val="003D6693"/>
    <w:rsid w:val="003E0D43"/>
    <w:rsid w:val="004360BB"/>
    <w:rsid w:val="00452066"/>
    <w:rsid w:val="00495E9F"/>
    <w:rsid w:val="004C678A"/>
    <w:rsid w:val="004F7F34"/>
    <w:rsid w:val="00513ACE"/>
    <w:rsid w:val="00530D72"/>
    <w:rsid w:val="00600C73"/>
    <w:rsid w:val="006800A9"/>
    <w:rsid w:val="006F5E1A"/>
    <w:rsid w:val="00726FE0"/>
    <w:rsid w:val="00734C35"/>
    <w:rsid w:val="007B1A07"/>
    <w:rsid w:val="007C1ACA"/>
    <w:rsid w:val="008A7038"/>
    <w:rsid w:val="0093129D"/>
    <w:rsid w:val="00987AE1"/>
    <w:rsid w:val="00A661BA"/>
    <w:rsid w:val="00AA31D0"/>
    <w:rsid w:val="00AA69D3"/>
    <w:rsid w:val="00AD2C3C"/>
    <w:rsid w:val="00B10F89"/>
    <w:rsid w:val="00B2570E"/>
    <w:rsid w:val="00B56565"/>
    <w:rsid w:val="00B93172"/>
    <w:rsid w:val="00BA3BC7"/>
    <w:rsid w:val="00BB003E"/>
    <w:rsid w:val="00BB0CEB"/>
    <w:rsid w:val="00BB2056"/>
    <w:rsid w:val="00BC4EF7"/>
    <w:rsid w:val="00BE0985"/>
    <w:rsid w:val="00C006FB"/>
    <w:rsid w:val="00CA4B05"/>
    <w:rsid w:val="00CD55B7"/>
    <w:rsid w:val="00CF3F7F"/>
    <w:rsid w:val="00D77826"/>
    <w:rsid w:val="00D82F31"/>
    <w:rsid w:val="00DB26F4"/>
    <w:rsid w:val="00DC5925"/>
    <w:rsid w:val="00DD3E86"/>
    <w:rsid w:val="00E510F7"/>
    <w:rsid w:val="00E60140"/>
    <w:rsid w:val="00EE1044"/>
    <w:rsid w:val="00F047FD"/>
    <w:rsid w:val="00F93C57"/>
    <w:rsid w:val="00FA2E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3793"/>
    <o:shapelayout v:ext="edit">
      <o:idmap v:ext="edit" data="1"/>
    </o:shapelayout>
  </w:shapeDefaults>
  <w:doNotEmbedSmartTags/>
  <w:decimalSymbol w:val=","/>
  <w:listSeparator w:val=";"/>
  <w15:chartTrackingRefBased/>
  <w15:docId w15:val="{D7641707-F948-4952-8844-3CB4FA681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00" w:line="276" w:lineRule="auto"/>
    </w:pPr>
    <w:rPr>
      <w:rFonts w:ascii="Calibri" w:eastAsia="Calibri" w:hAnsi="Calibri"/>
      <w:sz w:val="22"/>
      <w:szCs w:val="22"/>
      <w:lang w:eastAsia="zh-CN"/>
    </w:rPr>
  </w:style>
  <w:style w:type="paragraph" w:styleId="Ttulo3">
    <w:name w:val="heading 3"/>
    <w:basedOn w:val="Normal"/>
    <w:next w:val="Normal"/>
    <w:qFormat/>
    <w:pPr>
      <w:keepNext/>
      <w:numPr>
        <w:ilvl w:val="2"/>
        <w:numId w:val="1"/>
      </w:numPr>
      <w:spacing w:after="0" w:line="240" w:lineRule="auto"/>
      <w:ind w:left="720" w:hanging="720"/>
      <w:jc w:val="center"/>
      <w:outlineLvl w:val="2"/>
    </w:pPr>
    <w:rPr>
      <w:rFonts w:ascii="Times New Roman" w:eastAsia="Times New Roman" w:hAnsi="Times New Roman"/>
      <w:b/>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rPr>
      <w:rFonts w:ascii="Times New Roman" w:hAnsi="Times New Roman" w:cs="Times New Roman"/>
      <w:b/>
      <w:bCs/>
      <w:sz w:val="24"/>
      <w:szCs w:val="24"/>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style>
  <w:style w:type="character" w:customStyle="1" w:styleId="WW8Num5z0">
    <w:name w:val="WW8Num5z0"/>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style>
  <w:style w:type="character" w:customStyle="1" w:styleId="WW8Num16z0">
    <w:name w:val="WW8Num16z0"/>
    <w:rPr>
      <w:rFonts w:ascii="Wingdings" w:hAnsi="Wingdings" w:cs="Wingdings"/>
    </w:rPr>
  </w:style>
  <w:style w:type="character" w:customStyle="1" w:styleId="WW8Num16z1">
    <w:name w:val="WW8Num16z1"/>
    <w:rPr>
      <w:rFonts w:ascii="Courier New" w:hAnsi="Courier New" w:cs="Courier New"/>
    </w:rPr>
  </w:style>
  <w:style w:type="character" w:customStyle="1" w:styleId="WW8Num16z3">
    <w:name w:val="WW8Num16z3"/>
    <w:rPr>
      <w:rFonts w:ascii="Symbol" w:hAnsi="Symbol" w:cs="Symbol"/>
    </w:rPr>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style>
  <w:style w:type="character" w:customStyle="1" w:styleId="WW8Num23z0">
    <w:name w:val="WW8Num23z0"/>
  </w:style>
  <w:style w:type="character" w:customStyle="1" w:styleId="WW8Num24z0">
    <w:name w:val="WW8Num24z0"/>
    <w:rPr>
      <w:rFonts w:ascii="Symbol" w:eastAsia="Calibri" w:hAnsi="Symbol"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style>
  <w:style w:type="character" w:customStyle="1" w:styleId="WW8Num27z0">
    <w:name w:val="WW8Num27z0"/>
  </w:style>
  <w:style w:type="character" w:customStyle="1" w:styleId="WW8Num28z0">
    <w:name w:val="WW8Num28z0"/>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hAnsi="Symbol" w:cs="Symbol"/>
    </w:rPr>
  </w:style>
  <w:style w:type="character" w:customStyle="1" w:styleId="WW8Num29z1">
    <w:name w:val="WW8Num29z1"/>
    <w:rPr>
      <w:rFonts w:ascii="Courier New" w:hAnsi="Courier New" w:cs="Courier New"/>
    </w:rPr>
  </w:style>
  <w:style w:type="character" w:customStyle="1" w:styleId="WW8Num29z2">
    <w:name w:val="WW8Num29z2"/>
    <w:rPr>
      <w:rFonts w:ascii="Wingdings" w:hAnsi="Wingdings" w:cs="Wingdings"/>
    </w:rPr>
  </w:style>
  <w:style w:type="character" w:customStyle="1" w:styleId="WW8Num30z0">
    <w:name w:val="WW8Num30z0"/>
  </w:style>
  <w:style w:type="character" w:customStyle="1" w:styleId="WW8Num31z0">
    <w:name w:val="WW8Num31z0"/>
  </w:style>
  <w:style w:type="character" w:customStyle="1" w:styleId="WW8Num32z0">
    <w:name w:val="WW8Num32z0"/>
  </w:style>
  <w:style w:type="character" w:customStyle="1" w:styleId="WW8Num33z0">
    <w:name w:val="WW8Num33z0"/>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4z0">
    <w:name w:val="WW8Num34z0"/>
    <w:rPr>
      <w:rFonts w:ascii="Symbol" w:eastAsia="Calibri" w:hAnsi="Symbol" w:cs="Times New Roman"/>
    </w:rPr>
  </w:style>
  <w:style w:type="character" w:customStyle="1" w:styleId="WW8Num34z1">
    <w:name w:val="WW8Num34z1"/>
    <w:rPr>
      <w:rFonts w:ascii="Courier New" w:hAnsi="Courier New" w:cs="Courier New"/>
    </w:rPr>
  </w:style>
  <w:style w:type="character" w:customStyle="1" w:styleId="WW8Num34z2">
    <w:name w:val="WW8Num34z2"/>
    <w:rPr>
      <w:rFonts w:ascii="Wingdings" w:hAnsi="Wingdings" w:cs="Wingdings"/>
    </w:rPr>
  </w:style>
  <w:style w:type="character" w:customStyle="1" w:styleId="WW8Num34z3">
    <w:name w:val="WW8Num34z3"/>
    <w:rPr>
      <w:rFonts w:ascii="Symbol" w:hAnsi="Symbol" w:cs="Symbol"/>
    </w:rPr>
  </w:style>
  <w:style w:type="character" w:customStyle="1" w:styleId="WW8Num35z0">
    <w:name w:val="WW8Num35z0"/>
    <w:rPr>
      <w:rFonts w:ascii="Symbol" w:hAnsi="Symbol" w:cs="Symbol"/>
    </w:rPr>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6z0">
    <w:name w:val="WW8Num36z0"/>
    <w:rPr>
      <w:rFonts w:ascii="Symbol" w:hAnsi="Symbol" w:cs="Symbol"/>
    </w:rPr>
  </w:style>
  <w:style w:type="character" w:customStyle="1" w:styleId="WW8Num36z1">
    <w:name w:val="WW8Num36z1"/>
    <w:rPr>
      <w:rFonts w:ascii="Courier New" w:hAnsi="Courier New" w:cs="Courier New"/>
    </w:rPr>
  </w:style>
  <w:style w:type="character" w:customStyle="1" w:styleId="WW8Num36z2">
    <w:name w:val="WW8Num36z2"/>
    <w:rPr>
      <w:rFonts w:ascii="Wingdings" w:hAnsi="Wingdings" w:cs="Wingdings"/>
    </w:rPr>
  </w:style>
  <w:style w:type="character" w:customStyle="1" w:styleId="WW8Num37z0">
    <w:name w:val="WW8Num37z0"/>
  </w:style>
  <w:style w:type="character" w:customStyle="1" w:styleId="WW8Num38z0">
    <w:name w:val="WW8Num38z0"/>
    <w:rPr>
      <w:rFonts w:ascii="Times New Roman" w:hAnsi="Times New Roman" w:cs="Times New Roman"/>
      <w:b/>
      <w:bCs/>
      <w:sz w:val="24"/>
      <w:szCs w:val="24"/>
    </w:rPr>
  </w:style>
  <w:style w:type="character" w:customStyle="1" w:styleId="WW8Num39z0">
    <w:name w:val="WW8Num39z0"/>
    <w:rPr>
      <w:rFonts w:ascii="Symbol" w:hAnsi="Symbol" w:cs="Symbol"/>
      <w:color w:val="000000"/>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40z0">
    <w:name w:val="WW8Num40z0"/>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eastAsia="Times New Roman"/>
      <w:color w:val="000000"/>
    </w:rPr>
  </w:style>
  <w:style w:type="character" w:customStyle="1" w:styleId="WW8Num42z0">
    <w:name w:val="WW8Num42z0"/>
    <w:rPr>
      <w:rFonts w:ascii="Symbol" w:hAnsi="Symbol" w:cs="Symbol"/>
    </w:rPr>
  </w:style>
  <w:style w:type="character" w:customStyle="1" w:styleId="WW8Num42z1">
    <w:name w:val="WW8Num42z1"/>
    <w:rPr>
      <w:rFonts w:ascii="Courier New" w:hAnsi="Courier New" w:cs="Courier New"/>
    </w:rPr>
  </w:style>
  <w:style w:type="character" w:customStyle="1" w:styleId="WW8Num42z2">
    <w:name w:val="WW8Num42z2"/>
    <w:rPr>
      <w:rFonts w:ascii="Wingdings" w:hAnsi="Wingdings" w:cs="Wingdings"/>
    </w:rPr>
  </w:style>
  <w:style w:type="character" w:customStyle="1" w:styleId="WW8Num43z0">
    <w:name w:val="WW8Num43z0"/>
    <w:rPr>
      <w:rFonts w:ascii="Symbol" w:hAnsi="Symbol" w:cs="Symbol"/>
    </w:rPr>
  </w:style>
  <w:style w:type="character" w:customStyle="1" w:styleId="WW8Num43z1">
    <w:name w:val="WW8Num43z1"/>
    <w:rPr>
      <w:rFonts w:ascii="Courier New" w:hAnsi="Courier New" w:cs="Courier New"/>
    </w:rPr>
  </w:style>
  <w:style w:type="character" w:customStyle="1" w:styleId="WW8Num43z2">
    <w:name w:val="WW8Num43z2"/>
    <w:rPr>
      <w:rFonts w:ascii="Wingdings" w:hAnsi="Wingdings" w:cs="Wingdings"/>
    </w:rPr>
  </w:style>
  <w:style w:type="character" w:customStyle="1" w:styleId="WW8Num44z0">
    <w:name w:val="WW8Num44z0"/>
    <w:rPr>
      <w:rFonts w:ascii="Times New Roman" w:eastAsia="Times New Roman" w:hAnsi="Times New Roman" w:cs="Times New Roman"/>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45z0">
    <w:name w:val="WW8Num45z0"/>
  </w:style>
  <w:style w:type="character" w:customStyle="1" w:styleId="WW8Num46z0">
    <w:name w:val="WW8Num46z0"/>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eastAsia="Calibri" w:hAnsi="Symbol" w:cs="Times New Roman"/>
    </w:rPr>
  </w:style>
  <w:style w:type="character" w:customStyle="1" w:styleId="WW8Num48z1">
    <w:name w:val="WW8Num48z1"/>
    <w:rPr>
      <w:rFonts w:ascii="Courier New" w:hAnsi="Courier New" w:cs="Courier New"/>
    </w:rPr>
  </w:style>
  <w:style w:type="character" w:customStyle="1" w:styleId="WW8Num48z2">
    <w:name w:val="WW8Num48z2"/>
    <w:rPr>
      <w:rFonts w:ascii="Wingdings" w:hAnsi="Wingdings" w:cs="Wingdings"/>
    </w:rPr>
  </w:style>
  <w:style w:type="character" w:customStyle="1" w:styleId="WW8Num48z3">
    <w:name w:val="WW8Num48z3"/>
    <w:rPr>
      <w:rFonts w:ascii="Symbol" w:hAnsi="Symbol" w:cs="Symbol"/>
    </w:rPr>
  </w:style>
  <w:style w:type="character" w:customStyle="1" w:styleId="WW8Num49z0">
    <w:name w:val="WW8Num49z0"/>
  </w:style>
  <w:style w:type="character" w:customStyle="1" w:styleId="WW8Num50z0">
    <w:name w:val="WW8Num50z0"/>
  </w:style>
  <w:style w:type="character" w:customStyle="1" w:styleId="Fontepargpadro1">
    <w:name w:val="Fonte parág. padrão1"/>
  </w:style>
  <w:style w:type="character" w:customStyle="1" w:styleId="CabealhoChar">
    <w:name w:val="Cabeçalho Char"/>
    <w:basedOn w:val="Fontepargpadro1"/>
  </w:style>
  <w:style w:type="character" w:customStyle="1" w:styleId="RodapChar">
    <w:name w:val="Rodapé Char"/>
    <w:basedOn w:val="Fontepargpadro1"/>
  </w:style>
  <w:style w:type="character" w:customStyle="1" w:styleId="TextodebaloChar">
    <w:name w:val="Texto de balão Char"/>
    <w:rPr>
      <w:rFonts w:ascii="Tahoma" w:hAnsi="Tahoma" w:cs="Tahoma"/>
      <w:sz w:val="16"/>
      <w:szCs w:val="16"/>
    </w:rPr>
  </w:style>
  <w:style w:type="character" w:styleId="Hyperlink">
    <w:name w:val="Hyperlink"/>
    <w:rPr>
      <w:color w:val="0000FF"/>
      <w:u w:val="single"/>
    </w:rPr>
  </w:style>
  <w:style w:type="character" w:styleId="Forte">
    <w:name w:val="Strong"/>
    <w:qFormat/>
    <w:rPr>
      <w:b/>
      <w:bCs/>
    </w:rPr>
  </w:style>
  <w:style w:type="character" w:customStyle="1" w:styleId="Ttulo3Char">
    <w:name w:val="Título 3 Char"/>
    <w:rPr>
      <w:rFonts w:ascii="Times New Roman" w:eastAsia="Times New Roman" w:hAnsi="Times New Roman" w:cs="Times New Roman"/>
      <w:b/>
      <w:sz w:val="24"/>
      <w:lang w:eastAsia="zh-CN"/>
    </w:rPr>
  </w:style>
  <w:style w:type="character" w:customStyle="1" w:styleId="Refdecomentrio1">
    <w:name w:val="Ref. de comentário1"/>
    <w:rPr>
      <w:sz w:val="16"/>
      <w:szCs w:val="16"/>
    </w:rPr>
  </w:style>
  <w:style w:type="character" w:customStyle="1" w:styleId="TextodecomentrioChar">
    <w:name w:val="Texto de comentário Char"/>
  </w:style>
  <w:style w:type="character" w:customStyle="1" w:styleId="AssuntodocomentrioChar">
    <w:name w:val="Assunto do comentário Char"/>
    <w:rPr>
      <w:b/>
      <w:bCs/>
    </w:rPr>
  </w:style>
  <w:style w:type="character" w:customStyle="1" w:styleId="apple-converted-space">
    <w:name w:val="apple-converted-space"/>
  </w:style>
  <w:style w:type="character" w:customStyle="1" w:styleId="TextodenotaderodapChar">
    <w:name w:val="Texto de nota de rodapé Char"/>
  </w:style>
  <w:style w:type="character" w:customStyle="1" w:styleId="Caracteresdenotaderodap">
    <w:name w:val="Caracteres de nota de rodapé"/>
    <w:rPr>
      <w:vertAlign w:val="superscript"/>
    </w:rPr>
  </w:style>
  <w:style w:type="character" w:styleId="nfase">
    <w:name w:val="Emphasis"/>
    <w:qFormat/>
    <w:rPr>
      <w:i/>
      <w:iCs/>
    </w:rPr>
  </w:style>
  <w:style w:type="character" w:customStyle="1" w:styleId="Partesuperior-zdoformulrioChar">
    <w:name w:val="Parte superior-z do formulário Char"/>
    <w:rPr>
      <w:rFonts w:ascii="Arial" w:eastAsia="Times New Roman" w:hAnsi="Arial" w:cs="Arial"/>
      <w:vanish/>
      <w:sz w:val="16"/>
      <w:szCs w:val="16"/>
    </w:rPr>
  </w:style>
  <w:style w:type="character" w:customStyle="1" w:styleId="ParteinferiordoformulrioChar">
    <w:name w:val="Parte inferior do formulário Char"/>
    <w:rPr>
      <w:rFonts w:ascii="Arial" w:eastAsia="Times New Roman" w:hAnsi="Arial" w:cs="Arial"/>
      <w:vanish/>
      <w:sz w:val="16"/>
      <w:szCs w:val="16"/>
    </w:rPr>
  </w:style>
  <w:style w:type="character" w:styleId="HiperlinkVisitado">
    <w:name w:val="FollowedHyperlink"/>
    <w:rPr>
      <w:color w:val="800080"/>
      <w:u w:val="single"/>
    </w:rPr>
  </w:style>
  <w:style w:type="paragraph" w:customStyle="1" w:styleId="Ttulo1">
    <w:name w:val="Título1"/>
    <w:basedOn w:val="Normal"/>
    <w:next w:val="Corpodetexto"/>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pPr>
      <w:suppressLineNumbers/>
    </w:pPr>
    <w:rPr>
      <w:rFonts w:cs="Arial"/>
    </w:rPr>
  </w:style>
  <w:style w:type="paragraph" w:styleId="Cabealho">
    <w:name w:val="header"/>
    <w:basedOn w:val="Normal"/>
    <w:pPr>
      <w:spacing w:after="0" w:line="240" w:lineRule="auto"/>
    </w:pPr>
  </w:style>
  <w:style w:type="paragraph" w:styleId="Rodap">
    <w:name w:val="footer"/>
    <w:basedOn w:val="Normal"/>
    <w:pPr>
      <w:spacing w:after="0" w:line="240" w:lineRule="auto"/>
    </w:pPr>
  </w:style>
  <w:style w:type="paragraph" w:customStyle="1" w:styleId="Default">
    <w:name w:val="Default"/>
    <w:pPr>
      <w:suppressAutoHyphens/>
      <w:autoSpaceDE w:val="0"/>
    </w:pPr>
    <w:rPr>
      <w:color w:val="000000"/>
      <w:sz w:val="24"/>
      <w:szCs w:val="24"/>
      <w:lang w:eastAsia="zh-CN"/>
    </w:rPr>
  </w:style>
  <w:style w:type="paragraph" w:customStyle="1" w:styleId="TEXTO">
    <w:name w:val="TEXTO"/>
    <w:basedOn w:val="Default"/>
    <w:next w:val="Default"/>
    <w:rPr>
      <w:rFonts w:ascii="PEOJHA+Arial" w:eastAsia="Arial" w:hAnsi="PEOJHA+Arial" w:cs="PEOJHA+Arial"/>
      <w:sz w:val="20"/>
    </w:rPr>
  </w:style>
  <w:style w:type="paragraph" w:styleId="Textodebalo">
    <w:name w:val="Balloon Text"/>
    <w:basedOn w:val="Normal"/>
    <w:pPr>
      <w:spacing w:after="0" w:line="240" w:lineRule="auto"/>
    </w:pPr>
    <w:rPr>
      <w:rFonts w:ascii="Tahoma" w:hAnsi="Tahoma" w:cs="Tahoma"/>
      <w:sz w:val="16"/>
      <w:szCs w:val="16"/>
    </w:rPr>
  </w:style>
  <w:style w:type="paragraph" w:styleId="PargrafodaLista">
    <w:name w:val="List Paragraph"/>
    <w:basedOn w:val="Normal"/>
    <w:qFormat/>
    <w:pPr>
      <w:ind w:left="720"/>
      <w:contextualSpacing/>
    </w:pPr>
  </w:style>
  <w:style w:type="paragraph" w:styleId="NormalWeb">
    <w:name w:val="Normal (Web)"/>
    <w:basedOn w:val="Normal"/>
    <w:pPr>
      <w:spacing w:before="280" w:after="280" w:line="240" w:lineRule="auto"/>
    </w:pPr>
    <w:rPr>
      <w:rFonts w:ascii="Times New Roman" w:eastAsia="Times New Roman" w:hAnsi="Times New Roman"/>
      <w:sz w:val="24"/>
      <w:szCs w:val="24"/>
    </w:rPr>
  </w:style>
  <w:style w:type="paragraph" w:customStyle="1" w:styleId="Textodecomentrio1">
    <w:name w:val="Texto de comentário1"/>
    <w:basedOn w:val="Normal"/>
    <w:pPr>
      <w:spacing w:line="240" w:lineRule="auto"/>
    </w:pPr>
    <w:rPr>
      <w:sz w:val="20"/>
      <w:szCs w:val="20"/>
    </w:rPr>
  </w:style>
  <w:style w:type="paragraph" w:styleId="Assuntodocomentrio">
    <w:name w:val="annotation subject"/>
    <w:basedOn w:val="Textodecomentrio1"/>
    <w:next w:val="Textodecomentrio1"/>
    <w:rPr>
      <w:b/>
      <w:bCs/>
    </w:rPr>
  </w:style>
  <w:style w:type="paragraph" w:customStyle="1" w:styleId="Standard">
    <w:name w:val="Standard"/>
    <w:pPr>
      <w:suppressAutoHyphens/>
      <w:spacing w:after="200" w:line="276" w:lineRule="auto"/>
      <w:textAlignment w:val="baseline"/>
    </w:pPr>
    <w:rPr>
      <w:rFonts w:ascii="Calibri" w:eastAsia="DejaVu Sans" w:hAnsi="Calibri" w:cs="DejaVu Sans"/>
      <w:kern w:val="2"/>
      <w:sz w:val="22"/>
      <w:szCs w:val="22"/>
      <w:lang w:eastAsia="zh-CN"/>
    </w:rPr>
  </w:style>
  <w:style w:type="paragraph" w:styleId="Textodenotaderodap">
    <w:name w:val="footnote text"/>
    <w:basedOn w:val="Normal"/>
    <w:pPr>
      <w:spacing w:after="0" w:line="240" w:lineRule="auto"/>
    </w:pPr>
    <w:rPr>
      <w:sz w:val="20"/>
      <w:szCs w:val="20"/>
    </w:rPr>
  </w:style>
  <w:style w:type="paragraph" w:styleId="Partesuperior-zdoformulrio">
    <w:name w:val="HTML Top of Form"/>
    <w:basedOn w:val="Normal"/>
    <w:next w:val="Normal"/>
    <w:pPr>
      <w:pBdr>
        <w:top w:val="none" w:sz="0" w:space="0" w:color="000000"/>
        <w:left w:val="none" w:sz="0" w:space="0" w:color="000000"/>
        <w:bottom w:val="single" w:sz="6" w:space="1" w:color="000000"/>
        <w:right w:val="none" w:sz="0" w:space="0" w:color="000000"/>
      </w:pBdr>
      <w:spacing w:after="0" w:line="240" w:lineRule="auto"/>
      <w:jc w:val="center"/>
    </w:pPr>
    <w:rPr>
      <w:rFonts w:ascii="Arial" w:eastAsia="Times New Roman" w:hAnsi="Arial" w:cs="Arial"/>
      <w:vanish/>
      <w:sz w:val="16"/>
      <w:szCs w:val="16"/>
    </w:rPr>
  </w:style>
  <w:style w:type="paragraph" w:styleId="Parteinferiordoformulrio">
    <w:name w:val="HTML Bottom of Form"/>
    <w:basedOn w:val="Normal"/>
    <w:next w:val="Normal"/>
    <w:pPr>
      <w:pBdr>
        <w:top w:val="single" w:sz="6" w:space="1" w:color="000000"/>
        <w:left w:val="none" w:sz="0" w:space="0" w:color="000000"/>
        <w:bottom w:val="none" w:sz="0" w:space="0" w:color="000000"/>
        <w:right w:val="none" w:sz="0" w:space="0" w:color="000000"/>
      </w:pBdr>
      <w:spacing w:after="0" w:line="240" w:lineRule="auto"/>
      <w:jc w:val="center"/>
    </w:pPr>
    <w:rPr>
      <w:rFonts w:ascii="Arial" w:eastAsia="Times New Roman" w:hAnsi="Arial" w:cs="Arial"/>
      <w:vanish/>
      <w:sz w:val="16"/>
      <w:szCs w:val="16"/>
    </w:rPr>
  </w:style>
  <w:style w:type="paragraph" w:customStyle="1" w:styleId="Contedodatabela">
    <w:name w:val="Conteúdo da tabela"/>
    <w:basedOn w:val="Normal"/>
    <w:pPr>
      <w:suppressLineNumbers/>
    </w:pPr>
  </w:style>
  <w:style w:type="paragraph" w:customStyle="1" w:styleId="Ttulodetabela">
    <w:name w:val="Título de tabela"/>
    <w:basedOn w:val="Contedodatabela"/>
    <w:pPr>
      <w:jc w:val="center"/>
    </w:pPr>
    <w:rPr>
      <w:b/>
      <w:bCs/>
    </w:rPr>
  </w:style>
  <w:style w:type="paragraph" w:customStyle="1" w:styleId="Contedodoquadro">
    <w:name w:val="Conteúdo do quadro"/>
    <w:basedOn w:val="Normal"/>
  </w:style>
  <w:style w:type="paragraph" w:customStyle="1" w:styleId="H3">
    <w:name w:val="H3"/>
    <w:basedOn w:val="Normal"/>
    <w:pPr>
      <w:keepNext/>
      <w:spacing w:before="100" w:after="100"/>
    </w:pPr>
    <w:rPr>
      <w:b/>
      <w:sz w:val="28"/>
    </w:rPr>
  </w:style>
  <w:style w:type="character" w:styleId="Refdenotaderodap">
    <w:name w:val="footnote reference"/>
    <w:basedOn w:val="Fontepargpadro"/>
    <w:uiPriority w:val="99"/>
    <w:semiHidden/>
    <w:unhideWhenUsed/>
    <w:rsid w:val="00987AE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moxarifado.odonto.pmerj@gmail.com" TargetMode="External"/><Relationship Id="rId3" Type="http://schemas.openxmlformats.org/officeDocument/2006/relationships/settings" Target="settings.xml"/><Relationship Id="rId7" Type="http://schemas.openxmlformats.org/officeDocument/2006/relationships/hyperlink" Target="https://g1.globo.com/tudo-sobre/ministerio-da-sau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portalarquivos2.saude.gov.br/images/pdf/2020/fevereiro/05/Protocolo-de-manejo-clinico-para-o-novo-coronavirus-2019-ncov.pdf" TargetMode="External"/><Relationship Id="rId2" Type="http://schemas.openxmlformats.org/officeDocument/2006/relationships/hyperlink" Target="http://www.ensp.fiocruz.br/portal-ensp/informe/site/materia/detalhe/48211" TargetMode="External"/><Relationship Id="rId1" Type="http://schemas.openxmlformats.org/officeDocument/2006/relationships/hyperlink" Target="https://amb.org.br/noticias/coronavirus-prevencao-para-o-profissional-da-saude/" TargetMode="External"/><Relationship Id="rId4" Type="http://schemas.openxmlformats.org/officeDocument/2006/relationships/hyperlink" Target="https://amb.org.br/noticias/coronavirus-prevencao-para-o-profissional-da-s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40</Pages>
  <Words>5857</Words>
  <Characters>31630</Characters>
  <Application>Microsoft Office Word</Application>
  <DocSecurity>4</DocSecurity>
  <Lines>263</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Ferreira</dc:creator>
  <cp:keywords/>
  <dc:description/>
  <cp:lastModifiedBy>Michel Sena da Silva</cp:lastModifiedBy>
  <cp:revision>2</cp:revision>
  <cp:lastPrinted>2020-03-11T13:45:00Z</cp:lastPrinted>
  <dcterms:created xsi:type="dcterms:W3CDTF">2020-03-11T15:08:00Z</dcterms:created>
  <dcterms:modified xsi:type="dcterms:W3CDTF">2020-03-11T15:08:00Z</dcterms:modified>
</cp:coreProperties>
</file>