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8D1" w:rsidRPr="007B026C" w:rsidRDefault="006A7605">
      <w:pPr>
        <w:pStyle w:val="Padro"/>
        <w:spacing w:before="240" w:after="0" w:line="360" w:lineRule="auto"/>
        <w:jc w:val="center"/>
        <w:rPr>
          <w:rFonts w:ascii="Times New Roman" w:hAnsi="Times New Roman"/>
          <w:b/>
          <w:sz w:val="28"/>
          <w:u w:val="single"/>
        </w:rPr>
      </w:pPr>
      <w:r w:rsidRPr="007B026C">
        <w:rPr>
          <w:rFonts w:ascii="Times New Roman" w:hAnsi="Times New Roman"/>
          <w:b/>
          <w:sz w:val="28"/>
          <w:u w:val="single"/>
        </w:rPr>
        <w:t>Anexo I – Especificação Técnica</w:t>
      </w:r>
    </w:p>
    <w:p w:rsidR="00C83601" w:rsidRPr="007B026C" w:rsidRDefault="00C83601" w:rsidP="00C83601">
      <w:pPr>
        <w:numPr>
          <w:ilvl w:val="0"/>
          <w:numId w:val="4"/>
        </w:numPr>
        <w:tabs>
          <w:tab w:val="clear" w:pos="113"/>
          <w:tab w:val="left" w:pos="0"/>
          <w:tab w:val="left" w:pos="426"/>
        </w:tabs>
        <w:suppressAutoHyphens w:val="0"/>
        <w:spacing w:before="240" w:after="0" w:line="360" w:lineRule="auto"/>
        <w:ind w:left="0" w:firstLine="0"/>
        <w:jc w:val="both"/>
        <w:outlineLvl w:val="0"/>
        <w:rPr>
          <w:b/>
        </w:rPr>
      </w:pPr>
      <w:r w:rsidRPr="007B026C">
        <w:rPr>
          <w:b/>
        </w:rPr>
        <w:t>Introdução</w:t>
      </w:r>
    </w:p>
    <w:p w:rsidR="00C83601" w:rsidRPr="007B026C" w:rsidRDefault="00C83601" w:rsidP="00F43DCF">
      <w:pPr>
        <w:tabs>
          <w:tab w:val="clear" w:pos="113"/>
          <w:tab w:val="left" w:pos="0"/>
          <w:tab w:val="left" w:pos="426"/>
        </w:tabs>
        <w:suppressAutoHyphens w:val="0"/>
        <w:spacing w:before="240" w:after="0" w:line="360" w:lineRule="auto"/>
        <w:ind w:firstLine="284"/>
        <w:jc w:val="both"/>
        <w:outlineLvl w:val="0"/>
        <w:rPr>
          <w:color w:val="auto"/>
          <w:lang w:eastAsia="en-US"/>
        </w:rPr>
      </w:pPr>
      <w:r w:rsidRPr="007B026C">
        <w:rPr>
          <w:color w:val="auto"/>
          <w:lang w:eastAsia="en-US"/>
        </w:rPr>
        <w:t>Este documento tem como objetivo apresentar as características básicas dos equipamentos para fornecer informações para a elaboração das propostas comerciais com a precisão necessária, no que se refere aos serviços de manutenção contratados, bem como, os serviços adicionais que podem vir a ser requeridos ao longo da vigência contratual.Porém, a localização exata, a composição, versões de software e hardware e a configuração dos Pontos de Captura de Imagem – PCI, existentes em uso no CICC, bem como a franquia do acesso para a vistoria das referidas instalações, serão disponibilizados somente aos proponentes mediante agendamento e assinatura de termo de sigilo pelos representantes dos mesmos, devido ao fato de se tratarem de informações confidenciais.</w:t>
      </w:r>
    </w:p>
    <w:p w:rsidR="00B0389D" w:rsidRPr="007B026C" w:rsidRDefault="00B0389D" w:rsidP="00B0389D">
      <w:pPr>
        <w:tabs>
          <w:tab w:val="clear" w:pos="113"/>
          <w:tab w:val="left" w:pos="0"/>
          <w:tab w:val="left" w:pos="426"/>
        </w:tabs>
        <w:suppressAutoHyphens w:val="0"/>
        <w:spacing w:before="240" w:after="0" w:line="360" w:lineRule="auto"/>
        <w:ind w:firstLine="284"/>
        <w:jc w:val="both"/>
        <w:outlineLvl w:val="0"/>
        <w:rPr>
          <w:color w:val="auto"/>
          <w:lang w:eastAsia="en-US"/>
        </w:rPr>
      </w:pPr>
      <w:r w:rsidRPr="007B026C">
        <w:rPr>
          <w:color w:val="auto"/>
          <w:lang w:eastAsia="en-US"/>
        </w:rPr>
        <w:t>O SENTINELA é composto por todos os equipamentos, componentes, peças, acessórios, e licenças necessárias para o estabelecimento da visualização e armazenamento de imagens, identificação de placas, reconhecimento facial e outrospontos de interesse da CONTRATANTE, tais como sistemas de parceiros entregues noCentro de Integrado de Comando e Controle – CICC.</w:t>
      </w:r>
    </w:p>
    <w:p w:rsidR="00C83601" w:rsidRPr="007B026C" w:rsidRDefault="00C83601" w:rsidP="00C83601">
      <w:pPr>
        <w:numPr>
          <w:ilvl w:val="0"/>
          <w:numId w:val="4"/>
        </w:numPr>
        <w:tabs>
          <w:tab w:val="clear" w:pos="113"/>
          <w:tab w:val="left" w:pos="0"/>
          <w:tab w:val="left" w:pos="426"/>
        </w:tabs>
        <w:suppressAutoHyphens w:val="0"/>
        <w:spacing w:before="240" w:after="0" w:line="360" w:lineRule="auto"/>
        <w:ind w:left="0" w:firstLine="0"/>
        <w:jc w:val="both"/>
        <w:outlineLvl w:val="0"/>
        <w:rPr>
          <w:b/>
        </w:rPr>
      </w:pPr>
      <w:r w:rsidRPr="007B026C">
        <w:rPr>
          <w:b/>
        </w:rPr>
        <w:t>Especificação Técnicas</w:t>
      </w:r>
    </w:p>
    <w:p w:rsidR="00C83601" w:rsidRPr="007B026C" w:rsidRDefault="00C83601" w:rsidP="00F43DCF">
      <w:pPr>
        <w:tabs>
          <w:tab w:val="clear" w:pos="113"/>
          <w:tab w:val="left" w:pos="0"/>
          <w:tab w:val="left" w:pos="426"/>
        </w:tabs>
        <w:suppressAutoHyphens w:val="0"/>
        <w:spacing w:before="240" w:after="0" w:line="360" w:lineRule="auto"/>
        <w:ind w:firstLine="284"/>
        <w:jc w:val="both"/>
        <w:outlineLvl w:val="0"/>
        <w:rPr>
          <w:color w:val="auto"/>
          <w:lang w:eastAsia="en-US"/>
        </w:rPr>
      </w:pPr>
      <w:r w:rsidRPr="007B026C">
        <w:rPr>
          <w:color w:val="auto"/>
          <w:lang w:eastAsia="en-US"/>
        </w:rPr>
        <w:t xml:space="preserve">O </w:t>
      </w:r>
      <w:r w:rsidR="00F4035D" w:rsidRPr="007B026C">
        <w:rPr>
          <w:color w:val="auto"/>
          <w:lang w:eastAsia="en-US"/>
        </w:rPr>
        <w:t>SENTINELA</w:t>
      </w:r>
      <w:r w:rsidRPr="007B026C">
        <w:rPr>
          <w:color w:val="auto"/>
          <w:lang w:eastAsia="en-US"/>
        </w:rPr>
        <w:t xml:space="preserve"> é formad</w:t>
      </w:r>
      <w:r w:rsidR="000A1D59" w:rsidRPr="007B026C">
        <w:rPr>
          <w:color w:val="auto"/>
          <w:lang w:eastAsia="en-US"/>
        </w:rPr>
        <w:t>o</w:t>
      </w:r>
      <w:r w:rsidRPr="007B026C">
        <w:rPr>
          <w:color w:val="auto"/>
          <w:lang w:eastAsia="en-US"/>
        </w:rPr>
        <w:t xml:space="preserve"> majoritariamente por Câmeras </w:t>
      </w:r>
      <w:r w:rsidR="00616696" w:rsidRPr="007B026C">
        <w:rPr>
          <w:color w:val="auto"/>
          <w:lang w:eastAsia="en-US"/>
        </w:rPr>
        <w:t>do tipo</w:t>
      </w:r>
      <w:r w:rsidRPr="007B026C">
        <w:rPr>
          <w:color w:val="auto"/>
          <w:lang w:eastAsia="en-US"/>
        </w:rPr>
        <w:t xml:space="preserve"> PTZ e Bullets, </w:t>
      </w:r>
      <w:r w:rsidR="001E40B7" w:rsidRPr="007B026C">
        <w:rPr>
          <w:color w:val="auto"/>
          <w:lang w:eastAsia="en-US"/>
        </w:rPr>
        <w:t xml:space="preserve">podendo ser utilizados </w:t>
      </w:r>
      <w:r w:rsidRPr="007B026C">
        <w:rPr>
          <w:color w:val="auto"/>
          <w:lang w:eastAsia="en-US"/>
        </w:rPr>
        <w:t xml:space="preserve">enlaces Ponto-multiponto em frequências licenciadas e equipamentos de comutação e roteamento. Estes equipamentos são compostos por uma parte instalada no PCI e por outra parte instalada nos pontos a ser definidos em </w:t>
      </w:r>
      <w:r w:rsidR="0064527A" w:rsidRPr="007B026C">
        <w:rPr>
          <w:color w:val="auto"/>
          <w:lang w:eastAsia="en-US"/>
        </w:rPr>
        <w:t xml:space="preserve">projeto </w:t>
      </w:r>
      <w:r w:rsidR="00616696" w:rsidRPr="007B026C">
        <w:rPr>
          <w:color w:val="auto"/>
          <w:lang w:eastAsia="en-US"/>
        </w:rPr>
        <w:t xml:space="preserve">executivo </w:t>
      </w:r>
      <w:r w:rsidR="0064527A" w:rsidRPr="007B026C">
        <w:rPr>
          <w:color w:val="auto"/>
          <w:lang w:eastAsia="en-US"/>
        </w:rPr>
        <w:t>com entrada em uma rede de comunicação de dados</w:t>
      </w:r>
      <w:r w:rsidRPr="007B026C">
        <w:rPr>
          <w:color w:val="auto"/>
          <w:lang w:eastAsia="en-US"/>
        </w:rPr>
        <w:t>, capazes de se conectar com mais de um PCI simultaneamente.</w:t>
      </w:r>
    </w:p>
    <w:p w:rsidR="00C83601" w:rsidRPr="007B026C" w:rsidRDefault="00C83601" w:rsidP="00F43DCF">
      <w:pPr>
        <w:tabs>
          <w:tab w:val="clear" w:pos="113"/>
          <w:tab w:val="left" w:pos="0"/>
          <w:tab w:val="left" w:pos="426"/>
        </w:tabs>
        <w:suppressAutoHyphens w:val="0"/>
        <w:spacing w:before="240" w:after="0" w:line="360" w:lineRule="auto"/>
        <w:ind w:firstLine="284"/>
        <w:jc w:val="both"/>
        <w:outlineLvl w:val="0"/>
        <w:rPr>
          <w:color w:val="auto"/>
          <w:lang w:eastAsia="en-US"/>
        </w:rPr>
      </w:pPr>
      <w:r w:rsidRPr="007B026C">
        <w:rPr>
          <w:color w:val="auto"/>
          <w:lang w:eastAsia="en-US"/>
        </w:rPr>
        <w:t xml:space="preserve">Em casos especiais, decorrentes de parcerias operacionais da CONTRATANTE, o </w:t>
      </w:r>
      <w:r w:rsidR="00E744F1" w:rsidRPr="007B026C">
        <w:rPr>
          <w:color w:val="auto"/>
          <w:lang w:eastAsia="en-US"/>
        </w:rPr>
        <w:t>SENTINELA</w:t>
      </w:r>
      <w:r w:rsidRPr="007B026C">
        <w:rPr>
          <w:color w:val="auto"/>
          <w:lang w:eastAsia="en-US"/>
        </w:rPr>
        <w:t xml:space="preserve"> faz interface com redes de </w:t>
      </w:r>
      <w:r w:rsidR="002519F8" w:rsidRPr="007B026C">
        <w:rPr>
          <w:color w:val="auto"/>
          <w:lang w:eastAsia="en-US"/>
        </w:rPr>
        <w:t>parceiros</w:t>
      </w:r>
      <w:r w:rsidRPr="007B026C">
        <w:rPr>
          <w:color w:val="auto"/>
          <w:lang w:eastAsia="en-US"/>
        </w:rPr>
        <w:t xml:space="preserve"> para o recebimento de imagens de interesse sempre por meio dos equipamentos de Comutação e Roteamento da CONTRATANTE, onde são realizadas todas as configurações necessárias para a conexão e para a garantia da segurança das redes.</w:t>
      </w:r>
    </w:p>
    <w:p w:rsidR="00F43DCF" w:rsidRPr="007B026C" w:rsidRDefault="00F43DCF" w:rsidP="00F43DCF">
      <w:pPr>
        <w:tabs>
          <w:tab w:val="clear" w:pos="113"/>
          <w:tab w:val="left" w:pos="0"/>
          <w:tab w:val="left" w:pos="426"/>
        </w:tabs>
        <w:suppressAutoHyphens w:val="0"/>
        <w:spacing w:before="240" w:after="0" w:line="360" w:lineRule="auto"/>
        <w:ind w:firstLine="284"/>
        <w:jc w:val="both"/>
        <w:outlineLvl w:val="0"/>
        <w:rPr>
          <w:color w:val="auto"/>
          <w:lang w:eastAsia="en-US"/>
        </w:rPr>
      </w:pPr>
      <w:r w:rsidRPr="007B026C">
        <w:rPr>
          <w:color w:val="auto"/>
          <w:lang w:eastAsia="en-US"/>
        </w:rPr>
        <w:t>Todas as imagens capturadas e recebidas pelos pontos de captura de imagem (PCI) do SENTINELA deverão ser utilizadas para rastreamento (track) e analise (match) desde que satisfaçam os requisitos mínimos exigidos.</w:t>
      </w:r>
    </w:p>
    <w:p w:rsidR="00521D02" w:rsidRPr="007B026C" w:rsidRDefault="00521D02" w:rsidP="00F43DCF">
      <w:pPr>
        <w:tabs>
          <w:tab w:val="clear" w:pos="113"/>
          <w:tab w:val="left" w:pos="284"/>
        </w:tabs>
        <w:suppressAutoHyphens w:val="0"/>
        <w:spacing w:before="240" w:after="0" w:line="360" w:lineRule="auto"/>
        <w:ind w:firstLine="284"/>
        <w:jc w:val="both"/>
        <w:outlineLvl w:val="0"/>
        <w:rPr>
          <w:color w:val="auto"/>
          <w:lang w:eastAsia="en-US"/>
        </w:rPr>
      </w:pPr>
      <w:r w:rsidRPr="007B026C">
        <w:rPr>
          <w:color w:val="auto"/>
          <w:lang w:eastAsia="en-US"/>
        </w:rPr>
        <w:t>As imagens recebidas de câmeras de Parceiros caso atenda a especificação mínima necessária para biometria facial</w:t>
      </w:r>
      <w:r w:rsidR="00921CBD" w:rsidRPr="007B026C">
        <w:rPr>
          <w:color w:val="auto"/>
          <w:lang w:eastAsia="en-US"/>
        </w:rPr>
        <w:t xml:space="preserve"> (similaridade facial</w:t>
      </w:r>
      <w:r w:rsidR="005F12D3" w:rsidRPr="007B026C">
        <w:rPr>
          <w:color w:val="auto"/>
          <w:lang w:eastAsia="en-US"/>
        </w:rPr>
        <w:t>)</w:t>
      </w:r>
      <w:r w:rsidRPr="007B026C">
        <w:rPr>
          <w:color w:val="auto"/>
          <w:lang w:eastAsia="en-US"/>
        </w:rPr>
        <w:t xml:space="preserve"> ou LPR (OCR) poderão ser </w:t>
      </w:r>
      <w:r w:rsidR="00D01B34" w:rsidRPr="007B026C">
        <w:rPr>
          <w:color w:val="auto"/>
          <w:lang w:eastAsia="en-US"/>
        </w:rPr>
        <w:t>feitos</w:t>
      </w:r>
      <w:r w:rsidRPr="007B026C">
        <w:rPr>
          <w:color w:val="auto"/>
          <w:lang w:eastAsia="en-US"/>
        </w:rPr>
        <w:t xml:space="preserve"> analise (match) através de licenças para fazer parte integrada do SENTINELA conforme a necessidade da CONTRATANTE;</w:t>
      </w:r>
    </w:p>
    <w:p w:rsidR="00521D02" w:rsidRPr="007B026C" w:rsidRDefault="00521D02" w:rsidP="00F43DCF">
      <w:pPr>
        <w:tabs>
          <w:tab w:val="clear" w:pos="113"/>
          <w:tab w:val="left" w:pos="284"/>
        </w:tabs>
        <w:suppressAutoHyphens w:val="0"/>
        <w:spacing w:before="240" w:after="0" w:line="360" w:lineRule="auto"/>
        <w:ind w:firstLine="284"/>
        <w:jc w:val="both"/>
        <w:outlineLvl w:val="0"/>
        <w:rPr>
          <w:color w:val="auto"/>
          <w:lang w:eastAsia="en-US"/>
        </w:rPr>
      </w:pPr>
      <w:r w:rsidRPr="007B026C">
        <w:rPr>
          <w:color w:val="auto"/>
          <w:lang w:eastAsia="en-US"/>
        </w:rPr>
        <w:t>Todas as imagens recebidas de câmeras de Parceiros contendo configuraç</w:t>
      </w:r>
      <w:r w:rsidR="001E40B7" w:rsidRPr="007B026C">
        <w:rPr>
          <w:color w:val="auto"/>
          <w:lang w:eastAsia="en-US"/>
        </w:rPr>
        <w:t xml:space="preserve">ão mínima necessária </w:t>
      </w:r>
      <w:r w:rsidRPr="007B026C">
        <w:rPr>
          <w:color w:val="auto"/>
          <w:lang w:eastAsia="en-US"/>
        </w:rPr>
        <w:t>poder</w:t>
      </w:r>
      <w:r w:rsidR="001E40B7" w:rsidRPr="007B026C">
        <w:rPr>
          <w:color w:val="auto"/>
          <w:lang w:eastAsia="en-US"/>
        </w:rPr>
        <w:t>ão</w:t>
      </w:r>
      <w:r w:rsidRPr="007B026C">
        <w:rPr>
          <w:color w:val="auto"/>
          <w:lang w:eastAsia="en-US"/>
        </w:rPr>
        <w:t xml:space="preserve"> ser utilizadas para rastreamento (track);   </w:t>
      </w:r>
    </w:p>
    <w:p w:rsidR="000A1D59" w:rsidRPr="007B026C" w:rsidRDefault="000A1D59" w:rsidP="000A1D59">
      <w:pPr>
        <w:tabs>
          <w:tab w:val="clear" w:pos="113"/>
          <w:tab w:val="left" w:pos="284"/>
        </w:tabs>
        <w:suppressAutoHyphens w:val="0"/>
        <w:spacing w:before="240" w:after="0" w:line="360" w:lineRule="auto"/>
        <w:ind w:firstLine="284"/>
        <w:jc w:val="both"/>
        <w:outlineLvl w:val="0"/>
        <w:rPr>
          <w:color w:val="auto"/>
          <w:lang w:eastAsia="en-US"/>
        </w:rPr>
      </w:pPr>
      <w:r w:rsidRPr="007B026C">
        <w:rPr>
          <w:color w:val="auto"/>
          <w:lang w:eastAsia="en-US"/>
        </w:rPr>
        <w:t xml:space="preserve">As imagens recebidas de câmeras de biometria facial (similaridade facial) devem possuir resolução mínima de 500 </w:t>
      </w:r>
      <w:proofErr w:type="spellStart"/>
      <w:r w:rsidRPr="007B026C">
        <w:rPr>
          <w:color w:val="auto"/>
          <w:lang w:eastAsia="en-US"/>
        </w:rPr>
        <w:t>px</w:t>
      </w:r>
      <w:proofErr w:type="spellEnd"/>
      <w:r w:rsidRPr="007B026C">
        <w:rPr>
          <w:color w:val="auto"/>
          <w:lang w:eastAsia="en-US"/>
        </w:rPr>
        <w:t>/m e devem garantir uma assertividade de 97% após um ano de contrato.</w:t>
      </w:r>
    </w:p>
    <w:p w:rsidR="00563C7F" w:rsidRPr="007B026C" w:rsidRDefault="00563C7F" w:rsidP="008852E1">
      <w:pPr>
        <w:numPr>
          <w:ilvl w:val="1"/>
          <w:numId w:val="4"/>
        </w:numPr>
        <w:tabs>
          <w:tab w:val="clear" w:pos="113"/>
          <w:tab w:val="left" w:pos="0"/>
          <w:tab w:val="left" w:pos="426"/>
        </w:tabs>
        <w:suppressAutoHyphens w:val="0"/>
        <w:spacing w:before="240" w:after="0" w:line="360" w:lineRule="auto"/>
        <w:ind w:left="0" w:firstLine="284"/>
        <w:jc w:val="both"/>
        <w:outlineLvl w:val="0"/>
        <w:rPr>
          <w:b/>
          <w:color w:val="auto"/>
          <w:lang w:eastAsia="en-US"/>
        </w:rPr>
      </w:pPr>
      <w:r w:rsidRPr="007B026C">
        <w:rPr>
          <w:b/>
          <w:color w:val="auto"/>
          <w:lang w:eastAsia="en-US"/>
        </w:rPr>
        <w:t>Ponto de Captura de Imagem</w:t>
      </w:r>
      <w:r w:rsidR="00171285" w:rsidRPr="007B026C">
        <w:rPr>
          <w:b/>
          <w:color w:val="auto"/>
          <w:lang w:eastAsia="en-US"/>
        </w:rPr>
        <w:t xml:space="preserve"> - PCI</w:t>
      </w:r>
    </w:p>
    <w:p w:rsidR="00563C7F" w:rsidRPr="007B026C" w:rsidRDefault="00314F58" w:rsidP="00F43DCF">
      <w:pPr>
        <w:tabs>
          <w:tab w:val="clear" w:pos="113"/>
          <w:tab w:val="left" w:pos="851"/>
        </w:tabs>
        <w:suppressAutoHyphens w:val="0"/>
        <w:spacing w:before="240" w:after="0" w:line="360" w:lineRule="auto"/>
        <w:ind w:left="284" w:firstLine="283"/>
        <w:jc w:val="both"/>
        <w:outlineLvl w:val="0"/>
      </w:pPr>
      <w:r w:rsidRPr="007B026C">
        <w:t>Os PCIs</w:t>
      </w:r>
      <w:r w:rsidR="00563C7F" w:rsidRPr="007B026C">
        <w:t>, são compostos de: Kit poste ou Kit Pórtico; Kit Shelter; Câmeras; e Enlaces.</w:t>
      </w:r>
    </w:p>
    <w:p w:rsidR="005305BF" w:rsidRPr="007B026C" w:rsidRDefault="005305BF" w:rsidP="00871FC6">
      <w:pPr>
        <w:tabs>
          <w:tab w:val="clear" w:pos="113"/>
          <w:tab w:val="left" w:pos="851"/>
        </w:tabs>
        <w:suppressAutoHyphens w:val="0"/>
        <w:spacing w:before="240" w:after="0" w:line="360" w:lineRule="auto"/>
        <w:ind w:left="284" w:firstLine="283"/>
        <w:jc w:val="both"/>
        <w:outlineLvl w:val="0"/>
      </w:pPr>
      <w:r w:rsidRPr="007B026C">
        <w:t>Os PCI´s podem conter desde 01(uma) câmera até o máximo de 5 câmeras;</w:t>
      </w:r>
    </w:p>
    <w:p w:rsidR="00C83601" w:rsidRPr="007B026C" w:rsidRDefault="00C83601" w:rsidP="008852E1">
      <w:pPr>
        <w:numPr>
          <w:ilvl w:val="1"/>
          <w:numId w:val="4"/>
        </w:numPr>
        <w:tabs>
          <w:tab w:val="clear" w:pos="113"/>
          <w:tab w:val="left" w:pos="0"/>
          <w:tab w:val="left" w:pos="426"/>
        </w:tabs>
        <w:suppressAutoHyphens w:val="0"/>
        <w:spacing w:before="240" w:after="0" w:line="360" w:lineRule="auto"/>
        <w:ind w:left="0" w:firstLine="284"/>
        <w:jc w:val="both"/>
        <w:outlineLvl w:val="0"/>
        <w:rPr>
          <w:b/>
          <w:color w:val="auto"/>
          <w:lang w:eastAsia="en-US"/>
        </w:rPr>
      </w:pPr>
      <w:r w:rsidRPr="007B026C">
        <w:rPr>
          <w:b/>
          <w:color w:val="auto"/>
          <w:lang w:eastAsia="en-US"/>
        </w:rPr>
        <w:t>Setorização</w:t>
      </w:r>
    </w:p>
    <w:p w:rsidR="00C83601" w:rsidRPr="007B026C" w:rsidRDefault="00C83601" w:rsidP="00871FC6">
      <w:pPr>
        <w:tabs>
          <w:tab w:val="clear" w:pos="113"/>
          <w:tab w:val="left" w:pos="851"/>
        </w:tabs>
        <w:suppressAutoHyphens w:val="0"/>
        <w:spacing w:before="240" w:after="0" w:line="360" w:lineRule="auto"/>
        <w:ind w:left="284" w:firstLine="283"/>
        <w:jc w:val="both"/>
        <w:outlineLvl w:val="0"/>
      </w:pPr>
      <w:r w:rsidRPr="007B026C">
        <w:t xml:space="preserve">O </w:t>
      </w:r>
      <w:r w:rsidR="00E744F1" w:rsidRPr="007B026C">
        <w:t>SENTINELA</w:t>
      </w:r>
      <w:r w:rsidRPr="007B026C">
        <w:t xml:space="preserve"> está organizado com uma setorização definidas por áreas de Batalhão, onde </w:t>
      </w:r>
      <w:r w:rsidR="00563C7F" w:rsidRPr="007B026C">
        <w:t>tod</w:t>
      </w:r>
      <w:r w:rsidR="00616696" w:rsidRPr="007B026C">
        <w:t>as as imagens do</w:t>
      </w:r>
      <w:r w:rsidR="00563C7F" w:rsidRPr="007B026C">
        <w:t xml:space="preserve">s </w:t>
      </w:r>
      <w:r w:rsidRPr="007B026C">
        <w:t>PCI</w:t>
      </w:r>
      <w:r w:rsidR="00563C7F" w:rsidRPr="007B026C">
        <w:t>´ssão</w:t>
      </w:r>
      <w:r w:rsidR="00616696" w:rsidRPr="007B026C">
        <w:t>entregues no</w:t>
      </w:r>
      <w:r w:rsidRPr="007B026C">
        <w:t xml:space="preserve"> CICC.</w:t>
      </w:r>
    </w:p>
    <w:p w:rsidR="00616696" w:rsidRPr="007B026C" w:rsidRDefault="00616696" w:rsidP="00871FC6">
      <w:pPr>
        <w:tabs>
          <w:tab w:val="clear" w:pos="113"/>
          <w:tab w:val="left" w:pos="851"/>
        </w:tabs>
        <w:suppressAutoHyphens w:val="0"/>
        <w:spacing w:before="240" w:after="0" w:line="360" w:lineRule="auto"/>
        <w:ind w:left="284" w:firstLine="283"/>
        <w:jc w:val="both"/>
        <w:outlineLvl w:val="0"/>
      </w:pPr>
      <w:r w:rsidRPr="007B026C">
        <w:t>Cada Batalhão receberá todas as câmeras de suas áreas de interesses.</w:t>
      </w:r>
    </w:p>
    <w:p w:rsidR="00871FC6" w:rsidRPr="007B026C" w:rsidRDefault="00871FC6" w:rsidP="009F0F8F">
      <w:pPr>
        <w:numPr>
          <w:ilvl w:val="1"/>
          <w:numId w:val="4"/>
        </w:numPr>
        <w:tabs>
          <w:tab w:val="clear" w:pos="113"/>
          <w:tab w:val="left" w:pos="0"/>
          <w:tab w:val="left" w:pos="284"/>
        </w:tabs>
        <w:suppressAutoHyphens w:val="0"/>
        <w:spacing w:before="240" w:after="0" w:line="360" w:lineRule="auto"/>
        <w:ind w:left="0" w:firstLine="284"/>
        <w:jc w:val="both"/>
        <w:outlineLvl w:val="0"/>
        <w:rPr>
          <w:b/>
        </w:rPr>
      </w:pPr>
      <w:r w:rsidRPr="007B026C">
        <w:rPr>
          <w:b/>
        </w:rPr>
        <w:t>Estação de Monitoramento</w:t>
      </w:r>
    </w:p>
    <w:p w:rsidR="00D5779B" w:rsidRPr="007B026C" w:rsidRDefault="00871FC6" w:rsidP="00871FC6">
      <w:pPr>
        <w:tabs>
          <w:tab w:val="clear" w:pos="113"/>
          <w:tab w:val="left" w:pos="0"/>
          <w:tab w:val="left" w:pos="284"/>
        </w:tabs>
        <w:suppressAutoHyphens w:val="0"/>
        <w:spacing w:before="240" w:after="0" w:line="360" w:lineRule="auto"/>
        <w:ind w:left="284"/>
        <w:jc w:val="both"/>
        <w:outlineLvl w:val="0"/>
      </w:pPr>
      <w:r w:rsidRPr="007B026C">
        <w:t>A</w:t>
      </w:r>
      <w:r w:rsidR="00720D44" w:rsidRPr="007B026C">
        <w:t>Estação</w:t>
      </w:r>
      <w:r w:rsidR="005B0B7E" w:rsidRPr="007B026C">
        <w:t xml:space="preserve"> de Monitoramento deverá possuir as seguintes características mínimas:</w:t>
      </w:r>
    </w:p>
    <w:p w:rsidR="00D5779B" w:rsidRPr="007B026C" w:rsidRDefault="00D5779B" w:rsidP="00D5779B">
      <w:pPr>
        <w:numPr>
          <w:ilvl w:val="2"/>
          <w:numId w:val="4"/>
        </w:numPr>
        <w:tabs>
          <w:tab w:val="clear" w:pos="113"/>
          <w:tab w:val="left" w:pos="851"/>
        </w:tabs>
        <w:suppressAutoHyphens w:val="0"/>
        <w:spacing w:before="240" w:after="0" w:line="360" w:lineRule="auto"/>
        <w:ind w:left="1134" w:hanging="567"/>
        <w:jc w:val="both"/>
        <w:outlineLvl w:val="0"/>
      </w:pPr>
      <w:r w:rsidRPr="007B026C">
        <w:t>C</w:t>
      </w:r>
      <w:r w:rsidR="00720D44" w:rsidRPr="007B026C">
        <w:t>apacidade de processamento suficiente e necessária à visualização e utilização dos serviços alocados para o a sua necessidade</w:t>
      </w:r>
      <w:r w:rsidRPr="007B026C">
        <w:t>;</w:t>
      </w:r>
    </w:p>
    <w:p w:rsidR="00D5779B" w:rsidRPr="007B026C" w:rsidRDefault="00D5779B" w:rsidP="00D5779B">
      <w:pPr>
        <w:numPr>
          <w:ilvl w:val="2"/>
          <w:numId w:val="4"/>
        </w:numPr>
        <w:tabs>
          <w:tab w:val="clear" w:pos="113"/>
          <w:tab w:val="left" w:pos="851"/>
        </w:tabs>
        <w:suppressAutoHyphens w:val="0"/>
        <w:spacing w:before="240" w:after="0" w:line="360" w:lineRule="auto"/>
        <w:ind w:left="1134" w:hanging="567"/>
        <w:jc w:val="both"/>
        <w:outlineLvl w:val="0"/>
      </w:pPr>
      <w:r w:rsidRPr="007B026C">
        <w:t>02 (dois) monitores de 26”</w:t>
      </w:r>
      <w:r w:rsidR="00720D44" w:rsidRPr="007B026C">
        <w:t xml:space="preserve">; </w:t>
      </w:r>
    </w:p>
    <w:p w:rsidR="00D5779B" w:rsidRPr="007B026C" w:rsidRDefault="00720D44" w:rsidP="00D5779B">
      <w:pPr>
        <w:numPr>
          <w:ilvl w:val="2"/>
          <w:numId w:val="4"/>
        </w:numPr>
        <w:tabs>
          <w:tab w:val="clear" w:pos="113"/>
          <w:tab w:val="left" w:pos="851"/>
        </w:tabs>
        <w:suppressAutoHyphens w:val="0"/>
        <w:spacing w:before="240" w:after="0" w:line="360" w:lineRule="auto"/>
        <w:ind w:left="1134" w:hanging="567"/>
        <w:jc w:val="both"/>
        <w:outlineLvl w:val="0"/>
      </w:pPr>
      <w:r w:rsidRPr="007B026C">
        <w:t xml:space="preserve">Software Microsoft Windows 10; </w:t>
      </w:r>
    </w:p>
    <w:p w:rsidR="00556317" w:rsidRPr="007B026C" w:rsidRDefault="00D5779B" w:rsidP="00D5779B">
      <w:pPr>
        <w:numPr>
          <w:ilvl w:val="2"/>
          <w:numId w:val="4"/>
        </w:numPr>
        <w:tabs>
          <w:tab w:val="clear" w:pos="113"/>
          <w:tab w:val="left" w:pos="851"/>
        </w:tabs>
        <w:suppressAutoHyphens w:val="0"/>
        <w:spacing w:before="240" w:after="0" w:line="360" w:lineRule="auto"/>
        <w:ind w:left="1134" w:hanging="567"/>
        <w:jc w:val="both"/>
        <w:outlineLvl w:val="0"/>
      </w:pPr>
      <w:r w:rsidRPr="007B026C">
        <w:t>P</w:t>
      </w:r>
      <w:r w:rsidR="00720D44" w:rsidRPr="007B026C">
        <w:t>acote Microsoft Office;</w:t>
      </w:r>
    </w:p>
    <w:p w:rsidR="00F4035D" w:rsidRPr="007B026C" w:rsidRDefault="00F4035D" w:rsidP="008852E1">
      <w:pPr>
        <w:numPr>
          <w:ilvl w:val="1"/>
          <w:numId w:val="4"/>
        </w:numPr>
        <w:tabs>
          <w:tab w:val="clear" w:pos="113"/>
          <w:tab w:val="left" w:pos="0"/>
          <w:tab w:val="left" w:pos="426"/>
        </w:tabs>
        <w:suppressAutoHyphens w:val="0"/>
        <w:spacing w:before="240" w:after="0" w:line="360" w:lineRule="auto"/>
        <w:ind w:left="0" w:firstLine="284"/>
        <w:jc w:val="both"/>
        <w:outlineLvl w:val="0"/>
        <w:rPr>
          <w:b/>
          <w:color w:val="auto"/>
          <w:lang w:eastAsia="en-US"/>
        </w:rPr>
      </w:pPr>
      <w:r w:rsidRPr="007B026C">
        <w:rPr>
          <w:b/>
          <w:color w:val="auto"/>
          <w:lang w:eastAsia="en-US"/>
        </w:rPr>
        <w:t>Cursos de Operação e Manutenção e Gestão</w:t>
      </w:r>
    </w:p>
    <w:p w:rsidR="00F4035D" w:rsidRPr="007B026C" w:rsidRDefault="00F4035D" w:rsidP="00871FC6">
      <w:pPr>
        <w:tabs>
          <w:tab w:val="clear" w:pos="113"/>
          <w:tab w:val="left" w:pos="851"/>
        </w:tabs>
        <w:suppressAutoHyphens w:val="0"/>
        <w:spacing w:before="240" w:after="0" w:line="360" w:lineRule="auto"/>
        <w:ind w:left="284" w:firstLine="283"/>
        <w:jc w:val="both"/>
        <w:outlineLvl w:val="0"/>
      </w:pPr>
      <w:r w:rsidRPr="007B026C">
        <w:t>Deverá ser ministrado pela CONTRATADA curso de Operação e de Gestão do SENTINELA</w:t>
      </w:r>
      <w:r w:rsidR="00871FC6" w:rsidRPr="007B026C">
        <w:t>, onde:</w:t>
      </w:r>
    </w:p>
    <w:p w:rsidR="00F4035D" w:rsidRPr="007B026C" w:rsidRDefault="00F4035D" w:rsidP="009F0F8F">
      <w:pPr>
        <w:numPr>
          <w:ilvl w:val="2"/>
          <w:numId w:val="4"/>
        </w:numPr>
        <w:tabs>
          <w:tab w:val="clear" w:pos="113"/>
          <w:tab w:val="left" w:pos="851"/>
        </w:tabs>
        <w:suppressAutoHyphens w:val="0"/>
        <w:spacing w:before="240" w:after="0" w:line="360" w:lineRule="auto"/>
        <w:ind w:left="1134" w:hanging="567"/>
        <w:jc w:val="both"/>
        <w:outlineLvl w:val="0"/>
      </w:pPr>
      <w:r w:rsidRPr="007B026C">
        <w:t>Os cursos deverão ser fora das dependências da SEPM;</w:t>
      </w:r>
    </w:p>
    <w:p w:rsidR="00F4035D" w:rsidRPr="007B026C" w:rsidRDefault="00F4035D" w:rsidP="009F0F8F">
      <w:pPr>
        <w:numPr>
          <w:ilvl w:val="2"/>
          <w:numId w:val="4"/>
        </w:numPr>
        <w:tabs>
          <w:tab w:val="clear" w:pos="113"/>
          <w:tab w:val="left" w:pos="851"/>
        </w:tabs>
        <w:suppressAutoHyphens w:val="0"/>
        <w:spacing w:before="240" w:after="0" w:line="360" w:lineRule="auto"/>
        <w:ind w:left="1134" w:hanging="567"/>
        <w:jc w:val="both"/>
        <w:outlineLvl w:val="0"/>
      </w:pPr>
      <w:r w:rsidRPr="007B026C">
        <w:t>As turmas deverão ser separadas</w:t>
      </w:r>
      <w:r w:rsidR="003509E0" w:rsidRPr="007B026C">
        <w:t xml:space="preserve"> por perfil:Perfil Operador formada de 20 (vinte) alunos; e Perfil Gestão formada </w:t>
      </w:r>
      <w:r w:rsidRPr="007B026C">
        <w:t>de 10 (dez) alunos;</w:t>
      </w:r>
    </w:p>
    <w:p w:rsidR="00F4035D" w:rsidRPr="007B026C" w:rsidRDefault="00F4035D" w:rsidP="009F0F8F">
      <w:pPr>
        <w:numPr>
          <w:ilvl w:val="2"/>
          <w:numId w:val="4"/>
        </w:numPr>
        <w:tabs>
          <w:tab w:val="clear" w:pos="113"/>
          <w:tab w:val="left" w:pos="851"/>
        </w:tabs>
        <w:suppressAutoHyphens w:val="0"/>
        <w:spacing w:before="240" w:after="0" w:line="360" w:lineRule="auto"/>
        <w:ind w:left="1134" w:hanging="567"/>
        <w:jc w:val="both"/>
        <w:outlineLvl w:val="0"/>
      </w:pPr>
      <w:r w:rsidRPr="007B026C">
        <w:t>Deverá ter 02 (duas) turmas de cada curso nos primeiros 06 (seis) meses de contrato e 01 (um) curso de cada, à cada 06 (seis) meses; e</w:t>
      </w:r>
    </w:p>
    <w:p w:rsidR="00F4035D" w:rsidRPr="007B026C" w:rsidRDefault="00F4035D" w:rsidP="009F0F8F">
      <w:pPr>
        <w:numPr>
          <w:ilvl w:val="2"/>
          <w:numId w:val="4"/>
        </w:numPr>
        <w:tabs>
          <w:tab w:val="clear" w:pos="113"/>
          <w:tab w:val="left" w:pos="851"/>
        </w:tabs>
        <w:suppressAutoHyphens w:val="0"/>
        <w:spacing w:before="240" w:after="0" w:line="360" w:lineRule="auto"/>
        <w:ind w:left="1134" w:hanging="567"/>
        <w:jc w:val="both"/>
        <w:outlineLvl w:val="0"/>
      </w:pPr>
      <w:r w:rsidRPr="007B026C">
        <w:t>Os conteúdos</w:t>
      </w:r>
      <w:r w:rsidR="003509E0" w:rsidRPr="007B026C">
        <w:t>, carga horaria e duração</w:t>
      </w:r>
      <w:r w:rsidRPr="007B026C">
        <w:t xml:space="preserve"> deverão ser especificados no Projeto Executivo.</w:t>
      </w:r>
    </w:p>
    <w:p w:rsidR="003509E0" w:rsidRPr="007B026C" w:rsidRDefault="003509E0" w:rsidP="009F0F8F">
      <w:pPr>
        <w:numPr>
          <w:ilvl w:val="2"/>
          <w:numId w:val="4"/>
        </w:numPr>
        <w:tabs>
          <w:tab w:val="clear" w:pos="113"/>
          <w:tab w:val="left" w:pos="851"/>
        </w:tabs>
        <w:suppressAutoHyphens w:val="0"/>
        <w:spacing w:before="240" w:after="0" w:line="360" w:lineRule="auto"/>
        <w:ind w:left="1134" w:hanging="567"/>
        <w:jc w:val="both"/>
        <w:outlineLvl w:val="0"/>
      </w:pPr>
      <w:r w:rsidRPr="007B026C">
        <w:t>Criação de curso EAD para implantação na plataforma da SEPM contendo todo conteúdo dos cursos.</w:t>
      </w:r>
    </w:p>
    <w:p w:rsidR="00FD257B" w:rsidRPr="007B026C" w:rsidRDefault="00FD257B">
      <w:pPr>
        <w:tabs>
          <w:tab w:val="clear" w:pos="113"/>
        </w:tabs>
        <w:suppressAutoHyphens w:val="0"/>
        <w:rPr>
          <w:b/>
          <w:color w:val="auto"/>
          <w:lang w:eastAsia="en-US"/>
        </w:rPr>
      </w:pPr>
      <w:r w:rsidRPr="007B026C">
        <w:rPr>
          <w:b/>
          <w:color w:val="auto"/>
          <w:lang w:eastAsia="en-US"/>
        </w:rPr>
        <w:br w:type="page"/>
      </w:r>
    </w:p>
    <w:p w:rsidR="002B1556" w:rsidRPr="007B026C" w:rsidRDefault="002B1556" w:rsidP="008852E1">
      <w:pPr>
        <w:numPr>
          <w:ilvl w:val="1"/>
          <w:numId w:val="4"/>
        </w:numPr>
        <w:tabs>
          <w:tab w:val="clear" w:pos="113"/>
          <w:tab w:val="left" w:pos="0"/>
          <w:tab w:val="left" w:pos="426"/>
        </w:tabs>
        <w:suppressAutoHyphens w:val="0"/>
        <w:spacing w:before="240" w:after="0" w:line="360" w:lineRule="auto"/>
        <w:ind w:left="0" w:firstLine="284"/>
        <w:jc w:val="both"/>
        <w:outlineLvl w:val="0"/>
        <w:rPr>
          <w:b/>
          <w:color w:val="auto"/>
          <w:lang w:eastAsia="en-US"/>
        </w:rPr>
      </w:pPr>
      <w:r w:rsidRPr="007B026C">
        <w:rPr>
          <w:b/>
          <w:color w:val="auto"/>
          <w:lang w:eastAsia="en-US"/>
        </w:rPr>
        <w:t>Segurança das Informações</w:t>
      </w:r>
    </w:p>
    <w:p w:rsidR="002B1556" w:rsidRPr="007B026C" w:rsidRDefault="002B1556" w:rsidP="000046FF">
      <w:pPr>
        <w:tabs>
          <w:tab w:val="clear" w:pos="113"/>
          <w:tab w:val="left" w:pos="851"/>
        </w:tabs>
        <w:suppressAutoHyphens w:val="0"/>
        <w:spacing w:before="240" w:after="0" w:line="360" w:lineRule="auto"/>
        <w:ind w:left="284" w:firstLine="283"/>
        <w:jc w:val="both"/>
        <w:outlineLvl w:val="0"/>
      </w:pPr>
      <w:r w:rsidRPr="007B026C">
        <w:t>Todas as imagens extraídas do SENTINELA, dever</w:t>
      </w:r>
      <w:r w:rsidR="00C45F67" w:rsidRPr="007B026C">
        <w:t>ão</w:t>
      </w:r>
      <w:r w:rsidRPr="007B026C">
        <w:t xml:space="preserve"> conter marca d´agua como forma de autenticidade</w:t>
      </w:r>
      <w:r w:rsidR="009A5D8D" w:rsidRPr="007B026C">
        <w:t>, cujo a imagem a ser utilizada deverá ser definida no projeto executivo</w:t>
      </w:r>
      <w:r w:rsidR="003723B3" w:rsidRPr="007B026C">
        <w:t xml:space="preserve"> somado ao </w:t>
      </w:r>
      <w:r w:rsidR="001E40B7" w:rsidRPr="007B026C">
        <w:t>login do usuário</w:t>
      </w:r>
      <w:r w:rsidR="003723B3" w:rsidRPr="007B026C">
        <w:t xml:space="preserve"> que extraiu a imagem</w:t>
      </w:r>
      <w:r w:rsidRPr="007B026C">
        <w:t>;</w:t>
      </w:r>
    </w:p>
    <w:p w:rsidR="003509E0" w:rsidRPr="007B026C" w:rsidRDefault="00127D49" w:rsidP="000046FF">
      <w:pPr>
        <w:tabs>
          <w:tab w:val="clear" w:pos="113"/>
          <w:tab w:val="left" w:pos="851"/>
        </w:tabs>
        <w:suppressAutoHyphens w:val="0"/>
        <w:spacing w:before="240" w:after="0" w:line="360" w:lineRule="auto"/>
        <w:ind w:left="284" w:firstLine="283"/>
        <w:jc w:val="both"/>
        <w:outlineLvl w:val="0"/>
      </w:pPr>
      <w:r w:rsidRPr="007B026C">
        <w:t>Deverá conter no mínimo criptografia AES128</w:t>
      </w:r>
      <w:r w:rsidR="00AE2667" w:rsidRPr="007B026C">
        <w:t>, bem como poderá ser utilizado o protocolo TLS/SSL</w:t>
      </w:r>
      <w:proofErr w:type="gramStart"/>
      <w:r w:rsidR="00AE2667" w:rsidRPr="007B026C">
        <w:t xml:space="preserve"> </w:t>
      </w:r>
      <w:r w:rsidRPr="007B026C">
        <w:t xml:space="preserve"> </w:t>
      </w:r>
      <w:proofErr w:type="gramEnd"/>
      <w:r w:rsidRPr="007B026C">
        <w:t>em todo SENTINELA desde o PCI até o destin</w:t>
      </w:r>
      <w:r w:rsidR="00AE2667" w:rsidRPr="007B026C">
        <w:t>o final.</w:t>
      </w:r>
    </w:p>
    <w:p w:rsidR="000046FF" w:rsidRPr="007B026C" w:rsidRDefault="000046FF" w:rsidP="00E164D7">
      <w:pPr>
        <w:numPr>
          <w:ilvl w:val="1"/>
          <w:numId w:val="4"/>
        </w:numPr>
        <w:tabs>
          <w:tab w:val="clear" w:pos="113"/>
          <w:tab w:val="left" w:pos="0"/>
          <w:tab w:val="left" w:pos="426"/>
        </w:tabs>
        <w:suppressAutoHyphens w:val="0"/>
        <w:spacing w:before="240" w:after="0" w:line="360" w:lineRule="auto"/>
        <w:ind w:left="0" w:firstLine="284"/>
        <w:jc w:val="both"/>
        <w:outlineLvl w:val="0"/>
        <w:rPr>
          <w:b/>
          <w:color w:val="auto"/>
          <w:lang w:eastAsia="en-US"/>
        </w:rPr>
      </w:pPr>
      <w:r w:rsidRPr="007B026C">
        <w:rPr>
          <w:b/>
          <w:color w:val="auto"/>
          <w:lang w:eastAsia="en-US"/>
        </w:rPr>
        <w:t>Plano de Governança</w:t>
      </w:r>
    </w:p>
    <w:p w:rsidR="00C45F67" w:rsidRPr="007B026C" w:rsidRDefault="000046FF" w:rsidP="000046FF">
      <w:pPr>
        <w:tabs>
          <w:tab w:val="clear" w:pos="113"/>
          <w:tab w:val="left" w:pos="0"/>
          <w:tab w:val="left" w:pos="426"/>
        </w:tabs>
        <w:suppressAutoHyphens w:val="0"/>
        <w:spacing w:before="240" w:after="0" w:line="360" w:lineRule="auto"/>
        <w:ind w:left="284" w:firstLine="283"/>
        <w:jc w:val="both"/>
        <w:outlineLvl w:val="0"/>
        <w:rPr>
          <w:color w:val="auto"/>
          <w:lang w:eastAsia="en-US"/>
        </w:rPr>
      </w:pPr>
      <w:r w:rsidRPr="007B026C">
        <w:t>A</w:t>
      </w:r>
      <w:r w:rsidR="00E164D7" w:rsidRPr="007B026C">
        <w:t>linhado às melhores práticas de mercado, que terá como objetivo desenvolver, comunicar, implementar e monitorar políticas, procedimentos, práticas e outros atos usados para executar o projeto SENTINELAdeverá ser entregue como parte do projeto executivopor se tratar de um projeto extremamente complexo;</w:t>
      </w:r>
    </w:p>
    <w:p w:rsidR="000046FF" w:rsidRPr="007B026C" w:rsidRDefault="00556317" w:rsidP="00E164D7">
      <w:pPr>
        <w:numPr>
          <w:ilvl w:val="1"/>
          <w:numId w:val="4"/>
        </w:numPr>
        <w:tabs>
          <w:tab w:val="clear" w:pos="113"/>
          <w:tab w:val="left" w:pos="0"/>
          <w:tab w:val="left" w:pos="426"/>
        </w:tabs>
        <w:suppressAutoHyphens w:val="0"/>
        <w:spacing w:before="240" w:after="0" w:line="360" w:lineRule="auto"/>
        <w:ind w:left="0" w:firstLine="284"/>
        <w:jc w:val="both"/>
        <w:outlineLvl w:val="0"/>
        <w:rPr>
          <w:b/>
          <w:color w:val="auto"/>
          <w:lang w:eastAsia="en-US"/>
        </w:rPr>
      </w:pPr>
      <w:r w:rsidRPr="007B026C">
        <w:rPr>
          <w:b/>
          <w:color w:val="auto"/>
          <w:lang w:eastAsia="en-US"/>
        </w:rPr>
        <w:t>Plataforma de Integração</w:t>
      </w:r>
      <w:r w:rsidR="00C83601" w:rsidRPr="007B026C">
        <w:rPr>
          <w:b/>
          <w:color w:val="auto"/>
          <w:lang w:eastAsia="en-US"/>
        </w:rPr>
        <w:t xml:space="preserve">do </w:t>
      </w:r>
      <w:r w:rsidR="00E744F1" w:rsidRPr="007B026C">
        <w:rPr>
          <w:b/>
          <w:color w:val="auto"/>
          <w:lang w:eastAsia="en-US"/>
        </w:rPr>
        <w:t>SENTINELA</w:t>
      </w:r>
    </w:p>
    <w:p w:rsidR="00C83601" w:rsidRPr="007B026C" w:rsidRDefault="000046FF" w:rsidP="000046FF">
      <w:pPr>
        <w:tabs>
          <w:tab w:val="clear" w:pos="113"/>
          <w:tab w:val="left" w:pos="0"/>
          <w:tab w:val="left" w:pos="426"/>
        </w:tabs>
        <w:suppressAutoHyphens w:val="0"/>
        <w:spacing w:before="240" w:after="0" w:line="360" w:lineRule="auto"/>
        <w:ind w:left="284" w:firstLine="283"/>
        <w:jc w:val="both"/>
        <w:outlineLvl w:val="0"/>
        <w:rPr>
          <w:color w:val="auto"/>
          <w:lang w:eastAsia="en-US"/>
        </w:rPr>
      </w:pPr>
      <w:r w:rsidRPr="007B026C">
        <w:rPr>
          <w:color w:val="auto"/>
          <w:lang w:eastAsia="en-US"/>
        </w:rPr>
        <w:t>É</w:t>
      </w:r>
      <w:r w:rsidR="00C83601" w:rsidRPr="007B026C">
        <w:rPr>
          <w:color w:val="auto"/>
          <w:lang w:eastAsia="en-US"/>
        </w:rPr>
        <w:t xml:space="preserve"> composto de todas as ferramentas e sistemas, com suas respectivas licenças de software, do hardware, e do firmware, cuja atualização deverá ser garantida pela CONTRATADA, sem ônus, durante a vigência do contrato, possui as seguintes características:</w:t>
      </w:r>
    </w:p>
    <w:p w:rsidR="00C83601" w:rsidRPr="007B026C" w:rsidRDefault="00C83601" w:rsidP="008852E1">
      <w:pPr>
        <w:numPr>
          <w:ilvl w:val="2"/>
          <w:numId w:val="4"/>
        </w:numPr>
        <w:tabs>
          <w:tab w:val="clear" w:pos="113"/>
          <w:tab w:val="left" w:pos="851"/>
        </w:tabs>
        <w:suppressAutoHyphens w:val="0"/>
        <w:spacing w:before="240" w:after="0" w:line="360" w:lineRule="auto"/>
        <w:ind w:left="1134" w:hanging="567"/>
        <w:jc w:val="both"/>
        <w:outlineLvl w:val="0"/>
      </w:pPr>
      <w:r w:rsidRPr="007B026C">
        <w:t xml:space="preserve"> Sistema único para gerenciamento de todas as ferramentas de segurança e automação de consulta entre os Softwares, inclusive em Softwares de </w:t>
      </w:r>
      <w:r w:rsidR="002519F8" w:rsidRPr="007B026C">
        <w:t>Parceiros</w:t>
      </w:r>
      <w:r w:rsidRPr="007B026C">
        <w:t>. A união dos sistemas em uma única plataforma de software ocorre mediante a troca automática de informações entre os subsistemas, o que permite que um ou todos os subsistemas respondam a um evento externo de forma independente ou conjunta;</w:t>
      </w:r>
    </w:p>
    <w:p w:rsidR="00C83601" w:rsidRPr="007B026C" w:rsidRDefault="00C83601" w:rsidP="008852E1">
      <w:pPr>
        <w:numPr>
          <w:ilvl w:val="2"/>
          <w:numId w:val="4"/>
        </w:numPr>
        <w:tabs>
          <w:tab w:val="clear" w:pos="113"/>
          <w:tab w:val="left" w:pos="851"/>
        </w:tabs>
        <w:suppressAutoHyphens w:val="0"/>
        <w:spacing w:before="240" w:after="0" w:line="360" w:lineRule="auto"/>
        <w:ind w:left="1134" w:hanging="567"/>
        <w:jc w:val="both"/>
        <w:outlineLvl w:val="0"/>
      </w:pPr>
      <w:r w:rsidRPr="007B026C">
        <w:t>Possuir interface intuitiva e de fácil utilização, permitindo a configuração simples e rápida dos elementos de imagem, reconhecimento facial e de placas, visualizando a qualquer tempo e integrando outras imagens;</w:t>
      </w:r>
    </w:p>
    <w:p w:rsidR="00556317" w:rsidRPr="007B026C" w:rsidRDefault="00556317" w:rsidP="008852E1">
      <w:pPr>
        <w:numPr>
          <w:ilvl w:val="2"/>
          <w:numId w:val="4"/>
        </w:numPr>
        <w:tabs>
          <w:tab w:val="clear" w:pos="113"/>
          <w:tab w:val="left" w:pos="851"/>
        </w:tabs>
        <w:suppressAutoHyphens w:val="0"/>
        <w:spacing w:before="240" w:after="0" w:line="360" w:lineRule="auto"/>
        <w:ind w:left="1134" w:hanging="567"/>
        <w:jc w:val="both"/>
        <w:outlineLvl w:val="0"/>
      </w:pPr>
      <w:r w:rsidRPr="007B026C">
        <w:t>Os Sistemas de Inteligência artificial deverão ser compatíveis com o padrão ONVIF e com integração</w:t>
      </w:r>
      <w:r w:rsidR="00A50A5C" w:rsidRPr="007B026C">
        <w:t xml:space="preserve"> dos PCI´s d</w:t>
      </w:r>
      <w:r w:rsidRPr="007B026C">
        <w:t>os sistemas</w:t>
      </w:r>
      <w:r w:rsidR="00A50A5C" w:rsidRPr="007B026C">
        <w:t xml:space="preserve"> de </w:t>
      </w:r>
      <w:r w:rsidRPr="007B026C">
        <w:t>parceiros</w:t>
      </w:r>
      <w:r w:rsidR="00A50A5C" w:rsidRPr="007B026C">
        <w:t xml:space="preserve"> conforme citado </w:t>
      </w:r>
      <w:r w:rsidR="00FB7741" w:rsidRPr="007B026C">
        <w:t>anteriormente</w:t>
      </w:r>
      <w:r w:rsidR="00A50A5C" w:rsidRPr="007B026C">
        <w:t>;</w:t>
      </w:r>
    </w:p>
    <w:p w:rsidR="00921CBD" w:rsidRPr="007B026C" w:rsidRDefault="001E40B7" w:rsidP="00921CBD">
      <w:pPr>
        <w:numPr>
          <w:ilvl w:val="2"/>
          <w:numId w:val="4"/>
        </w:numPr>
        <w:tabs>
          <w:tab w:val="clear" w:pos="113"/>
          <w:tab w:val="left" w:pos="851"/>
        </w:tabs>
        <w:suppressAutoHyphens w:val="0"/>
        <w:spacing w:before="240" w:after="0" w:line="360" w:lineRule="auto"/>
        <w:ind w:left="1134" w:hanging="567"/>
        <w:jc w:val="both"/>
        <w:outlineLvl w:val="0"/>
      </w:pPr>
      <w:r w:rsidRPr="007B026C">
        <w:t>Para novas funcionalidades d</w:t>
      </w:r>
      <w:r w:rsidR="00921CBD" w:rsidRPr="007B026C">
        <w:t>everá aceitar SDK (Software Development Kit)</w:t>
      </w:r>
      <w:r w:rsidRPr="007B026C">
        <w:t xml:space="preserve"> ou API (Application Programming Interface)</w:t>
      </w:r>
      <w:r w:rsidR="00921CBD" w:rsidRPr="007B026C">
        <w:t>, ou seja, kit de desenvolvimento de software, para que seja possível integração com outras plataformas;</w:t>
      </w:r>
    </w:p>
    <w:p w:rsidR="00A50A5C" w:rsidRPr="007B026C" w:rsidRDefault="00A50A5C" w:rsidP="008852E1">
      <w:pPr>
        <w:numPr>
          <w:ilvl w:val="2"/>
          <w:numId w:val="4"/>
        </w:numPr>
        <w:tabs>
          <w:tab w:val="clear" w:pos="113"/>
          <w:tab w:val="left" w:pos="851"/>
        </w:tabs>
        <w:suppressAutoHyphens w:val="0"/>
        <w:spacing w:before="240" w:after="0" w:line="360" w:lineRule="auto"/>
        <w:ind w:left="1134" w:hanging="567"/>
        <w:jc w:val="both"/>
        <w:outlineLvl w:val="0"/>
      </w:pPr>
      <w:r w:rsidRPr="007B026C">
        <w:t xml:space="preserve">Deverá ser desenvolvida </w:t>
      </w:r>
      <w:r w:rsidR="000046FF" w:rsidRPr="007B026C">
        <w:t>API (Application Programming Interface), ou seja,</w:t>
      </w:r>
      <w:r w:rsidRPr="007B026C">
        <w:t xml:space="preserve"> Interface de programação </w:t>
      </w:r>
      <w:r w:rsidR="00E72685" w:rsidRPr="007B026C">
        <w:t>de aplicativos</w:t>
      </w:r>
      <w:r w:rsidRPr="007B026C">
        <w:t>, para que seja possível a utilização das informações em banco de dados de interesse do Estado do Rio de Janeiro, devendo ser customizado para cada tipo de acesso aos bancos de interesse;</w:t>
      </w:r>
    </w:p>
    <w:p w:rsidR="00965440" w:rsidRPr="007B026C" w:rsidRDefault="00921CBD" w:rsidP="008852E1">
      <w:pPr>
        <w:numPr>
          <w:ilvl w:val="2"/>
          <w:numId w:val="4"/>
        </w:numPr>
        <w:tabs>
          <w:tab w:val="clear" w:pos="113"/>
          <w:tab w:val="left" w:pos="851"/>
        </w:tabs>
        <w:suppressAutoHyphens w:val="0"/>
        <w:spacing w:before="240" w:after="0" w:line="360" w:lineRule="auto"/>
        <w:ind w:left="1134" w:hanging="567"/>
        <w:jc w:val="both"/>
        <w:outlineLvl w:val="0"/>
      </w:pPr>
      <w:r w:rsidRPr="007B026C">
        <w:t>Toda</w:t>
      </w:r>
      <w:r w:rsidR="00965440" w:rsidRPr="007B026C">
        <w:t xml:space="preserve"> a captura e o processamento das imagens, que consiste na identificação de caracteres por meio de softwares que utilizam técnicas de Machine Learning e Inteligência Artificial, incluindo placas e biometria facial, bem como todo o seu armazenamento deverá ser realizado em nuvem, o que garante um armazenamento seguro edeve ser assegurado que o ambiente da solução esteja em conformidade com a norma ABNT NBR ISO/IEC 27001:2013, sem prejuízo de outras exigências, com o objetivo de mitigar riscos relativos à segurança da informação. Bem como, em conformidade com o disposto na NC 14/IN01/DSIC/GSIPR, garantir que todos os dados e informações relativas à CONTRATANTE, residam exclusivamente em território nacional, incluindo replicação e cópias de segurança. E que quaisquer questões jurídicas relacionadas à Ferramenta sejam tratadas em foro brasileiro.</w:t>
      </w:r>
    </w:p>
    <w:p w:rsidR="00556317" w:rsidRPr="007B026C" w:rsidRDefault="00556317" w:rsidP="008852E1">
      <w:pPr>
        <w:numPr>
          <w:ilvl w:val="2"/>
          <w:numId w:val="4"/>
        </w:numPr>
        <w:tabs>
          <w:tab w:val="clear" w:pos="113"/>
          <w:tab w:val="left" w:pos="851"/>
        </w:tabs>
        <w:suppressAutoHyphens w:val="0"/>
        <w:spacing w:before="240" w:after="0" w:line="360" w:lineRule="auto"/>
        <w:ind w:left="1134" w:hanging="567"/>
        <w:jc w:val="both"/>
        <w:outlineLvl w:val="0"/>
      </w:pPr>
      <w:r w:rsidRPr="007B026C">
        <w:t xml:space="preserve">Deverá ser permitida aos operadores a visualização das imagens enviadas por todas as câmeras cujo acesso é permitido, conforme níveis hierárquicos definidos no sistema, em tempo real, simultaneamente à gravação, devendo-lhe ser facultado à facilidade de selecionar e transferir qualquer imagem para o Vídeo Wall do CICC dedicado à visualização de imagens em detalhe. </w:t>
      </w:r>
    </w:p>
    <w:p w:rsidR="0073376A" w:rsidRPr="007B026C" w:rsidRDefault="0073376A" w:rsidP="0073376A">
      <w:pPr>
        <w:numPr>
          <w:ilvl w:val="2"/>
          <w:numId w:val="4"/>
        </w:numPr>
        <w:tabs>
          <w:tab w:val="clear" w:pos="113"/>
          <w:tab w:val="left" w:pos="851"/>
        </w:tabs>
        <w:suppressAutoHyphens w:val="0"/>
        <w:spacing w:before="240" w:after="0" w:line="360" w:lineRule="auto"/>
        <w:ind w:left="1134" w:hanging="567"/>
        <w:jc w:val="both"/>
        <w:outlineLvl w:val="0"/>
      </w:pPr>
      <w:r w:rsidRPr="007B026C">
        <w:t>Deverá ser permitida a visualização das imagens de dispositivos móveis (celulares/tabletes</w:t>
      </w:r>
      <w:r w:rsidR="002743CC" w:rsidRPr="007B026C">
        <w:t>/smartphones</w:t>
      </w:r>
      <w:r w:rsidRPr="007B026C">
        <w:t>) através de redes 4G ou WiFi (redes sem fio)</w:t>
      </w:r>
      <w:r w:rsidR="002743CC" w:rsidRPr="007B026C">
        <w:t xml:space="preserve"> através de aplicativo, </w:t>
      </w:r>
      <w:r w:rsidR="001E40B7" w:rsidRPr="007B026C">
        <w:t xml:space="preserve">sendo necessário </w:t>
      </w:r>
      <w:r w:rsidR="002743CC" w:rsidRPr="007B026C">
        <w:t xml:space="preserve">login </w:t>
      </w:r>
      <w:r w:rsidR="003723B3" w:rsidRPr="007B026C">
        <w:t xml:space="preserve">no dispositivo </w:t>
      </w:r>
      <w:r w:rsidR="002743CC" w:rsidRPr="007B026C">
        <w:t xml:space="preserve">para visualização; </w:t>
      </w:r>
    </w:p>
    <w:p w:rsidR="00556317" w:rsidRPr="007B026C" w:rsidRDefault="00556317" w:rsidP="008852E1">
      <w:pPr>
        <w:numPr>
          <w:ilvl w:val="2"/>
          <w:numId w:val="4"/>
        </w:numPr>
        <w:tabs>
          <w:tab w:val="clear" w:pos="113"/>
          <w:tab w:val="left" w:pos="851"/>
        </w:tabs>
        <w:suppressAutoHyphens w:val="0"/>
        <w:spacing w:before="240" w:after="0" w:line="360" w:lineRule="auto"/>
        <w:ind w:left="1134" w:hanging="567"/>
        <w:jc w:val="both"/>
        <w:outlineLvl w:val="0"/>
      </w:pPr>
      <w:r w:rsidRPr="007B026C">
        <w:t>Deverá permitir</w:t>
      </w:r>
      <w:r w:rsidR="004A2783" w:rsidRPr="007B026C">
        <w:t xml:space="preserve">acessos ilimitados de </w:t>
      </w:r>
      <w:r w:rsidRPr="007B026C">
        <w:t>clientes simultâneos;</w:t>
      </w:r>
    </w:p>
    <w:p w:rsidR="00C83601" w:rsidRPr="007B026C" w:rsidRDefault="00C83601" w:rsidP="008852E1">
      <w:pPr>
        <w:numPr>
          <w:ilvl w:val="2"/>
          <w:numId w:val="4"/>
        </w:numPr>
        <w:tabs>
          <w:tab w:val="clear" w:pos="113"/>
          <w:tab w:val="left" w:pos="851"/>
        </w:tabs>
        <w:suppressAutoHyphens w:val="0"/>
        <w:spacing w:before="240" w:after="0" w:line="360" w:lineRule="auto"/>
        <w:ind w:left="1134" w:hanging="567"/>
        <w:jc w:val="both"/>
        <w:outlineLvl w:val="0"/>
      </w:pPr>
      <w:r w:rsidRPr="007B026C">
        <w:t>Permite a extração de dados, medições e estatísticas de monitoramento de desempenho e qualidade de serviço (QoS) dos elementos gerenciados, de acordo com as necessidades operacionais, possibilitando a criação, extração,</w:t>
      </w:r>
      <w:r w:rsidR="00322193" w:rsidRPr="007B026C">
        <w:t xml:space="preserve"> visualização e armazenamento</w:t>
      </w:r>
      <w:r w:rsidRPr="007B026C">
        <w:t xml:space="preserve"> destas informações;</w:t>
      </w:r>
    </w:p>
    <w:p w:rsidR="00C83601" w:rsidRPr="007B026C" w:rsidRDefault="00DE5ECE" w:rsidP="008852E1">
      <w:pPr>
        <w:numPr>
          <w:ilvl w:val="2"/>
          <w:numId w:val="4"/>
        </w:numPr>
        <w:tabs>
          <w:tab w:val="clear" w:pos="113"/>
          <w:tab w:val="left" w:pos="851"/>
        </w:tabs>
        <w:suppressAutoHyphens w:val="0"/>
        <w:spacing w:before="240" w:after="0" w:line="360" w:lineRule="auto"/>
        <w:ind w:left="1134" w:hanging="567"/>
        <w:jc w:val="both"/>
        <w:outlineLvl w:val="0"/>
      </w:pPr>
      <w:r w:rsidRPr="007B026C">
        <w:t>Deverá a</w:t>
      </w:r>
      <w:r w:rsidR="00C83601" w:rsidRPr="007B026C">
        <w:t>rmazena</w:t>
      </w:r>
      <w:r w:rsidRPr="007B026C">
        <w:t>r</w:t>
      </w:r>
      <w:r w:rsidR="00C83601" w:rsidRPr="007B026C">
        <w:t xml:space="preserve"> as informações resultantes das captura</w:t>
      </w:r>
      <w:r w:rsidRPr="007B026C">
        <w:t>s</w:t>
      </w:r>
      <w:r w:rsidR="00C83601" w:rsidRPr="007B026C">
        <w:t xml:space="preserve"> de imagens, placas e faces em </w:t>
      </w:r>
      <w:r w:rsidRPr="007B026C">
        <w:t>Nuvem</w:t>
      </w:r>
      <w:r w:rsidR="00C83601" w:rsidRPr="007B026C">
        <w:t xml:space="preserve"> na Plataforma de Gerência ou em banco de dados, por no mínimo </w:t>
      </w:r>
      <w:r w:rsidR="00373C17" w:rsidRPr="007B026C">
        <w:t>45 (quarenta e cinco)</w:t>
      </w:r>
      <w:r w:rsidR="001E40B7" w:rsidRPr="007B026C">
        <w:t xml:space="preserve"> d</w:t>
      </w:r>
      <w:r w:rsidR="00C83601" w:rsidRPr="007B026C">
        <w:t xml:space="preserve">ias para acesso imediato por meio da ferramenta. </w:t>
      </w:r>
      <w:r w:rsidRPr="007B026C">
        <w:t xml:space="preserve">Os </w:t>
      </w:r>
      <w:r w:rsidR="00CB09F1" w:rsidRPr="007B026C">
        <w:t>alarmes de similaridade de faces</w:t>
      </w:r>
      <w:r w:rsidR="00373C17" w:rsidRPr="007B026C">
        <w:t>,</w:t>
      </w:r>
      <w:r w:rsidR="00CB09F1" w:rsidRPr="007B026C">
        <w:t xml:space="preserve"> bem como de placas, </w:t>
      </w:r>
      <w:r w:rsidR="00E72685" w:rsidRPr="007B026C">
        <w:t>matches</w:t>
      </w:r>
      <w:r w:rsidR="00CB09F1" w:rsidRPr="007B026C">
        <w:t>,</w:t>
      </w:r>
      <w:r w:rsidRPr="007B026C">
        <w:t xml:space="preserve"> deverão ser armazenados peloperíodo de 02 (dois) anos, também em nuvem</w:t>
      </w:r>
      <w:r w:rsidR="00C83601" w:rsidRPr="007B026C">
        <w:t>, quando necessário são mantidos à parte e restaurados sob demanda, de acordo com a legislação vigente;</w:t>
      </w:r>
    </w:p>
    <w:p w:rsidR="00C83601" w:rsidRPr="007B026C" w:rsidRDefault="00C83601" w:rsidP="008852E1">
      <w:pPr>
        <w:numPr>
          <w:ilvl w:val="2"/>
          <w:numId w:val="4"/>
        </w:numPr>
        <w:tabs>
          <w:tab w:val="clear" w:pos="113"/>
          <w:tab w:val="left" w:pos="851"/>
        </w:tabs>
        <w:suppressAutoHyphens w:val="0"/>
        <w:spacing w:before="240" w:after="0" w:line="360" w:lineRule="auto"/>
        <w:ind w:left="1134" w:hanging="567"/>
        <w:jc w:val="both"/>
        <w:outlineLvl w:val="0"/>
      </w:pPr>
      <w:r w:rsidRPr="007B026C">
        <w:t>Oferece</w:t>
      </w:r>
      <w:r w:rsidR="00322193" w:rsidRPr="007B026C">
        <w:t>r</w:t>
      </w:r>
      <w:r w:rsidRPr="007B026C">
        <w:t xml:space="preserve"> recursos com filtros de alarmes que obedecem a critérios de asserções lógicas, concatenáveis e aplicáveis pelo operador, respeitando as condições de segurança definidas no perfil de cada usuário, podendo o operador devidamente autorizado</w:t>
      </w:r>
      <w:r w:rsidR="00322193" w:rsidRPr="007B026C">
        <w:t xml:space="preserve"> a customização dos filtros</w:t>
      </w:r>
      <w:r w:rsidRPr="007B026C">
        <w:t>;</w:t>
      </w:r>
    </w:p>
    <w:p w:rsidR="00D27ECA" w:rsidRPr="007B026C" w:rsidRDefault="00D27ECA" w:rsidP="008852E1">
      <w:pPr>
        <w:numPr>
          <w:ilvl w:val="2"/>
          <w:numId w:val="4"/>
        </w:numPr>
        <w:tabs>
          <w:tab w:val="clear" w:pos="113"/>
          <w:tab w:val="left" w:pos="851"/>
        </w:tabs>
        <w:suppressAutoHyphens w:val="0"/>
        <w:spacing w:before="240" w:after="0" w:line="360" w:lineRule="auto"/>
        <w:ind w:left="1134" w:hanging="567"/>
        <w:jc w:val="both"/>
        <w:outlineLvl w:val="0"/>
      </w:pPr>
      <w:r w:rsidRPr="007B026C">
        <w:t>Deverá permitir a criação de Black List (Lista Negra), para que cada perfil de usuário de m</w:t>
      </w:r>
      <w:r w:rsidR="001E40B7" w:rsidRPr="007B026C">
        <w:t xml:space="preserve">odo individual, afim de que se </w:t>
      </w:r>
      <w:r w:rsidRPr="007B026C">
        <w:t>permita uma investigação de pessoa</w:t>
      </w:r>
      <w:r w:rsidR="007F3901" w:rsidRPr="007B026C">
        <w:t>s</w:t>
      </w:r>
      <w:r w:rsidRPr="007B026C">
        <w:t xml:space="preserve"> e/ou veículo</w:t>
      </w:r>
      <w:r w:rsidR="007F3901" w:rsidRPr="007B026C">
        <w:t>s</w:t>
      </w:r>
      <w:r w:rsidRPr="007B026C">
        <w:t xml:space="preserve"> gerando alarmes somente para esse usu</w:t>
      </w:r>
      <w:r w:rsidR="007F3901" w:rsidRPr="007B026C">
        <w:t>ário;</w:t>
      </w:r>
    </w:p>
    <w:p w:rsidR="00D27ECA" w:rsidRPr="007B026C" w:rsidRDefault="00D27ECA" w:rsidP="008852E1">
      <w:pPr>
        <w:numPr>
          <w:ilvl w:val="2"/>
          <w:numId w:val="4"/>
        </w:numPr>
        <w:tabs>
          <w:tab w:val="clear" w:pos="113"/>
          <w:tab w:val="left" w:pos="851"/>
        </w:tabs>
        <w:suppressAutoHyphens w:val="0"/>
        <w:spacing w:before="240" w:after="0" w:line="360" w:lineRule="auto"/>
        <w:ind w:left="1134" w:hanging="567"/>
        <w:jc w:val="both"/>
        <w:outlineLvl w:val="0"/>
      </w:pPr>
      <w:r w:rsidRPr="007B026C">
        <w:t>Deverá permitir a criação de White List (Lista Branca) e Black List (Lista Negra), para limitar o acesso de pessoas e/ou veículo</w:t>
      </w:r>
      <w:r w:rsidR="007F3901" w:rsidRPr="007B026C">
        <w:t xml:space="preserve">sem </w:t>
      </w:r>
      <w:r w:rsidRPr="007B026C">
        <w:t xml:space="preserve">um </w:t>
      </w:r>
      <w:r w:rsidR="007F3901" w:rsidRPr="007B026C">
        <w:t xml:space="preserve">determinado </w:t>
      </w:r>
      <w:r w:rsidRPr="007B026C">
        <w:t>local</w:t>
      </w:r>
      <w:r w:rsidR="007F3901" w:rsidRPr="007B026C">
        <w:t xml:space="preserve"> e/ou perímetro, afim de fazer controle de acesso;</w:t>
      </w:r>
    </w:p>
    <w:p w:rsidR="00C83601" w:rsidRPr="007B026C" w:rsidRDefault="00C83601" w:rsidP="008852E1">
      <w:pPr>
        <w:numPr>
          <w:ilvl w:val="2"/>
          <w:numId w:val="4"/>
        </w:numPr>
        <w:tabs>
          <w:tab w:val="clear" w:pos="113"/>
          <w:tab w:val="left" w:pos="851"/>
        </w:tabs>
        <w:suppressAutoHyphens w:val="0"/>
        <w:spacing w:before="240" w:after="0" w:line="360" w:lineRule="auto"/>
        <w:ind w:left="1134" w:hanging="567"/>
        <w:jc w:val="both"/>
        <w:outlineLvl w:val="0"/>
      </w:pPr>
      <w:r w:rsidRPr="007B026C">
        <w:t>Permite as operações de gerência, tais como criar, alterar, remover, visualizar, listar, ativar e desativar para cada perfil de usuário cadastrado no sistema e suas respectivas chaves de acesso, com diferentes níveis de operação e visualização;</w:t>
      </w:r>
    </w:p>
    <w:p w:rsidR="00A50A5C" w:rsidRPr="007B026C" w:rsidRDefault="00A50A5C" w:rsidP="008852E1">
      <w:pPr>
        <w:numPr>
          <w:ilvl w:val="2"/>
          <w:numId w:val="4"/>
        </w:numPr>
        <w:tabs>
          <w:tab w:val="clear" w:pos="113"/>
          <w:tab w:val="left" w:pos="851"/>
        </w:tabs>
        <w:suppressAutoHyphens w:val="0"/>
        <w:spacing w:before="240" w:after="0" w:line="360" w:lineRule="auto"/>
        <w:ind w:left="1134" w:hanging="567"/>
        <w:jc w:val="both"/>
        <w:outlineLvl w:val="0"/>
      </w:pPr>
      <w:r w:rsidRPr="007B026C">
        <w:t>Deverá possuir recurso de armazenamento de Log de detecção de falhas de rede, falha de registro no banco de dados, falha de operação do(s) algoritmo(s), falha de conexão de fluxo de vídeo e falha de leitura de arquivo de imagem;</w:t>
      </w:r>
    </w:p>
    <w:p w:rsidR="009445BB" w:rsidRPr="007B026C" w:rsidRDefault="009445BB" w:rsidP="008852E1">
      <w:pPr>
        <w:numPr>
          <w:ilvl w:val="2"/>
          <w:numId w:val="4"/>
        </w:numPr>
        <w:tabs>
          <w:tab w:val="clear" w:pos="113"/>
          <w:tab w:val="left" w:pos="851"/>
        </w:tabs>
        <w:suppressAutoHyphens w:val="0"/>
        <w:spacing w:before="240" w:after="0" w:line="360" w:lineRule="auto"/>
        <w:ind w:left="1134" w:hanging="567"/>
        <w:jc w:val="both"/>
        <w:outlineLvl w:val="0"/>
      </w:pPr>
      <w:r w:rsidRPr="007B026C">
        <w:t>Deverá possuir recurso de contagem de pessoas e veículos automotores;</w:t>
      </w:r>
    </w:p>
    <w:p w:rsidR="00C83601" w:rsidRPr="007B026C" w:rsidRDefault="00C83601" w:rsidP="008852E1">
      <w:pPr>
        <w:numPr>
          <w:ilvl w:val="2"/>
          <w:numId w:val="4"/>
        </w:numPr>
        <w:tabs>
          <w:tab w:val="clear" w:pos="113"/>
          <w:tab w:val="left" w:pos="851"/>
        </w:tabs>
        <w:suppressAutoHyphens w:val="0"/>
        <w:spacing w:before="240" w:after="0" w:line="360" w:lineRule="auto"/>
        <w:ind w:left="1134" w:hanging="567"/>
        <w:jc w:val="both"/>
        <w:outlineLvl w:val="0"/>
      </w:pPr>
      <w:r w:rsidRPr="007B026C">
        <w:t>Permite a visualização de todos os logs de alteração com as seguintes informações para os elementos de rede:</w:t>
      </w:r>
    </w:p>
    <w:p w:rsidR="00C83601" w:rsidRPr="007B026C" w:rsidRDefault="00C83601" w:rsidP="001E54C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Usuário responsável pela alteração;</w:t>
      </w:r>
    </w:p>
    <w:p w:rsidR="00C83601" w:rsidRPr="007B026C" w:rsidRDefault="00C83601" w:rsidP="001E54C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Elemento alterado;</w:t>
      </w:r>
    </w:p>
    <w:p w:rsidR="00C83601" w:rsidRPr="007B026C" w:rsidRDefault="00C83601" w:rsidP="001E54C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Qual foi a alteração realizada; e</w:t>
      </w:r>
    </w:p>
    <w:p w:rsidR="00C83601" w:rsidRPr="007B026C" w:rsidRDefault="00C83601" w:rsidP="001E54C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Data e hora da alteração.</w:t>
      </w:r>
    </w:p>
    <w:p w:rsidR="00C83601" w:rsidRPr="007B026C" w:rsidRDefault="00C83601" w:rsidP="008852E1">
      <w:pPr>
        <w:numPr>
          <w:ilvl w:val="2"/>
          <w:numId w:val="4"/>
        </w:numPr>
        <w:tabs>
          <w:tab w:val="clear" w:pos="113"/>
          <w:tab w:val="left" w:pos="851"/>
        </w:tabs>
        <w:suppressAutoHyphens w:val="0"/>
        <w:spacing w:before="240" w:after="0" w:line="360" w:lineRule="auto"/>
        <w:ind w:left="1134" w:hanging="567"/>
        <w:jc w:val="both"/>
        <w:outlineLvl w:val="0"/>
      </w:pPr>
      <w:r w:rsidRPr="007B026C">
        <w:t xml:space="preserve">Permite a visualização e criação de relatórios para todas as configurações de cada elemento do </w:t>
      </w:r>
      <w:r w:rsidR="00E744F1" w:rsidRPr="007B026C">
        <w:t>SENTINELA</w:t>
      </w:r>
      <w:r w:rsidRPr="007B026C">
        <w:t>;</w:t>
      </w:r>
    </w:p>
    <w:p w:rsidR="00C83601" w:rsidRPr="007B026C" w:rsidRDefault="00C83601" w:rsidP="008852E1">
      <w:pPr>
        <w:numPr>
          <w:ilvl w:val="2"/>
          <w:numId w:val="4"/>
        </w:numPr>
        <w:tabs>
          <w:tab w:val="clear" w:pos="113"/>
          <w:tab w:val="left" w:pos="851"/>
        </w:tabs>
        <w:suppressAutoHyphens w:val="0"/>
        <w:spacing w:before="240" w:after="0" w:line="360" w:lineRule="auto"/>
        <w:ind w:left="1134" w:hanging="567"/>
        <w:jc w:val="both"/>
        <w:outlineLvl w:val="0"/>
      </w:pPr>
      <w:r w:rsidRPr="007B026C">
        <w:t>Gera</w:t>
      </w:r>
      <w:r w:rsidR="00DE5ECE" w:rsidRPr="007B026C">
        <w:t>r</w:t>
      </w:r>
      <w:r w:rsidRPr="007B026C">
        <w:t xml:space="preserve"> com base nos dados extraídos os seguintes relatórios:</w:t>
      </w:r>
    </w:p>
    <w:p w:rsidR="00C83601" w:rsidRPr="007B026C" w:rsidRDefault="00C83601" w:rsidP="001E54C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Relatório de falhas;</w:t>
      </w:r>
    </w:p>
    <w:p w:rsidR="00C83601" w:rsidRPr="007B026C" w:rsidRDefault="00C83601" w:rsidP="001E54C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Relatórios de nível de serviço;</w:t>
      </w:r>
    </w:p>
    <w:p w:rsidR="00C83601" w:rsidRPr="007B026C" w:rsidRDefault="00C83601" w:rsidP="001E54C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Relatório de disponibilidade;</w:t>
      </w:r>
    </w:p>
    <w:p w:rsidR="00C83601" w:rsidRPr="007B026C" w:rsidRDefault="00C83601" w:rsidP="001E54C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Relatório de latência</w:t>
      </w:r>
      <w:r w:rsidR="00965440" w:rsidRPr="007B026C">
        <w:t xml:space="preserve"> e jitter</w:t>
      </w:r>
      <w:r w:rsidRPr="007B026C">
        <w:t>;</w:t>
      </w:r>
    </w:p>
    <w:p w:rsidR="00C83601" w:rsidRPr="007B026C" w:rsidRDefault="00C83601" w:rsidP="001E54C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Relatório de desempenho;</w:t>
      </w:r>
    </w:p>
    <w:p w:rsidR="00C83601" w:rsidRPr="007B026C" w:rsidRDefault="00C83601" w:rsidP="001E54C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Relatório de volume de tráfego;</w:t>
      </w:r>
    </w:p>
    <w:p w:rsidR="00C83601" w:rsidRPr="007B026C" w:rsidRDefault="00C83601" w:rsidP="001E54C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Relatório de utilização por classe de serviço (QoS);</w:t>
      </w:r>
      <w:r w:rsidR="00DE5ECE" w:rsidRPr="007B026C">
        <w:t xml:space="preserve"> e</w:t>
      </w:r>
    </w:p>
    <w:p w:rsidR="00C83601" w:rsidRPr="007B026C" w:rsidRDefault="00DE5ECE" w:rsidP="001E54C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Relatório de perda de imagens.</w:t>
      </w:r>
    </w:p>
    <w:p w:rsidR="003723B3" w:rsidRPr="007B026C" w:rsidRDefault="003723B3" w:rsidP="002743CC">
      <w:pPr>
        <w:numPr>
          <w:ilvl w:val="2"/>
          <w:numId w:val="4"/>
        </w:numPr>
        <w:tabs>
          <w:tab w:val="clear" w:pos="113"/>
          <w:tab w:val="left" w:pos="851"/>
        </w:tabs>
        <w:suppressAutoHyphens w:val="0"/>
        <w:spacing w:before="240" w:after="0" w:line="360" w:lineRule="auto"/>
        <w:ind w:left="1134" w:hanging="567"/>
        <w:jc w:val="both"/>
        <w:outlineLvl w:val="0"/>
      </w:pPr>
      <w:r w:rsidRPr="007B026C">
        <w:t>Licenças Adicionais</w:t>
      </w:r>
    </w:p>
    <w:p w:rsidR="002743CC" w:rsidRPr="007B026C" w:rsidRDefault="002743CC" w:rsidP="003723B3">
      <w:pPr>
        <w:tabs>
          <w:tab w:val="clear" w:pos="113"/>
          <w:tab w:val="left" w:pos="851"/>
        </w:tabs>
        <w:suppressAutoHyphens w:val="0"/>
        <w:spacing w:before="240" w:after="0" w:line="360" w:lineRule="auto"/>
        <w:ind w:left="1134"/>
        <w:jc w:val="both"/>
        <w:outlineLvl w:val="0"/>
      </w:pPr>
      <w:r w:rsidRPr="007B026C">
        <w:t xml:space="preserve">Deverá </w:t>
      </w:r>
      <w:r w:rsidR="001E40B7" w:rsidRPr="007B026C">
        <w:t>ter a possibilidade de</w:t>
      </w:r>
      <w:r w:rsidRPr="007B026C">
        <w:t xml:space="preserve"> integrar novos recursos através de licenças adicionais de funcionalidade para aperfeiçoamento do SENTINELA;</w:t>
      </w:r>
    </w:p>
    <w:p w:rsidR="002743CC" w:rsidRPr="007B026C" w:rsidRDefault="002743CC" w:rsidP="002743CC">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Permitir o compartilhamento das câmeras de dispositivos móveis (celulares/tabletes) através de redes 4G ou WiFi (redes sem fio) e deverá ainda permitir a integração com outros sistemas de vídeo. Integração com plataformas de CFTV/IP através do protocolo ONVIF que permite utilizar um celular como uma câmera de vídeo monitoramento móvel em ambiente externo e interno, com redes celulares ou redes sem fio/WIFI, sendo obrigatório o georreferenciamento do dispositivo ao abrir a câmera;</w:t>
      </w:r>
    </w:p>
    <w:p w:rsidR="002743CC" w:rsidRPr="007B026C" w:rsidRDefault="002743CC" w:rsidP="002743CC">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 xml:space="preserve">Detectar automaticamente nas imagens </w:t>
      </w:r>
      <w:r w:rsidR="00C74D9C" w:rsidRPr="007B026C">
        <w:t>d</w:t>
      </w:r>
      <w:r w:rsidRPr="007B026C">
        <w:t xml:space="preserve">o uso de arma de fogo </w:t>
      </w:r>
      <w:r w:rsidR="00320BD7" w:rsidRPr="007B026C">
        <w:t>curtas e longas</w:t>
      </w:r>
      <w:r w:rsidRPr="007B026C">
        <w:t>;</w:t>
      </w:r>
    </w:p>
    <w:p w:rsidR="002743CC" w:rsidRPr="007B026C" w:rsidRDefault="002743CC" w:rsidP="001E54C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Detectar intrusão de pessoas e/ou objetos, anomalia de fluxo de pessoas e carros, aglomerações e delimitação de área;</w:t>
      </w:r>
    </w:p>
    <w:p w:rsidR="003723B3" w:rsidRPr="007B026C" w:rsidRDefault="003723B3" w:rsidP="001E54C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 xml:space="preserve">Detecção de disparos de tiros utilizando-se os PCI´s existente como pontos de detecção e triangulação do som, informando </w:t>
      </w:r>
      <w:r w:rsidR="00CE3B90" w:rsidRPr="007B026C">
        <w:t>a origem do disparo, sincronizando com a função autotrack das câmeras;</w:t>
      </w:r>
    </w:p>
    <w:p w:rsidR="00FB7741" w:rsidRPr="007B026C" w:rsidRDefault="00FB7741" w:rsidP="008852E1">
      <w:pPr>
        <w:numPr>
          <w:ilvl w:val="1"/>
          <w:numId w:val="4"/>
        </w:numPr>
        <w:tabs>
          <w:tab w:val="clear" w:pos="113"/>
          <w:tab w:val="left" w:pos="0"/>
          <w:tab w:val="left" w:pos="426"/>
        </w:tabs>
        <w:suppressAutoHyphens w:val="0"/>
        <w:spacing w:before="240" w:after="0" w:line="360" w:lineRule="auto"/>
        <w:ind w:left="0" w:firstLine="284"/>
        <w:jc w:val="both"/>
        <w:outlineLvl w:val="0"/>
        <w:rPr>
          <w:b/>
          <w:color w:val="auto"/>
          <w:lang w:eastAsia="en-US"/>
        </w:rPr>
      </w:pPr>
      <w:bookmarkStart w:id="0" w:name="_Toc15667391"/>
      <w:r w:rsidRPr="007B026C">
        <w:rPr>
          <w:b/>
          <w:color w:val="auto"/>
          <w:lang w:eastAsia="en-US"/>
        </w:rPr>
        <w:t>I</w:t>
      </w:r>
      <w:r w:rsidR="008852E1" w:rsidRPr="007B026C">
        <w:rPr>
          <w:b/>
          <w:color w:val="auto"/>
          <w:lang w:eastAsia="en-US"/>
        </w:rPr>
        <w:t>nfraestutura Outdoor</w:t>
      </w:r>
      <w:bookmarkEnd w:id="0"/>
    </w:p>
    <w:p w:rsidR="007F3901" w:rsidRPr="007B026C" w:rsidRDefault="007F3901" w:rsidP="007F3901">
      <w:pPr>
        <w:tabs>
          <w:tab w:val="clear" w:pos="113"/>
          <w:tab w:val="left" w:pos="851"/>
        </w:tabs>
        <w:suppressAutoHyphens w:val="0"/>
        <w:spacing w:before="240" w:after="0" w:line="360" w:lineRule="auto"/>
        <w:ind w:left="284" w:firstLine="283"/>
        <w:jc w:val="both"/>
        <w:outlineLvl w:val="0"/>
      </w:pPr>
      <w:r w:rsidRPr="007B026C">
        <w:t>As infraestruturas outdoor serão compostas pode Kits de Infraestrutura.</w:t>
      </w:r>
    </w:p>
    <w:p w:rsidR="00FB7741" w:rsidRPr="007B026C" w:rsidRDefault="00FB7741" w:rsidP="007F3901">
      <w:pPr>
        <w:tabs>
          <w:tab w:val="clear" w:pos="113"/>
          <w:tab w:val="left" w:pos="851"/>
        </w:tabs>
        <w:suppressAutoHyphens w:val="0"/>
        <w:spacing w:before="240" w:after="0" w:line="360" w:lineRule="auto"/>
        <w:ind w:left="284" w:firstLine="283"/>
        <w:jc w:val="both"/>
        <w:outlineLvl w:val="0"/>
      </w:pPr>
      <w:r w:rsidRPr="007B026C">
        <w:t xml:space="preserve">Em relação aos Kits de Infraestrutura, será de responsabilidade da CONTRATADA: </w:t>
      </w:r>
    </w:p>
    <w:p w:rsidR="00FB7741" w:rsidRPr="007B026C" w:rsidRDefault="00FB7741" w:rsidP="001E54CB">
      <w:pPr>
        <w:numPr>
          <w:ilvl w:val="2"/>
          <w:numId w:val="4"/>
        </w:numPr>
        <w:tabs>
          <w:tab w:val="clear" w:pos="113"/>
          <w:tab w:val="left" w:pos="851"/>
        </w:tabs>
        <w:suppressAutoHyphens w:val="0"/>
        <w:spacing w:before="240" w:after="0" w:line="360" w:lineRule="auto"/>
        <w:ind w:left="1134" w:hanging="567"/>
        <w:jc w:val="both"/>
        <w:outlineLvl w:val="0"/>
      </w:pPr>
      <w:r w:rsidRPr="007B026C">
        <w:t>As licenças junto as prefeituras;</w:t>
      </w:r>
    </w:p>
    <w:p w:rsidR="00FB7741" w:rsidRPr="007B026C" w:rsidRDefault="00FB7741" w:rsidP="001E54CB">
      <w:pPr>
        <w:numPr>
          <w:ilvl w:val="2"/>
          <w:numId w:val="4"/>
        </w:numPr>
        <w:tabs>
          <w:tab w:val="clear" w:pos="113"/>
          <w:tab w:val="left" w:pos="851"/>
        </w:tabs>
        <w:suppressAutoHyphens w:val="0"/>
        <w:spacing w:before="240" w:after="0" w:line="360" w:lineRule="auto"/>
        <w:ind w:left="1134" w:hanging="567"/>
        <w:jc w:val="both"/>
        <w:outlineLvl w:val="0"/>
      </w:pPr>
      <w:r w:rsidRPr="007B026C">
        <w:t>Medidor de energia deverá está em nome da CONTRATADA, bem como pagamento das contas geradas;</w:t>
      </w:r>
    </w:p>
    <w:p w:rsidR="00FB7741" w:rsidRPr="007B026C" w:rsidRDefault="00FB7741" w:rsidP="001E54CB">
      <w:pPr>
        <w:numPr>
          <w:ilvl w:val="2"/>
          <w:numId w:val="4"/>
        </w:numPr>
        <w:tabs>
          <w:tab w:val="clear" w:pos="113"/>
          <w:tab w:val="left" w:pos="851"/>
        </w:tabs>
        <w:suppressAutoHyphens w:val="0"/>
        <w:spacing w:before="240" w:after="0" w:line="360" w:lineRule="auto"/>
        <w:ind w:left="1134" w:hanging="567"/>
        <w:jc w:val="both"/>
        <w:outlineLvl w:val="0"/>
      </w:pPr>
      <w:r w:rsidRPr="007B026C">
        <w:t>Toda mão de obra necessária para instalação e/ou reparo;</w:t>
      </w:r>
    </w:p>
    <w:p w:rsidR="00FB7741" w:rsidRPr="007B026C" w:rsidRDefault="00FB7741" w:rsidP="001E54CB">
      <w:pPr>
        <w:numPr>
          <w:ilvl w:val="2"/>
          <w:numId w:val="4"/>
        </w:numPr>
        <w:tabs>
          <w:tab w:val="clear" w:pos="113"/>
          <w:tab w:val="left" w:pos="851"/>
        </w:tabs>
        <w:suppressAutoHyphens w:val="0"/>
        <w:spacing w:before="240" w:after="0" w:line="360" w:lineRule="auto"/>
        <w:ind w:left="1134" w:hanging="567"/>
        <w:jc w:val="both"/>
        <w:outlineLvl w:val="0"/>
      </w:pPr>
      <w:r w:rsidRPr="007B026C">
        <w:t>Todos os componentes de fixação e acessórios das câmeras deveram ser fornecidos e instalados sem alterar suas características e deveram funcionamento.</w:t>
      </w:r>
    </w:p>
    <w:p w:rsidR="00FB7741" w:rsidRPr="007B026C" w:rsidRDefault="00FB7741" w:rsidP="00191CE7">
      <w:pPr>
        <w:numPr>
          <w:ilvl w:val="2"/>
          <w:numId w:val="4"/>
        </w:numPr>
        <w:tabs>
          <w:tab w:val="clear" w:pos="113"/>
          <w:tab w:val="left" w:pos="851"/>
        </w:tabs>
        <w:suppressAutoHyphens w:val="0"/>
        <w:spacing w:before="240" w:after="0" w:line="360" w:lineRule="auto"/>
        <w:ind w:left="1134" w:hanging="567"/>
        <w:jc w:val="both"/>
        <w:outlineLvl w:val="0"/>
        <w:rPr>
          <w:b/>
        </w:rPr>
      </w:pPr>
      <w:bookmarkStart w:id="1" w:name="_Toc15667392"/>
      <w:r w:rsidRPr="007B026C">
        <w:rPr>
          <w:b/>
        </w:rPr>
        <w:t xml:space="preserve">Kit de </w:t>
      </w:r>
      <w:r w:rsidR="00E72685" w:rsidRPr="007B026C">
        <w:rPr>
          <w:b/>
        </w:rPr>
        <w:t>Infraestrutura</w:t>
      </w:r>
    </w:p>
    <w:p w:rsidR="00FB7741" w:rsidRPr="007B026C" w:rsidRDefault="00FB7741" w:rsidP="001E54CB">
      <w:pPr>
        <w:numPr>
          <w:ilvl w:val="3"/>
          <w:numId w:val="4"/>
        </w:numPr>
        <w:tabs>
          <w:tab w:val="clear" w:pos="113"/>
          <w:tab w:val="left" w:pos="426"/>
          <w:tab w:val="left" w:pos="1418"/>
        </w:tabs>
        <w:suppressAutoHyphens w:val="0"/>
        <w:spacing w:before="240" w:after="0" w:line="360" w:lineRule="auto"/>
        <w:ind w:left="1418" w:hanging="567"/>
        <w:jc w:val="both"/>
        <w:outlineLvl w:val="0"/>
        <w:rPr>
          <w:b/>
        </w:rPr>
      </w:pPr>
      <w:bookmarkStart w:id="2" w:name="_Toc15667394"/>
      <w:r w:rsidRPr="007B026C">
        <w:rPr>
          <w:b/>
        </w:rPr>
        <w:t xml:space="preserve">Kit 1 - Poste 6 </w:t>
      </w:r>
      <w:r w:rsidR="001E54CB" w:rsidRPr="007B026C">
        <w:rPr>
          <w:b/>
        </w:rPr>
        <w:t xml:space="preserve">(seis) </w:t>
      </w:r>
      <w:r w:rsidRPr="007B026C">
        <w:rPr>
          <w:b/>
        </w:rPr>
        <w:t>Metros</w:t>
      </w:r>
      <w:bookmarkEnd w:id="2"/>
    </w:p>
    <w:p w:rsidR="00FB7741" w:rsidRPr="007B026C" w:rsidRDefault="00FB7741" w:rsidP="001E54CB">
      <w:pPr>
        <w:numPr>
          <w:ilvl w:val="4"/>
          <w:numId w:val="4"/>
        </w:numPr>
        <w:tabs>
          <w:tab w:val="clear" w:pos="113"/>
          <w:tab w:val="left" w:pos="0"/>
          <w:tab w:val="left" w:pos="426"/>
        </w:tabs>
        <w:suppressAutoHyphens w:val="0"/>
        <w:spacing w:before="240" w:after="0" w:line="360" w:lineRule="auto"/>
        <w:ind w:left="1701" w:hanging="567"/>
        <w:jc w:val="both"/>
        <w:outlineLvl w:val="0"/>
      </w:pPr>
      <w:r w:rsidRPr="007B026C">
        <w:t xml:space="preserve">Poste com estrutura circular fabricado em concreto armado, aço ou fibra de vidro; </w:t>
      </w:r>
    </w:p>
    <w:p w:rsidR="00FB7741" w:rsidRPr="007B026C" w:rsidRDefault="00FB7741" w:rsidP="001E54CB">
      <w:pPr>
        <w:numPr>
          <w:ilvl w:val="4"/>
          <w:numId w:val="4"/>
        </w:numPr>
        <w:tabs>
          <w:tab w:val="clear" w:pos="113"/>
          <w:tab w:val="left" w:pos="0"/>
          <w:tab w:val="left" w:pos="426"/>
        </w:tabs>
        <w:suppressAutoHyphens w:val="0"/>
        <w:spacing w:before="240" w:after="0" w:line="360" w:lineRule="auto"/>
        <w:ind w:left="1701" w:hanging="567"/>
        <w:jc w:val="both"/>
        <w:outlineLvl w:val="0"/>
      </w:pPr>
      <w:r w:rsidRPr="007B026C">
        <w:t xml:space="preserve">Resistência nominal que suporte todas as câmeras e acessórios pertinentes ao funcionamento do PCI; </w:t>
      </w:r>
    </w:p>
    <w:p w:rsidR="00FB7741" w:rsidRPr="007B026C" w:rsidRDefault="00FB7741" w:rsidP="001E54CB">
      <w:pPr>
        <w:numPr>
          <w:ilvl w:val="4"/>
          <w:numId w:val="4"/>
        </w:numPr>
        <w:tabs>
          <w:tab w:val="clear" w:pos="113"/>
          <w:tab w:val="left" w:pos="0"/>
          <w:tab w:val="left" w:pos="426"/>
        </w:tabs>
        <w:suppressAutoHyphens w:val="0"/>
        <w:spacing w:before="240" w:after="0" w:line="360" w:lineRule="auto"/>
        <w:ind w:left="1701" w:hanging="567"/>
        <w:jc w:val="both"/>
        <w:outlineLvl w:val="0"/>
      </w:pPr>
      <w:r w:rsidRPr="007B026C">
        <w:t xml:space="preserve">Deverá atender todas as normas técnicas ABNT pertinentes; </w:t>
      </w:r>
    </w:p>
    <w:p w:rsidR="00FB7741" w:rsidRPr="007B026C" w:rsidRDefault="00FB7741" w:rsidP="001E54CB">
      <w:pPr>
        <w:numPr>
          <w:ilvl w:val="4"/>
          <w:numId w:val="4"/>
        </w:numPr>
        <w:tabs>
          <w:tab w:val="clear" w:pos="113"/>
          <w:tab w:val="left" w:pos="0"/>
          <w:tab w:val="left" w:pos="426"/>
        </w:tabs>
        <w:suppressAutoHyphens w:val="0"/>
        <w:spacing w:before="240" w:after="0" w:line="360" w:lineRule="auto"/>
        <w:ind w:left="1701" w:hanging="567"/>
        <w:jc w:val="both"/>
        <w:outlineLvl w:val="0"/>
      </w:pPr>
      <w:r w:rsidRPr="007B026C">
        <w:t>Deverá conter SPDA e Aterramento;</w:t>
      </w:r>
    </w:p>
    <w:p w:rsidR="00FB7741" w:rsidRPr="007B026C" w:rsidRDefault="00FB7741" w:rsidP="001E54CB">
      <w:pPr>
        <w:numPr>
          <w:ilvl w:val="4"/>
          <w:numId w:val="4"/>
        </w:numPr>
        <w:tabs>
          <w:tab w:val="clear" w:pos="113"/>
          <w:tab w:val="left" w:pos="0"/>
          <w:tab w:val="left" w:pos="426"/>
        </w:tabs>
        <w:suppressAutoHyphens w:val="0"/>
        <w:spacing w:before="240" w:after="0" w:line="360" w:lineRule="auto"/>
        <w:ind w:left="1701" w:hanging="567"/>
        <w:jc w:val="both"/>
        <w:outlineLvl w:val="0"/>
      </w:pPr>
      <w:r w:rsidRPr="007B026C">
        <w:t xml:space="preserve">Deverá conter medido de energia junto a </w:t>
      </w:r>
      <w:r w:rsidR="00E72685" w:rsidRPr="007B026C">
        <w:t>concessionária</w:t>
      </w:r>
      <w:r w:rsidRPr="007B026C">
        <w:t xml:space="preserve"> local;</w:t>
      </w:r>
    </w:p>
    <w:p w:rsidR="00FB7741" w:rsidRPr="007B026C" w:rsidRDefault="00FB7741" w:rsidP="001E54CB">
      <w:pPr>
        <w:numPr>
          <w:ilvl w:val="4"/>
          <w:numId w:val="4"/>
        </w:numPr>
        <w:tabs>
          <w:tab w:val="clear" w:pos="113"/>
          <w:tab w:val="left" w:pos="0"/>
          <w:tab w:val="left" w:pos="426"/>
        </w:tabs>
        <w:suppressAutoHyphens w:val="0"/>
        <w:spacing w:before="240" w:after="0" w:line="360" w:lineRule="auto"/>
        <w:ind w:left="1701" w:hanging="567"/>
        <w:jc w:val="both"/>
        <w:outlineLvl w:val="0"/>
      </w:pPr>
      <w:r w:rsidRPr="007B026C">
        <w:t xml:space="preserve">Não será permitido perfurar o poste sem aprovação do fabricante; </w:t>
      </w:r>
    </w:p>
    <w:p w:rsidR="00FB7741" w:rsidRPr="007B026C" w:rsidRDefault="00FB7741" w:rsidP="001E54CB">
      <w:pPr>
        <w:numPr>
          <w:ilvl w:val="4"/>
          <w:numId w:val="4"/>
        </w:numPr>
        <w:tabs>
          <w:tab w:val="clear" w:pos="113"/>
          <w:tab w:val="left" w:pos="0"/>
          <w:tab w:val="left" w:pos="426"/>
        </w:tabs>
        <w:suppressAutoHyphens w:val="0"/>
        <w:spacing w:before="240" w:after="0" w:line="360" w:lineRule="auto"/>
        <w:ind w:left="1701" w:hanging="567"/>
        <w:jc w:val="both"/>
        <w:outlineLvl w:val="0"/>
      </w:pPr>
      <w:r w:rsidRPr="007B026C">
        <w:t>Todos os cabos deveram ser embutidos nos poste</w:t>
      </w:r>
      <w:r w:rsidR="00DF4EFF" w:rsidRPr="007B026C">
        <w:t>s</w:t>
      </w:r>
      <w:r w:rsidRPr="007B026C">
        <w:t>;</w:t>
      </w:r>
    </w:p>
    <w:p w:rsidR="00FB7741" w:rsidRPr="007B026C" w:rsidRDefault="00FB7741" w:rsidP="001E54CB">
      <w:pPr>
        <w:numPr>
          <w:ilvl w:val="4"/>
          <w:numId w:val="4"/>
        </w:numPr>
        <w:tabs>
          <w:tab w:val="clear" w:pos="113"/>
          <w:tab w:val="left" w:pos="0"/>
          <w:tab w:val="left" w:pos="426"/>
        </w:tabs>
        <w:suppressAutoHyphens w:val="0"/>
        <w:spacing w:before="240" w:after="0" w:line="360" w:lineRule="auto"/>
        <w:ind w:left="1701" w:hanging="567"/>
        <w:jc w:val="both"/>
        <w:outlineLvl w:val="0"/>
      </w:pPr>
      <w:r w:rsidRPr="007B026C">
        <w:t>Toda fixação de produtos e equipamentos no corpo do poste deverá ser feita através de abraçadeiras em aço galvanizado com parafusos de fixação.</w:t>
      </w:r>
    </w:p>
    <w:bookmarkEnd w:id="1"/>
    <w:p w:rsidR="00FB7741" w:rsidRPr="007B026C" w:rsidRDefault="00FB7741" w:rsidP="001E54CB">
      <w:pPr>
        <w:numPr>
          <w:ilvl w:val="3"/>
          <w:numId w:val="4"/>
        </w:numPr>
        <w:tabs>
          <w:tab w:val="clear" w:pos="113"/>
          <w:tab w:val="left" w:pos="426"/>
          <w:tab w:val="left" w:pos="1418"/>
        </w:tabs>
        <w:suppressAutoHyphens w:val="0"/>
        <w:spacing w:before="240" w:after="0" w:line="360" w:lineRule="auto"/>
        <w:ind w:left="1418" w:hanging="567"/>
        <w:jc w:val="both"/>
        <w:outlineLvl w:val="0"/>
        <w:rPr>
          <w:b/>
        </w:rPr>
      </w:pPr>
      <w:r w:rsidRPr="007B026C">
        <w:rPr>
          <w:b/>
        </w:rPr>
        <w:t xml:space="preserve">Kit 2 - Poste 9 </w:t>
      </w:r>
      <w:r w:rsidR="001E54CB" w:rsidRPr="007B026C">
        <w:rPr>
          <w:b/>
        </w:rPr>
        <w:t xml:space="preserve">(nove) </w:t>
      </w:r>
      <w:r w:rsidRPr="007B026C">
        <w:rPr>
          <w:b/>
        </w:rPr>
        <w:t>Metros</w:t>
      </w:r>
    </w:p>
    <w:p w:rsidR="00FB7741" w:rsidRPr="007B026C" w:rsidRDefault="00FB7741" w:rsidP="001E54CB">
      <w:pPr>
        <w:numPr>
          <w:ilvl w:val="4"/>
          <w:numId w:val="4"/>
        </w:numPr>
        <w:tabs>
          <w:tab w:val="clear" w:pos="113"/>
          <w:tab w:val="left" w:pos="0"/>
          <w:tab w:val="left" w:pos="426"/>
        </w:tabs>
        <w:suppressAutoHyphens w:val="0"/>
        <w:spacing w:before="240" w:after="0" w:line="360" w:lineRule="auto"/>
        <w:ind w:left="1701" w:hanging="567"/>
        <w:jc w:val="both"/>
        <w:outlineLvl w:val="0"/>
      </w:pPr>
      <w:r w:rsidRPr="007B026C">
        <w:t xml:space="preserve">Poste com estrutura circular fabricado em concreto armado, aço ou fibra de vidro; </w:t>
      </w:r>
    </w:p>
    <w:p w:rsidR="00FB7741" w:rsidRPr="007B026C" w:rsidRDefault="00FB7741" w:rsidP="001E54CB">
      <w:pPr>
        <w:numPr>
          <w:ilvl w:val="4"/>
          <w:numId w:val="4"/>
        </w:numPr>
        <w:tabs>
          <w:tab w:val="clear" w:pos="113"/>
          <w:tab w:val="left" w:pos="0"/>
          <w:tab w:val="left" w:pos="426"/>
        </w:tabs>
        <w:suppressAutoHyphens w:val="0"/>
        <w:spacing w:before="240" w:after="0" w:line="360" w:lineRule="auto"/>
        <w:ind w:left="1701" w:hanging="567"/>
        <w:jc w:val="both"/>
        <w:outlineLvl w:val="0"/>
      </w:pPr>
      <w:r w:rsidRPr="007B026C">
        <w:t xml:space="preserve">Resistência nominal que suporte todas as câmeras e acessórios pertinentes ao funcionamento do PCI; </w:t>
      </w:r>
    </w:p>
    <w:p w:rsidR="00FB7741" w:rsidRPr="007B026C" w:rsidRDefault="00FB7741" w:rsidP="001E54CB">
      <w:pPr>
        <w:numPr>
          <w:ilvl w:val="4"/>
          <w:numId w:val="4"/>
        </w:numPr>
        <w:tabs>
          <w:tab w:val="clear" w:pos="113"/>
          <w:tab w:val="left" w:pos="0"/>
          <w:tab w:val="left" w:pos="426"/>
        </w:tabs>
        <w:suppressAutoHyphens w:val="0"/>
        <w:spacing w:before="240" w:after="0" w:line="360" w:lineRule="auto"/>
        <w:ind w:left="1701" w:hanging="567"/>
        <w:jc w:val="both"/>
        <w:outlineLvl w:val="0"/>
      </w:pPr>
      <w:r w:rsidRPr="007B026C">
        <w:t xml:space="preserve">Deverá atender todas as normas técnicas ABNT pertinentes; </w:t>
      </w:r>
    </w:p>
    <w:p w:rsidR="00FB7741" w:rsidRPr="007B026C" w:rsidRDefault="00FB7741" w:rsidP="001E54CB">
      <w:pPr>
        <w:numPr>
          <w:ilvl w:val="4"/>
          <w:numId w:val="4"/>
        </w:numPr>
        <w:tabs>
          <w:tab w:val="clear" w:pos="113"/>
          <w:tab w:val="left" w:pos="0"/>
          <w:tab w:val="left" w:pos="426"/>
        </w:tabs>
        <w:suppressAutoHyphens w:val="0"/>
        <w:spacing w:before="240" w:after="0" w:line="360" w:lineRule="auto"/>
        <w:ind w:left="1701" w:hanging="567"/>
        <w:jc w:val="both"/>
        <w:outlineLvl w:val="0"/>
      </w:pPr>
      <w:r w:rsidRPr="007B026C">
        <w:t>Deverá conter SPDA e Aterramento;</w:t>
      </w:r>
    </w:p>
    <w:p w:rsidR="00FB7741" w:rsidRPr="007B026C" w:rsidRDefault="00FB7741" w:rsidP="001E54CB">
      <w:pPr>
        <w:numPr>
          <w:ilvl w:val="4"/>
          <w:numId w:val="4"/>
        </w:numPr>
        <w:tabs>
          <w:tab w:val="clear" w:pos="113"/>
          <w:tab w:val="left" w:pos="0"/>
          <w:tab w:val="left" w:pos="426"/>
        </w:tabs>
        <w:suppressAutoHyphens w:val="0"/>
        <w:spacing w:before="240" w:after="0" w:line="360" w:lineRule="auto"/>
        <w:ind w:left="1701" w:hanging="567"/>
        <w:jc w:val="both"/>
        <w:outlineLvl w:val="0"/>
      </w:pPr>
      <w:r w:rsidRPr="007B026C">
        <w:t xml:space="preserve">Deverá conter medido de energia junto a </w:t>
      </w:r>
      <w:r w:rsidR="00DF4EFF" w:rsidRPr="007B026C">
        <w:t>concessionária</w:t>
      </w:r>
      <w:r w:rsidRPr="007B026C">
        <w:t xml:space="preserve"> local;</w:t>
      </w:r>
    </w:p>
    <w:p w:rsidR="00FB7741" w:rsidRPr="007B026C" w:rsidRDefault="00FB7741" w:rsidP="001E54CB">
      <w:pPr>
        <w:numPr>
          <w:ilvl w:val="4"/>
          <w:numId w:val="4"/>
        </w:numPr>
        <w:tabs>
          <w:tab w:val="clear" w:pos="113"/>
          <w:tab w:val="left" w:pos="0"/>
          <w:tab w:val="left" w:pos="426"/>
        </w:tabs>
        <w:suppressAutoHyphens w:val="0"/>
        <w:spacing w:before="240" w:after="0" w:line="360" w:lineRule="auto"/>
        <w:ind w:left="1701" w:hanging="567"/>
        <w:jc w:val="both"/>
        <w:outlineLvl w:val="0"/>
      </w:pPr>
      <w:r w:rsidRPr="007B026C">
        <w:t xml:space="preserve">Não será permitido perfurar o poste sem aprovação do fabricante; </w:t>
      </w:r>
    </w:p>
    <w:p w:rsidR="00FB7741" w:rsidRPr="007B026C" w:rsidRDefault="00FB7741" w:rsidP="001E54CB">
      <w:pPr>
        <w:numPr>
          <w:ilvl w:val="4"/>
          <w:numId w:val="4"/>
        </w:numPr>
        <w:tabs>
          <w:tab w:val="clear" w:pos="113"/>
          <w:tab w:val="left" w:pos="0"/>
          <w:tab w:val="left" w:pos="426"/>
        </w:tabs>
        <w:suppressAutoHyphens w:val="0"/>
        <w:spacing w:before="240" w:after="0" w:line="360" w:lineRule="auto"/>
        <w:ind w:left="1701" w:hanging="567"/>
        <w:jc w:val="both"/>
        <w:outlineLvl w:val="0"/>
      </w:pPr>
      <w:r w:rsidRPr="007B026C">
        <w:t>Todos os cabos deveram ser embutidos nos poste</w:t>
      </w:r>
      <w:r w:rsidR="00DF4EFF" w:rsidRPr="007B026C">
        <w:t>s</w:t>
      </w:r>
      <w:r w:rsidRPr="007B026C">
        <w:t>;</w:t>
      </w:r>
    </w:p>
    <w:p w:rsidR="00FB7741" w:rsidRPr="007B026C" w:rsidRDefault="00FB7741" w:rsidP="001E54CB">
      <w:pPr>
        <w:numPr>
          <w:ilvl w:val="4"/>
          <w:numId w:val="4"/>
        </w:numPr>
        <w:tabs>
          <w:tab w:val="clear" w:pos="113"/>
          <w:tab w:val="left" w:pos="0"/>
          <w:tab w:val="left" w:pos="426"/>
        </w:tabs>
        <w:suppressAutoHyphens w:val="0"/>
        <w:spacing w:before="240" w:after="0" w:line="360" w:lineRule="auto"/>
        <w:ind w:left="1701" w:hanging="567"/>
        <w:jc w:val="both"/>
        <w:outlineLvl w:val="0"/>
      </w:pPr>
      <w:r w:rsidRPr="007B026C">
        <w:t>Toda fixação de produtos e equipamentos no corpo do poste deverá ser feita através de abraçadeiras em aço galvanizado com parafusos de fixação.</w:t>
      </w:r>
    </w:p>
    <w:p w:rsidR="00FD257B" w:rsidRPr="007B026C" w:rsidRDefault="00FD257B">
      <w:pPr>
        <w:tabs>
          <w:tab w:val="clear" w:pos="113"/>
        </w:tabs>
        <w:suppressAutoHyphens w:val="0"/>
        <w:rPr>
          <w:b/>
        </w:rPr>
      </w:pPr>
      <w:r w:rsidRPr="007B026C">
        <w:rPr>
          <w:b/>
        </w:rPr>
        <w:br w:type="page"/>
      </w:r>
    </w:p>
    <w:p w:rsidR="00FB7741" w:rsidRPr="007B026C" w:rsidRDefault="00FB7741" w:rsidP="001E54CB">
      <w:pPr>
        <w:numPr>
          <w:ilvl w:val="3"/>
          <w:numId w:val="4"/>
        </w:numPr>
        <w:tabs>
          <w:tab w:val="clear" w:pos="113"/>
          <w:tab w:val="left" w:pos="426"/>
          <w:tab w:val="left" w:pos="1418"/>
        </w:tabs>
        <w:suppressAutoHyphens w:val="0"/>
        <w:spacing w:before="240" w:after="0" w:line="360" w:lineRule="auto"/>
        <w:ind w:left="1418" w:hanging="567"/>
        <w:jc w:val="both"/>
        <w:outlineLvl w:val="0"/>
        <w:rPr>
          <w:b/>
        </w:rPr>
      </w:pPr>
      <w:r w:rsidRPr="007B026C">
        <w:rPr>
          <w:b/>
        </w:rPr>
        <w:t>Kit 3 - Poste de 12</w:t>
      </w:r>
      <w:r w:rsidR="001E54CB" w:rsidRPr="007B026C">
        <w:rPr>
          <w:b/>
        </w:rPr>
        <w:t xml:space="preserve"> (doze)</w:t>
      </w:r>
      <w:r w:rsidRPr="007B026C">
        <w:rPr>
          <w:b/>
        </w:rPr>
        <w:t xml:space="preserve"> Metros</w:t>
      </w:r>
    </w:p>
    <w:p w:rsidR="00FB7741" w:rsidRPr="007B026C" w:rsidRDefault="00FB7741" w:rsidP="001E54CB">
      <w:pPr>
        <w:numPr>
          <w:ilvl w:val="4"/>
          <w:numId w:val="4"/>
        </w:numPr>
        <w:tabs>
          <w:tab w:val="clear" w:pos="113"/>
          <w:tab w:val="left" w:pos="0"/>
          <w:tab w:val="left" w:pos="426"/>
        </w:tabs>
        <w:suppressAutoHyphens w:val="0"/>
        <w:spacing w:before="240" w:after="0" w:line="360" w:lineRule="auto"/>
        <w:ind w:left="1701" w:hanging="567"/>
        <w:jc w:val="both"/>
        <w:outlineLvl w:val="0"/>
      </w:pPr>
      <w:r w:rsidRPr="007B026C">
        <w:t xml:space="preserve">Poste com estrutura circular fabricado em concreto armado, aço ou fibra de vidro; </w:t>
      </w:r>
    </w:p>
    <w:p w:rsidR="00FB7741" w:rsidRPr="007B026C" w:rsidRDefault="00FB7741" w:rsidP="001E54CB">
      <w:pPr>
        <w:numPr>
          <w:ilvl w:val="4"/>
          <w:numId w:val="4"/>
        </w:numPr>
        <w:tabs>
          <w:tab w:val="clear" w:pos="113"/>
          <w:tab w:val="left" w:pos="0"/>
          <w:tab w:val="left" w:pos="426"/>
        </w:tabs>
        <w:suppressAutoHyphens w:val="0"/>
        <w:spacing w:before="240" w:after="0" w:line="360" w:lineRule="auto"/>
        <w:ind w:left="1701" w:hanging="567"/>
        <w:jc w:val="both"/>
        <w:outlineLvl w:val="0"/>
      </w:pPr>
      <w:r w:rsidRPr="007B026C">
        <w:t xml:space="preserve">Resistência nominal que suporte todas as câmeras e acessórios pertinentes ao funcionamento do PCI; </w:t>
      </w:r>
    </w:p>
    <w:p w:rsidR="00FB7741" w:rsidRPr="007B026C" w:rsidRDefault="00FB7741" w:rsidP="001E54CB">
      <w:pPr>
        <w:numPr>
          <w:ilvl w:val="4"/>
          <w:numId w:val="4"/>
        </w:numPr>
        <w:tabs>
          <w:tab w:val="clear" w:pos="113"/>
          <w:tab w:val="left" w:pos="0"/>
          <w:tab w:val="left" w:pos="426"/>
        </w:tabs>
        <w:suppressAutoHyphens w:val="0"/>
        <w:spacing w:before="240" w:after="0" w:line="360" w:lineRule="auto"/>
        <w:ind w:left="1701" w:hanging="567"/>
        <w:jc w:val="both"/>
        <w:outlineLvl w:val="0"/>
      </w:pPr>
      <w:r w:rsidRPr="007B026C">
        <w:t xml:space="preserve">Deverá atender todas as normas técnicas ABNT pertinentes; </w:t>
      </w:r>
    </w:p>
    <w:p w:rsidR="00FB7741" w:rsidRPr="007B026C" w:rsidRDefault="00FB7741" w:rsidP="001E54CB">
      <w:pPr>
        <w:numPr>
          <w:ilvl w:val="4"/>
          <w:numId w:val="4"/>
        </w:numPr>
        <w:tabs>
          <w:tab w:val="clear" w:pos="113"/>
          <w:tab w:val="left" w:pos="0"/>
          <w:tab w:val="left" w:pos="426"/>
        </w:tabs>
        <w:suppressAutoHyphens w:val="0"/>
        <w:spacing w:before="240" w:after="0" w:line="360" w:lineRule="auto"/>
        <w:ind w:left="1701" w:hanging="567"/>
        <w:jc w:val="both"/>
        <w:outlineLvl w:val="0"/>
      </w:pPr>
      <w:r w:rsidRPr="007B026C">
        <w:t>Deverá conter SPDA e Aterramento;</w:t>
      </w:r>
    </w:p>
    <w:p w:rsidR="00FB7741" w:rsidRPr="007B026C" w:rsidRDefault="00FB7741" w:rsidP="001E54CB">
      <w:pPr>
        <w:numPr>
          <w:ilvl w:val="4"/>
          <w:numId w:val="4"/>
        </w:numPr>
        <w:tabs>
          <w:tab w:val="clear" w:pos="113"/>
          <w:tab w:val="left" w:pos="0"/>
          <w:tab w:val="left" w:pos="426"/>
        </w:tabs>
        <w:suppressAutoHyphens w:val="0"/>
        <w:spacing w:before="240" w:after="0" w:line="360" w:lineRule="auto"/>
        <w:ind w:left="1701" w:hanging="567"/>
        <w:jc w:val="both"/>
        <w:outlineLvl w:val="0"/>
      </w:pPr>
      <w:r w:rsidRPr="007B026C">
        <w:t xml:space="preserve">Deverá conter medido de energia junto a </w:t>
      </w:r>
      <w:r w:rsidR="00DF4EFF" w:rsidRPr="007B026C">
        <w:t>concessionária</w:t>
      </w:r>
      <w:r w:rsidRPr="007B026C">
        <w:t xml:space="preserve"> local;</w:t>
      </w:r>
    </w:p>
    <w:p w:rsidR="00FB7741" w:rsidRPr="007B026C" w:rsidRDefault="00FB7741" w:rsidP="001E54CB">
      <w:pPr>
        <w:numPr>
          <w:ilvl w:val="4"/>
          <w:numId w:val="4"/>
        </w:numPr>
        <w:tabs>
          <w:tab w:val="clear" w:pos="113"/>
          <w:tab w:val="left" w:pos="0"/>
          <w:tab w:val="left" w:pos="426"/>
        </w:tabs>
        <w:suppressAutoHyphens w:val="0"/>
        <w:spacing w:before="240" w:after="0" w:line="360" w:lineRule="auto"/>
        <w:ind w:left="1701" w:hanging="567"/>
        <w:jc w:val="both"/>
        <w:outlineLvl w:val="0"/>
      </w:pPr>
      <w:r w:rsidRPr="007B026C">
        <w:t xml:space="preserve">Não será permitido perfurar o poste sem aprovação do fabricante; </w:t>
      </w:r>
    </w:p>
    <w:p w:rsidR="00FB7741" w:rsidRPr="007B026C" w:rsidRDefault="00FB7741" w:rsidP="001E54CB">
      <w:pPr>
        <w:numPr>
          <w:ilvl w:val="4"/>
          <w:numId w:val="4"/>
        </w:numPr>
        <w:tabs>
          <w:tab w:val="clear" w:pos="113"/>
          <w:tab w:val="left" w:pos="0"/>
          <w:tab w:val="left" w:pos="426"/>
        </w:tabs>
        <w:suppressAutoHyphens w:val="0"/>
        <w:spacing w:before="240" w:after="0" w:line="360" w:lineRule="auto"/>
        <w:ind w:left="1701" w:hanging="567"/>
        <w:jc w:val="both"/>
        <w:outlineLvl w:val="0"/>
      </w:pPr>
      <w:r w:rsidRPr="007B026C">
        <w:t>Todos os cabos deveram ser embutidos nos poste</w:t>
      </w:r>
      <w:r w:rsidR="00DF4EFF" w:rsidRPr="007B026C">
        <w:t>s</w:t>
      </w:r>
      <w:r w:rsidRPr="007B026C">
        <w:t>;</w:t>
      </w:r>
    </w:p>
    <w:p w:rsidR="00FB7741" w:rsidRPr="007B026C" w:rsidRDefault="00FB7741" w:rsidP="001E54CB">
      <w:pPr>
        <w:numPr>
          <w:ilvl w:val="4"/>
          <w:numId w:val="4"/>
        </w:numPr>
        <w:tabs>
          <w:tab w:val="clear" w:pos="113"/>
          <w:tab w:val="left" w:pos="0"/>
          <w:tab w:val="left" w:pos="426"/>
        </w:tabs>
        <w:suppressAutoHyphens w:val="0"/>
        <w:spacing w:before="240" w:after="0" w:line="360" w:lineRule="auto"/>
        <w:ind w:left="1701" w:hanging="567"/>
        <w:jc w:val="both"/>
        <w:outlineLvl w:val="0"/>
      </w:pPr>
      <w:r w:rsidRPr="007B026C">
        <w:t>Toda fixação de produtos e equipamentos no corpo do poste deverá ser feita através de abraçadeiras em aço galvanizado com parafusos de fixação.</w:t>
      </w:r>
    </w:p>
    <w:p w:rsidR="00FB7741" w:rsidRPr="007B026C" w:rsidRDefault="00FB7741" w:rsidP="001E54CB">
      <w:pPr>
        <w:numPr>
          <w:ilvl w:val="3"/>
          <w:numId w:val="4"/>
        </w:numPr>
        <w:tabs>
          <w:tab w:val="clear" w:pos="113"/>
          <w:tab w:val="left" w:pos="426"/>
          <w:tab w:val="left" w:pos="1418"/>
        </w:tabs>
        <w:suppressAutoHyphens w:val="0"/>
        <w:spacing w:before="240" w:after="0" w:line="360" w:lineRule="auto"/>
        <w:ind w:left="1418" w:hanging="567"/>
        <w:jc w:val="both"/>
        <w:outlineLvl w:val="0"/>
        <w:rPr>
          <w:b/>
        </w:rPr>
      </w:pPr>
      <w:r w:rsidRPr="007B026C">
        <w:rPr>
          <w:b/>
        </w:rPr>
        <w:t>Kit 4 - Pórtico Metálico em L com 5</w:t>
      </w:r>
      <w:r w:rsidR="001E54CB" w:rsidRPr="007B026C">
        <w:rPr>
          <w:b/>
        </w:rPr>
        <w:t xml:space="preserve"> (cinco)</w:t>
      </w:r>
      <w:r w:rsidRPr="007B026C">
        <w:rPr>
          <w:b/>
        </w:rPr>
        <w:t xml:space="preserve"> Metros de Altura e 5</w:t>
      </w:r>
      <w:r w:rsidR="001E54CB" w:rsidRPr="007B026C">
        <w:rPr>
          <w:b/>
        </w:rPr>
        <w:t xml:space="preserve"> (cinco)</w:t>
      </w:r>
      <w:r w:rsidRPr="007B026C">
        <w:rPr>
          <w:b/>
        </w:rPr>
        <w:t xml:space="preserve"> Metros de Comprimento</w:t>
      </w:r>
    </w:p>
    <w:p w:rsidR="00FB7741" w:rsidRPr="007B026C" w:rsidRDefault="00FB7741" w:rsidP="001E54CB">
      <w:pPr>
        <w:numPr>
          <w:ilvl w:val="4"/>
          <w:numId w:val="4"/>
        </w:numPr>
        <w:tabs>
          <w:tab w:val="clear" w:pos="113"/>
          <w:tab w:val="left" w:pos="0"/>
          <w:tab w:val="left" w:pos="426"/>
        </w:tabs>
        <w:suppressAutoHyphens w:val="0"/>
        <w:spacing w:before="240" w:after="0" w:line="360" w:lineRule="auto"/>
        <w:ind w:left="1701" w:hanging="567"/>
        <w:jc w:val="both"/>
        <w:outlineLvl w:val="0"/>
      </w:pPr>
      <w:r w:rsidRPr="007B026C">
        <w:t xml:space="preserve">Resistência nominal que suporte todas as câmeras e acessórios pertinentes ao funcionamento do PCI; </w:t>
      </w:r>
    </w:p>
    <w:p w:rsidR="00FB7741" w:rsidRPr="007B026C" w:rsidRDefault="00FB7741" w:rsidP="001E54CB">
      <w:pPr>
        <w:numPr>
          <w:ilvl w:val="4"/>
          <w:numId w:val="4"/>
        </w:numPr>
        <w:tabs>
          <w:tab w:val="clear" w:pos="113"/>
          <w:tab w:val="left" w:pos="0"/>
          <w:tab w:val="left" w:pos="426"/>
        </w:tabs>
        <w:suppressAutoHyphens w:val="0"/>
        <w:spacing w:before="240" w:after="0" w:line="360" w:lineRule="auto"/>
        <w:ind w:left="1701" w:hanging="567"/>
        <w:jc w:val="both"/>
        <w:outlineLvl w:val="0"/>
      </w:pPr>
      <w:r w:rsidRPr="007B026C">
        <w:t xml:space="preserve">Deve ser produzido em tubo com secções cilíndricas, unidas por junções com conicidade suave soldadas entre si, podendo ser </w:t>
      </w:r>
      <w:r w:rsidR="00DF4EFF" w:rsidRPr="007B026C">
        <w:t>confeccionado</w:t>
      </w:r>
      <w:r w:rsidRPr="007B026C">
        <w:t xml:space="preserve"> em treliças; </w:t>
      </w:r>
    </w:p>
    <w:p w:rsidR="00FB7741" w:rsidRPr="007B026C" w:rsidRDefault="00FB7741" w:rsidP="001E54CB">
      <w:pPr>
        <w:numPr>
          <w:ilvl w:val="4"/>
          <w:numId w:val="4"/>
        </w:numPr>
        <w:tabs>
          <w:tab w:val="clear" w:pos="113"/>
          <w:tab w:val="left" w:pos="0"/>
          <w:tab w:val="left" w:pos="426"/>
        </w:tabs>
        <w:suppressAutoHyphens w:val="0"/>
        <w:spacing w:before="240" w:after="0" w:line="360" w:lineRule="auto"/>
        <w:ind w:left="1701" w:hanging="567"/>
        <w:jc w:val="both"/>
        <w:outlineLvl w:val="0"/>
      </w:pPr>
      <w:r w:rsidRPr="007B026C">
        <w:t>Deve ser galvanizado a fogo por imersão conforme a norma ABNT pertinente;</w:t>
      </w:r>
    </w:p>
    <w:p w:rsidR="00FB7741" w:rsidRPr="007B026C" w:rsidRDefault="00FB7741" w:rsidP="001E54CB">
      <w:pPr>
        <w:numPr>
          <w:ilvl w:val="4"/>
          <w:numId w:val="4"/>
        </w:numPr>
        <w:tabs>
          <w:tab w:val="clear" w:pos="113"/>
          <w:tab w:val="left" w:pos="0"/>
          <w:tab w:val="left" w:pos="426"/>
        </w:tabs>
        <w:suppressAutoHyphens w:val="0"/>
        <w:spacing w:before="240" w:after="0" w:line="360" w:lineRule="auto"/>
        <w:ind w:left="1701" w:hanging="567"/>
        <w:jc w:val="both"/>
        <w:outlineLvl w:val="0"/>
      </w:pPr>
      <w:r w:rsidRPr="007B026C">
        <w:t>Pintura Epóxi;</w:t>
      </w:r>
    </w:p>
    <w:p w:rsidR="00FB7741" w:rsidRPr="007B026C" w:rsidRDefault="00FB7741" w:rsidP="001E54CB">
      <w:pPr>
        <w:numPr>
          <w:ilvl w:val="4"/>
          <w:numId w:val="4"/>
        </w:numPr>
        <w:tabs>
          <w:tab w:val="clear" w:pos="113"/>
          <w:tab w:val="left" w:pos="0"/>
          <w:tab w:val="left" w:pos="426"/>
        </w:tabs>
        <w:suppressAutoHyphens w:val="0"/>
        <w:spacing w:before="240" w:after="0" w:line="360" w:lineRule="auto"/>
        <w:ind w:left="1701" w:hanging="567"/>
        <w:jc w:val="both"/>
        <w:outlineLvl w:val="0"/>
      </w:pPr>
      <w:r w:rsidRPr="007B026C">
        <w:t xml:space="preserve">Deverá atender todas as normas técnicas ABNT pertinentes; </w:t>
      </w:r>
    </w:p>
    <w:p w:rsidR="00FB7741" w:rsidRPr="007B026C" w:rsidRDefault="00FB7741" w:rsidP="001E54CB">
      <w:pPr>
        <w:numPr>
          <w:ilvl w:val="4"/>
          <w:numId w:val="4"/>
        </w:numPr>
        <w:tabs>
          <w:tab w:val="clear" w:pos="113"/>
          <w:tab w:val="left" w:pos="0"/>
          <w:tab w:val="left" w:pos="426"/>
        </w:tabs>
        <w:suppressAutoHyphens w:val="0"/>
        <w:spacing w:before="240" w:after="0" w:line="360" w:lineRule="auto"/>
        <w:ind w:left="1701" w:hanging="567"/>
        <w:jc w:val="both"/>
        <w:outlineLvl w:val="0"/>
      </w:pPr>
      <w:r w:rsidRPr="007B026C">
        <w:t>Deverá conter SPDA e Aterramento;</w:t>
      </w:r>
    </w:p>
    <w:p w:rsidR="00FB7741" w:rsidRPr="007B026C" w:rsidRDefault="00FB7741" w:rsidP="001E54CB">
      <w:pPr>
        <w:numPr>
          <w:ilvl w:val="4"/>
          <w:numId w:val="4"/>
        </w:numPr>
        <w:tabs>
          <w:tab w:val="clear" w:pos="113"/>
          <w:tab w:val="left" w:pos="0"/>
          <w:tab w:val="left" w:pos="426"/>
        </w:tabs>
        <w:suppressAutoHyphens w:val="0"/>
        <w:spacing w:before="240" w:after="0" w:line="360" w:lineRule="auto"/>
        <w:ind w:left="1701" w:hanging="567"/>
        <w:jc w:val="both"/>
        <w:outlineLvl w:val="0"/>
      </w:pPr>
      <w:r w:rsidRPr="007B026C">
        <w:t xml:space="preserve">Deverá conter medido de energia junto a </w:t>
      </w:r>
      <w:r w:rsidR="00DF4EFF" w:rsidRPr="007B026C">
        <w:t>concessionária</w:t>
      </w:r>
      <w:r w:rsidRPr="007B026C">
        <w:t xml:space="preserve"> local;</w:t>
      </w:r>
    </w:p>
    <w:p w:rsidR="00FB7741" w:rsidRPr="007B026C" w:rsidRDefault="00FB7741" w:rsidP="001E54CB">
      <w:pPr>
        <w:numPr>
          <w:ilvl w:val="4"/>
          <w:numId w:val="4"/>
        </w:numPr>
        <w:tabs>
          <w:tab w:val="clear" w:pos="113"/>
          <w:tab w:val="left" w:pos="0"/>
          <w:tab w:val="left" w:pos="426"/>
        </w:tabs>
        <w:suppressAutoHyphens w:val="0"/>
        <w:spacing w:before="240" w:after="0" w:line="360" w:lineRule="auto"/>
        <w:ind w:left="1701" w:hanging="567"/>
        <w:jc w:val="both"/>
        <w:outlineLvl w:val="0"/>
      </w:pPr>
      <w:r w:rsidRPr="007B026C">
        <w:t>Toda fixação de produtos e equipamentos no corpo do poste deverá ser feita através de abraçadeiras em aço galvanizado com parafusos de fixação.</w:t>
      </w:r>
    </w:p>
    <w:p w:rsidR="00FB7741" w:rsidRPr="007B026C" w:rsidRDefault="00FB7741" w:rsidP="001E54CB">
      <w:pPr>
        <w:numPr>
          <w:ilvl w:val="3"/>
          <w:numId w:val="4"/>
        </w:numPr>
        <w:tabs>
          <w:tab w:val="clear" w:pos="113"/>
          <w:tab w:val="left" w:pos="426"/>
          <w:tab w:val="left" w:pos="1418"/>
        </w:tabs>
        <w:suppressAutoHyphens w:val="0"/>
        <w:spacing w:before="240" w:after="0" w:line="360" w:lineRule="auto"/>
        <w:ind w:left="1418" w:hanging="567"/>
        <w:jc w:val="both"/>
        <w:outlineLvl w:val="0"/>
        <w:rPr>
          <w:b/>
        </w:rPr>
      </w:pPr>
      <w:r w:rsidRPr="007B026C">
        <w:rPr>
          <w:b/>
        </w:rPr>
        <w:t>Kit 5 - Pórtico Metálico em U com 5</w:t>
      </w:r>
      <w:r w:rsidR="001E54CB" w:rsidRPr="007B026C">
        <w:rPr>
          <w:b/>
        </w:rPr>
        <w:t xml:space="preserve"> (cinco)</w:t>
      </w:r>
      <w:r w:rsidRPr="007B026C">
        <w:rPr>
          <w:b/>
        </w:rPr>
        <w:t xml:space="preserve"> Metros de Altura e até 12 </w:t>
      </w:r>
      <w:r w:rsidR="001E54CB" w:rsidRPr="007B026C">
        <w:rPr>
          <w:b/>
        </w:rPr>
        <w:t xml:space="preserve">(doze) </w:t>
      </w:r>
      <w:r w:rsidRPr="007B026C">
        <w:rPr>
          <w:b/>
        </w:rPr>
        <w:t>Metros de Comprimento</w:t>
      </w:r>
    </w:p>
    <w:p w:rsidR="00FB7741" w:rsidRPr="007B026C" w:rsidRDefault="00FB7741" w:rsidP="001E54CB">
      <w:pPr>
        <w:numPr>
          <w:ilvl w:val="4"/>
          <w:numId w:val="4"/>
        </w:numPr>
        <w:tabs>
          <w:tab w:val="clear" w:pos="113"/>
          <w:tab w:val="left" w:pos="0"/>
          <w:tab w:val="left" w:pos="426"/>
        </w:tabs>
        <w:suppressAutoHyphens w:val="0"/>
        <w:spacing w:before="240" w:after="0" w:line="360" w:lineRule="auto"/>
        <w:ind w:left="1701" w:hanging="567"/>
        <w:jc w:val="both"/>
        <w:outlineLvl w:val="0"/>
      </w:pPr>
      <w:r w:rsidRPr="007B026C">
        <w:t xml:space="preserve">Resistência nominal que suporte todas as câmeras e acessórios pertinentes ao funcionamento do PCI; </w:t>
      </w:r>
    </w:p>
    <w:p w:rsidR="00FB7741" w:rsidRPr="007B026C" w:rsidRDefault="00FB7741" w:rsidP="001E54CB">
      <w:pPr>
        <w:numPr>
          <w:ilvl w:val="4"/>
          <w:numId w:val="4"/>
        </w:numPr>
        <w:tabs>
          <w:tab w:val="clear" w:pos="113"/>
          <w:tab w:val="left" w:pos="0"/>
          <w:tab w:val="left" w:pos="426"/>
        </w:tabs>
        <w:suppressAutoHyphens w:val="0"/>
        <w:spacing w:before="240" w:after="0" w:line="360" w:lineRule="auto"/>
        <w:ind w:left="1701" w:hanging="567"/>
        <w:jc w:val="both"/>
        <w:outlineLvl w:val="0"/>
      </w:pPr>
      <w:r w:rsidRPr="007B026C">
        <w:t xml:space="preserve">Deve ser produzido em tubo com secções cilíndricas, unidas por junções com conicidade suave soldadas entre si, podendo ser </w:t>
      </w:r>
      <w:r w:rsidR="00DF4EFF" w:rsidRPr="007B026C">
        <w:t>confeccionado</w:t>
      </w:r>
      <w:r w:rsidRPr="007B026C">
        <w:t xml:space="preserve"> em treliças; </w:t>
      </w:r>
    </w:p>
    <w:p w:rsidR="00FB7741" w:rsidRPr="007B026C" w:rsidRDefault="00FB7741" w:rsidP="001E54CB">
      <w:pPr>
        <w:numPr>
          <w:ilvl w:val="4"/>
          <w:numId w:val="4"/>
        </w:numPr>
        <w:tabs>
          <w:tab w:val="clear" w:pos="113"/>
          <w:tab w:val="left" w:pos="0"/>
          <w:tab w:val="left" w:pos="426"/>
        </w:tabs>
        <w:suppressAutoHyphens w:val="0"/>
        <w:spacing w:before="240" w:after="0" w:line="360" w:lineRule="auto"/>
        <w:ind w:left="1701" w:hanging="567"/>
        <w:jc w:val="both"/>
        <w:outlineLvl w:val="0"/>
      </w:pPr>
      <w:r w:rsidRPr="007B026C">
        <w:t>Deve ser galvanizado a fogo por imersão conforme a norma ABNT pertinente;</w:t>
      </w:r>
    </w:p>
    <w:p w:rsidR="00FB7741" w:rsidRPr="007B026C" w:rsidRDefault="00FB7741" w:rsidP="001E54CB">
      <w:pPr>
        <w:numPr>
          <w:ilvl w:val="4"/>
          <w:numId w:val="4"/>
        </w:numPr>
        <w:tabs>
          <w:tab w:val="clear" w:pos="113"/>
          <w:tab w:val="left" w:pos="0"/>
          <w:tab w:val="left" w:pos="426"/>
        </w:tabs>
        <w:suppressAutoHyphens w:val="0"/>
        <w:spacing w:before="240" w:after="0" w:line="360" w:lineRule="auto"/>
        <w:ind w:left="1701" w:hanging="567"/>
        <w:jc w:val="both"/>
        <w:outlineLvl w:val="0"/>
      </w:pPr>
      <w:r w:rsidRPr="007B026C">
        <w:t>Pintura Epóxi;</w:t>
      </w:r>
    </w:p>
    <w:p w:rsidR="00FB7741" w:rsidRPr="007B026C" w:rsidRDefault="00FB7741" w:rsidP="001E54CB">
      <w:pPr>
        <w:numPr>
          <w:ilvl w:val="4"/>
          <w:numId w:val="4"/>
        </w:numPr>
        <w:tabs>
          <w:tab w:val="clear" w:pos="113"/>
          <w:tab w:val="left" w:pos="0"/>
          <w:tab w:val="left" w:pos="426"/>
        </w:tabs>
        <w:suppressAutoHyphens w:val="0"/>
        <w:spacing w:before="240" w:after="0" w:line="360" w:lineRule="auto"/>
        <w:ind w:left="1701" w:hanging="567"/>
        <w:jc w:val="both"/>
        <w:outlineLvl w:val="0"/>
      </w:pPr>
      <w:r w:rsidRPr="007B026C">
        <w:t xml:space="preserve">Deverá atender todas as normas técnicas ABNT pertinentes; </w:t>
      </w:r>
    </w:p>
    <w:p w:rsidR="00FB7741" w:rsidRPr="007B026C" w:rsidRDefault="00FB7741" w:rsidP="001E54CB">
      <w:pPr>
        <w:numPr>
          <w:ilvl w:val="4"/>
          <w:numId w:val="4"/>
        </w:numPr>
        <w:tabs>
          <w:tab w:val="clear" w:pos="113"/>
          <w:tab w:val="left" w:pos="0"/>
          <w:tab w:val="left" w:pos="426"/>
        </w:tabs>
        <w:suppressAutoHyphens w:val="0"/>
        <w:spacing w:before="240" w:after="0" w:line="360" w:lineRule="auto"/>
        <w:ind w:left="1701" w:hanging="567"/>
        <w:jc w:val="both"/>
        <w:outlineLvl w:val="0"/>
      </w:pPr>
      <w:r w:rsidRPr="007B026C">
        <w:t>Deverá conter SPDA e Aterramento;</w:t>
      </w:r>
    </w:p>
    <w:p w:rsidR="00FB7741" w:rsidRPr="007B026C" w:rsidRDefault="00FB7741" w:rsidP="001E54CB">
      <w:pPr>
        <w:numPr>
          <w:ilvl w:val="4"/>
          <w:numId w:val="4"/>
        </w:numPr>
        <w:tabs>
          <w:tab w:val="clear" w:pos="113"/>
          <w:tab w:val="left" w:pos="0"/>
          <w:tab w:val="left" w:pos="426"/>
        </w:tabs>
        <w:suppressAutoHyphens w:val="0"/>
        <w:spacing w:before="240" w:after="0" w:line="360" w:lineRule="auto"/>
        <w:ind w:left="1701" w:hanging="567"/>
        <w:jc w:val="both"/>
        <w:outlineLvl w:val="0"/>
      </w:pPr>
      <w:r w:rsidRPr="007B026C">
        <w:t xml:space="preserve">Deverá conter medido de energia junto a </w:t>
      </w:r>
      <w:r w:rsidR="00DF4EFF" w:rsidRPr="007B026C">
        <w:t>concessionária</w:t>
      </w:r>
      <w:r w:rsidRPr="007B026C">
        <w:t xml:space="preserve"> local;</w:t>
      </w:r>
    </w:p>
    <w:p w:rsidR="00FB7741" w:rsidRPr="007B026C" w:rsidRDefault="00FB7741" w:rsidP="001E54CB">
      <w:pPr>
        <w:numPr>
          <w:ilvl w:val="4"/>
          <w:numId w:val="4"/>
        </w:numPr>
        <w:tabs>
          <w:tab w:val="clear" w:pos="113"/>
          <w:tab w:val="left" w:pos="0"/>
          <w:tab w:val="left" w:pos="426"/>
        </w:tabs>
        <w:suppressAutoHyphens w:val="0"/>
        <w:spacing w:before="240" w:after="0" w:line="360" w:lineRule="auto"/>
        <w:ind w:left="1701" w:hanging="567"/>
        <w:jc w:val="both"/>
        <w:outlineLvl w:val="0"/>
      </w:pPr>
      <w:r w:rsidRPr="007B026C">
        <w:t>Toda fixação de produtos e equipamentos no corpo do poste deverá ser feita através de abraçadeiras em aço galvanizado com parafusos de fixação.</w:t>
      </w:r>
    </w:p>
    <w:p w:rsidR="00FB7741" w:rsidRPr="007B026C" w:rsidRDefault="00FB7741" w:rsidP="001E54CB">
      <w:pPr>
        <w:numPr>
          <w:ilvl w:val="3"/>
          <w:numId w:val="4"/>
        </w:numPr>
        <w:tabs>
          <w:tab w:val="clear" w:pos="113"/>
          <w:tab w:val="left" w:pos="426"/>
          <w:tab w:val="left" w:pos="1418"/>
        </w:tabs>
        <w:suppressAutoHyphens w:val="0"/>
        <w:spacing w:before="240" w:after="0" w:line="360" w:lineRule="auto"/>
        <w:ind w:left="1418" w:hanging="567"/>
        <w:jc w:val="both"/>
        <w:outlineLvl w:val="0"/>
        <w:rPr>
          <w:b/>
        </w:rPr>
      </w:pPr>
      <w:r w:rsidRPr="007B026C">
        <w:rPr>
          <w:b/>
        </w:rPr>
        <w:t xml:space="preserve">Kit 6 - Pórtico Metálico em U com 5 </w:t>
      </w:r>
      <w:r w:rsidR="001E54CB" w:rsidRPr="007B026C">
        <w:rPr>
          <w:b/>
        </w:rPr>
        <w:t xml:space="preserve">(cinco) </w:t>
      </w:r>
      <w:r w:rsidRPr="007B026C">
        <w:rPr>
          <w:b/>
        </w:rPr>
        <w:t xml:space="preserve">Metros de Altura e até 21 </w:t>
      </w:r>
      <w:r w:rsidR="001E54CB" w:rsidRPr="007B026C">
        <w:rPr>
          <w:b/>
        </w:rPr>
        <w:t xml:space="preserve">(vinte e um) </w:t>
      </w:r>
      <w:r w:rsidRPr="007B026C">
        <w:rPr>
          <w:b/>
        </w:rPr>
        <w:t>Metros de Comprimento</w:t>
      </w:r>
    </w:p>
    <w:p w:rsidR="00FB7741" w:rsidRPr="007B026C" w:rsidRDefault="00FB7741" w:rsidP="001E54CB">
      <w:pPr>
        <w:numPr>
          <w:ilvl w:val="4"/>
          <w:numId w:val="4"/>
        </w:numPr>
        <w:tabs>
          <w:tab w:val="clear" w:pos="113"/>
          <w:tab w:val="left" w:pos="0"/>
          <w:tab w:val="left" w:pos="426"/>
        </w:tabs>
        <w:suppressAutoHyphens w:val="0"/>
        <w:spacing w:before="240" w:after="0" w:line="360" w:lineRule="auto"/>
        <w:ind w:left="1701" w:hanging="567"/>
        <w:jc w:val="both"/>
        <w:outlineLvl w:val="0"/>
      </w:pPr>
      <w:r w:rsidRPr="007B026C">
        <w:t xml:space="preserve">Resistência nominal que suporte todas as câmeras e acessórios pertinentes ao funcionamento do PCI; </w:t>
      </w:r>
    </w:p>
    <w:p w:rsidR="00FB7741" w:rsidRPr="007B026C" w:rsidRDefault="00FB7741" w:rsidP="001E54CB">
      <w:pPr>
        <w:numPr>
          <w:ilvl w:val="4"/>
          <w:numId w:val="4"/>
        </w:numPr>
        <w:tabs>
          <w:tab w:val="clear" w:pos="113"/>
          <w:tab w:val="left" w:pos="0"/>
          <w:tab w:val="left" w:pos="426"/>
        </w:tabs>
        <w:suppressAutoHyphens w:val="0"/>
        <w:spacing w:before="240" w:after="0" w:line="360" w:lineRule="auto"/>
        <w:ind w:left="1701" w:hanging="567"/>
        <w:jc w:val="both"/>
        <w:outlineLvl w:val="0"/>
      </w:pPr>
      <w:r w:rsidRPr="007B026C">
        <w:t xml:space="preserve">Deve ser produzido em tubo com secções cilíndricas, unidas por junções com conicidade suave soldadas entre si, podendo ser </w:t>
      </w:r>
      <w:r w:rsidR="00DF4EFF" w:rsidRPr="007B026C">
        <w:t>confeccionado</w:t>
      </w:r>
      <w:r w:rsidRPr="007B026C">
        <w:t xml:space="preserve"> em treliças; </w:t>
      </w:r>
    </w:p>
    <w:p w:rsidR="00FB7741" w:rsidRPr="007B026C" w:rsidRDefault="00FB7741" w:rsidP="001E54CB">
      <w:pPr>
        <w:numPr>
          <w:ilvl w:val="4"/>
          <w:numId w:val="4"/>
        </w:numPr>
        <w:tabs>
          <w:tab w:val="clear" w:pos="113"/>
          <w:tab w:val="left" w:pos="0"/>
          <w:tab w:val="left" w:pos="426"/>
        </w:tabs>
        <w:suppressAutoHyphens w:val="0"/>
        <w:spacing w:before="240" w:after="0" w:line="360" w:lineRule="auto"/>
        <w:ind w:left="1701" w:hanging="567"/>
        <w:jc w:val="both"/>
        <w:outlineLvl w:val="0"/>
      </w:pPr>
      <w:r w:rsidRPr="007B026C">
        <w:t>Deve ser galvanizado a fogo por imersão conforme a norma ABNT pertinente;</w:t>
      </w:r>
    </w:p>
    <w:p w:rsidR="00FB7741" w:rsidRPr="007B026C" w:rsidRDefault="00FB7741" w:rsidP="001E54CB">
      <w:pPr>
        <w:numPr>
          <w:ilvl w:val="4"/>
          <w:numId w:val="4"/>
        </w:numPr>
        <w:tabs>
          <w:tab w:val="clear" w:pos="113"/>
          <w:tab w:val="left" w:pos="0"/>
          <w:tab w:val="left" w:pos="426"/>
        </w:tabs>
        <w:suppressAutoHyphens w:val="0"/>
        <w:spacing w:before="240" w:after="0" w:line="360" w:lineRule="auto"/>
        <w:ind w:left="1701" w:hanging="567"/>
        <w:jc w:val="both"/>
        <w:outlineLvl w:val="0"/>
      </w:pPr>
      <w:r w:rsidRPr="007B026C">
        <w:t>Pintura Epóxi;</w:t>
      </w:r>
    </w:p>
    <w:p w:rsidR="00FB7741" w:rsidRPr="007B026C" w:rsidRDefault="00FB7741" w:rsidP="001E54CB">
      <w:pPr>
        <w:numPr>
          <w:ilvl w:val="4"/>
          <w:numId w:val="4"/>
        </w:numPr>
        <w:tabs>
          <w:tab w:val="clear" w:pos="113"/>
          <w:tab w:val="left" w:pos="0"/>
          <w:tab w:val="left" w:pos="426"/>
        </w:tabs>
        <w:suppressAutoHyphens w:val="0"/>
        <w:spacing w:before="240" w:after="0" w:line="360" w:lineRule="auto"/>
        <w:ind w:left="1701" w:hanging="567"/>
        <w:jc w:val="both"/>
        <w:outlineLvl w:val="0"/>
      </w:pPr>
      <w:r w:rsidRPr="007B026C">
        <w:t xml:space="preserve">Deverá atender todas as normas técnicas ABNT pertinentes; </w:t>
      </w:r>
    </w:p>
    <w:p w:rsidR="00FB7741" w:rsidRPr="007B026C" w:rsidRDefault="00FB7741" w:rsidP="001E54CB">
      <w:pPr>
        <w:numPr>
          <w:ilvl w:val="4"/>
          <w:numId w:val="4"/>
        </w:numPr>
        <w:tabs>
          <w:tab w:val="clear" w:pos="113"/>
          <w:tab w:val="left" w:pos="0"/>
          <w:tab w:val="left" w:pos="426"/>
        </w:tabs>
        <w:suppressAutoHyphens w:val="0"/>
        <w:spacing w:before="240" w:after="0" w:line="360" w:lineRule="auto"/>
        <w:ind w:left="1701" w:hanging="567"/>
        <w:jc w:val="both"/>
        <w:outlineLvl w:val="0"/>
      </w:pPr>
      <w:r w:rsidRPr="007B026C">
        <w:t>Deverá conter SPDA e Aterramento;</w:t>
      </w:r>
    </w:p>
    <w:p w:rsidR="00FB7741" w:rsidRPr="007B026C" w:rsidRDefault="00FB7741" w:rsidP="001E54CB">
      <w:pPr>
        <w:numPr>
          <w:ilvl w:val="4"/>
          <w:numId w:val="4"/>
        </w:numPr>
        <w:tabs>
          <w:tab w:val="clear" w:pos="113"/>
          <w:tab w:val="left" w:pos="0"/>
          <w:tab w:val="left" w:pos="426"/>
        </w:tabs>
        <w:suppressAutoHyphens w:val="0"/>
        <w:spacing w:before="240" w:after="0" w:line="360" w:lineRule="auto"/>
        <w:ind w:left="1701" w:hanging="567"/>
        <w:jc w:val="both"/>
        <w:outlineLvl w:val="0"/>
      </w:pPr>
      <w:r w:rsidRPr="007B026C">
        <w:t xml:space="preserve">Deverá conter medido de energia junto a </w:t>
      </w:r>
      <w:r w:rsidR="00DF4EFF" w:rsidRPr="007B026C">
        <w:t>concessionária</w:t>
      </w:r>
      <w:r w:rsidRPr="007B026C">
        <w:t xml:space="preserve"> local;</w:t>
      </w:r>
    </w:p>
    <w:p w:rsidR="00FB7741" w:rsidRPr="007B026C" w:rsidRDefault="00FB7741" w:rsidP="001E54CB">
      <w:pPr>
        <w:numPr>
          <w:ilvl w:val="4"/>
          <w:numId w:val="4"/>
        </w:numPr>
        <w:tabs>
          <w:tab w:val="clear" w:pos="113"/>
          <w:tab w:val="left" w:pos="0"/>
          <w:tab w:val="left" w:pos="426"/>
        </w:tabs>
        <w:suppressAutoHyphens w:val="0"/>
        <w:spacing w:before="240" w:after="0" w:line="360" w:lineRule="auto"/>
        <w:ind w:left="1701" w:hanging="567"/>
        <w:jc w:val="both"/>
        <w:outlineLvl w:val="0"/>
      </w:pPr>
      <w:r w:rsidRPr="007B026C">
        <w:t>Toda fixação de produtos e equipamentos no corpo do poste deverá ser feita através de abraçadeiras em aço galvanizado com parafusos de fixação.</w:t>
      </w:r>
    </w:p>
    <w:p w:rsidR="00FB7741" w:rsidRPr="007B026C" w:rsidRDefault="00E72685" w:rsidP="001E54CB">
      <w:pPr>
        <w:numPr>
          <w:ilvl w:val="2"/>
          <w:numId w:val="4"/>
        </w:numPr>
        <w:tabs>
          <w:tab w:val="clear" w:pos="113"/>
          <w:tab w:val="left" w:pos="851"/>
        </w:tabs>
        <w:suppressAutoHyphens w:val="0"/>
        <w:spacing w:before="240" w:after="0" w:line="360" w:lineRule="auto"/>
        <w:ind w:left="1134" w:hanging="567"/>
        <w:jc w:val="both"/>
        <w:outlineLvl w:val="0"/>
        <w:rPr>
          <w:b/>
        </w:rPr>
      </w:pPr>
      <w:bookmarkStart w:id="3" w:name="_Toc15667395"/>
      <w:r w:rsidRPr="007B026C">
        <w:rPr>
          <w:b/>
        </w:rPr>
        <w:t>Shelt</w:t>
      </w:r>
      <w:r w:rsidR="00FB7741" w:rsidRPr="007B026C">
        <w:rPr>
          <w:b/>
        </w:rPr>
        <w:t>er - Caixa Porta Equipamentos</w:t>
      </w:r>
      <w:bookmarkEnd w:id="3"/>
    </w:p>
    <w:p w:rsidR="00FB7741" w:rsidRPr="007B026C" w:rsidRDefault="00FB7741" w:rsidP="00C67D07">
      <w:pPr>
        <w:tabs>
          <w:tab w:val="clear" w:pos="113"/>
          <w:tab w:val="left" w:pos="426"/>
          <w:tab w:val="left" w:pos="851"/>
        </w:tabs>
        <w:suppressAutoHyphens w:val="0"/>
        <w:spacing w:before="240" w:after="0" w:line="360" w:lineRule="auto"/>
        <w:ind w:left="567" w:firstLine="284"/>
        <w:jc w:val="both"/>
        <w:outlineLvl w:val="0"/>
      </w:pPr>
      <w:r w:rsidRPr="007B026C">
        <w:t xml:space="preserve">Deverá comportar todos os </w:t>
      </w:r>
      <w:r w:rsidR="00E72685" w:rsidRPr="007B026C">
        <w:t>componentes</w:t>
      </w:r>
      <w:r w:rsidRPr="007B026C">
        <w:t xml:space="preserve"> e </w:t>
      </w:r>
      <w:r w:rsidR="00E72685" w:rsidRPr="007B026C">
        <w:t>acessórios</w:t>
      </w:r>
      <w:r w:rsidRPr="007B026C">
        <w:t>, tais como energia, energia redundante, conversores, sistema de comunicação;</w:t>
      </w:r>
    </w:p>
    <w:p w:rsidR="00FB7741" w:rsidRPr="007B026C" w:rsidRDefault="00FB7741" w:rsidP="00C67D07">
      <w:pPr>
        <w:numPr>
          <w:ilvl w:val="3"/>
          <w:numId w:val="4"/>
        </w:numPr>
        <w:tabs>
          <w:tab w:val="clear" w:pos="113"/>
          <w:tab w:val="left" w:pos="426"/>
          <w:tab w:val="left" w:pos="851"/>
        </w:tabs>
        <w:suppressAutoHyphens w:val="0"/>
        <w:spacing w:before="240" w:after="0" w:line="360" w:lineRule="auto"/>
        <w:ind w:left="1418" w:hanging="567"/>
        <w:jc w:val="both"/>
        <w:outlineLvl w:val="0"/>
      </w:pPr>
      <w:r w:rsidRPr="007B026C">
        <w:t>Energia redundante deverá suportar até 4 (quatro) horas sem energia;</w:t>
      </w:r>
    </w:p>
    <w:p w:rsidR="00FB7741" w:rsidRPr="007B026C" w:rsidRDefault="00FB7741" w:rsidP="001E54C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Deverá ter proteção de no mínimo IP67;</w:t>
      </w:r>
    </w:p>
    <w:p w:rsidR="00FB7741" w:rsidRPr="007B026C" w:rsidRDefault="00FB7741" w:rsidP="001E54C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Deverá possuir resistência contra coque mecânico IK09 ou superior;</w:t>
      </w:r>
    </w:p>
    <w:p w:rsidR="00FB7741" w:rsidRPr="007B026C" w:rsidRDefault="00FB7741" w:rsidP="001E54C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Deverá possuir proteção UV (ultravioleta);</w:t>
      </w:r>
    </w:p>
    <w:p w:rsidR="00FB7741" w:rsidRPr="007B026C" w:rsidRDefault="00FB7741" w:rsidP="001E54C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 xml:space="preserve">Deverá atender todas as normas técnicas ABNT pertinentes; </w:t>
      </w:r>
    </w:p>
    <w:p w:rsidR="00FB7741" w:rsidRPr="007B026C" w:rsidRDefault="00FB7741" w:rsidP="001E54C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Deverá conter SPDA e Aterramento;</w:t>
      </w:r>
    </w:p>
    <w:p w:rsidR="00FB7741" w:rsidRPr="007B026C" w:rsidRDefault="00FB7741" w:rsidP="001E54C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Deverá ser fornecida com todos os acessórios e acabamentos para não modificar seu grau de proteção;</w:t>
      </w:r>
    </w:p>
    <w:p w:rsidR="00C67D07" w:rsidRPr="007B026C" w:rsidRDefault="00C67D07" w:rsidP="005F12D3">
      <w:pPr>
        <w:numPr>
          <w:ilvl w:val="1"/>
          <w:numId w:val="4"/>
        </w:numPr>
        <w:tabs>
          <w:tab w:val="clear" w:pos="113"/>
          <w:tab w:val="left" w:pos="0"/>
          <w:tab w:val="left" w:pos="426"/>
        </w:tabs>
        <w:suppressAutoHyphens w:val="0"/>
        <w:spacing w:before="240" w:after="0" w:line="360" w:lineRule="auto"/>
        <w:ind w:left="0" w:firstLine="284"/>
        <w:jc w:val="both"/>
        <w:outlineLvl w:val="0"/>
        <w:rPr>
          <w:b/>
        </w:rPr>
      </w:pPr>
      <w:r w:rsidRPr="007B026C">
        <w:rPr>
          <w:b/>
        </w:rPr>
        <w:t>Placa de Aviso de Videomonitoramento</w:t>
      </w:r>
    </w:p>
    <w:p w:rsidR="003D46FE" w:rsidRPr="007B026C" w:rsidRDefault="0017352F" w:rsidP="00C67D07">
      <w:pPr>
        <w:tabs>
          <w:tab w:val="clear" w:pos="113"/>
          <w:tab w:val="left" w:pos="0"/>
          <w:tab w:val="left" w:pos="426"/>
        </w:tabs>
        <w:suppressAutoHyphens w:val="0"/>
        <w:spacing w:before="240" w:after="0" w:line="360" w:lineRule="auto"/>
        <w:ind w:left="284" w:firstLine="283"/>
        <w:jc w:val="both"/>
        <w:outlineLvl w:val="0"/>
      </w:pPr>
      <w:r w:rsidRPr="007B026C">
        <w:rPr>
          <w:color w:val="auto"/>
          <w:lang w:eastAsia="en-US"/>
        </w:rPr>
        <w:t xml:space="preserve">As </w:t>
      </w:r>
      <w:r w:rsidR="00A755FA" w:rsidRPr="007B026C">
        <w:rPr>
          <w:color w:val="auto"/>
          <w:lang w:eastAsia="en-US"/>
        </w:rPr>
        <w:t>Placas de Aviso de Videomonitoramento</w:t>
      </w:r>
      <w:r w:rsidRPr="007B026C">
        <w:rPr>
          <w:color w:val="auto"/>
          <w:lang w:eastAsia="en-US"/>
        </w:rPr>
        <w:t xml:space="preserve"> d</w:t>
      </w:r>
      <w:r w:rsidR="003D46FE" w:rsidRPr="007B026C">
        <w:t>everão</w:t>
      </w:r>
      <w:r w:rsidR="00A755FA" w:rsidRPr="007B026C">
        <w:t xml:space="preserve"> ser fornecid</w:t>
      </w:r>
      <w:r w:rsidR="003D46FE" w:rsidRPr="007B026C">
        <w:t>as</w:t>
      </w:r>
      <w:r w:rsidR="00A755FA" w:rsidRPr="007B026C">
        <w:t xml:space="preserve"> e instalad</w:t>
      </w:r>
      <w:r w:rsidR="003D46FE" w:rsidRPr="007B026C">
        <w:t>as</w:t>
      </w:r>
      <w:r w:rsidR="00A755FA" w:rsidRPr="007B026C">
        <w:t xml:space="preserve"> pela CONTRATADA com dizeres e locais a serem definidos em projeto executivo e/ou sob demanda, nos seguintes tamanho</w:t>
      </w:r>
      <w:r w:rsidR="00C17086" w:rsidRPr="007B026C">
        <w:t>s</w:t>
      </w:r>
      <w:r w:rsidR="00A755FA" w:rsidRPr="007B026C">
        <w:t xml:space="preserve">: </w:t>
      </w:r>
    </w:p>
    <w:p w:rsidR="003D46FE" w:rsidRPr="007B026C" w:rsidRDefault="00A755FA" w:rsidP="00C67D07">
      <w:pPr>
        <w:numPr>
          <w:ilvl w:val="2"/>
          <w:numId w:val="4"/>
        </w:numPr>
        <w:tabs>
          <w:tab w:val="clear" w:pos="113"/>
          <w:tab w:val="left" w:pos="426"/>
          <w:tab w:val="left" w:pos="1418"/>
        </w:tabs>
        <w:suppressAutoHyphens w:val="0"/>
        <w:spacing w:before="240" w:after="0" w:line="360" w:lineRule="auto"/>
        <w:ind w:left="567" w:firstLine="284"/>
        <w:jc w:val="both"/>
        <w:outlineLvl w:val="0"/>
      </w:pPr>
      <w:proofErr w:type="gramStart"/>
      <w:r w:rsidRPr="007B026C">
        <w:t>Tamanho</w:t>
      </w:r>
      <w:r w:rsidR="003D46FE" w:rsidRPr="007B026C">
        <w:t>I</w:t>
      </w:r>
      <w:proofErr w:type="gramEnd"/>
      <w:r w:rsidR="003D46FE" w:rsidRPr="007B026C">
        <w:t xml:space="preserve">: </w:t>
      </w:r>
      <w:r w:rsidRPr="007B026C">
        <w:t>2 mx 1,20 m</w:t>
      </w:r>
      <w:r w:rsidR="008B5528" w:rsidRPr="007B026C">
        <w:t>(LxA)</w:t>
      </w:r>
      <w:r w:rsidRPr="007B026C">
        <w:t xml:space="preserve">; </w:t>
      </w:r>
    </w:p>
    <w:p w:rsidR="003D46FE" w:rsidRPr="007B026C" w:rsidRDefault="00A755FA" w:rsidP="00C67D07">
      <w:pPr>
        <w:numPr>
          <w:ilvl w:val="2"/>
          <w:numId w:val="4"/>
        </w:numPr>
        <w:tabs>
          <w:tab w:val="clear" w:pos="113"/>
          <w:tab w:val="left" w:pos="426"/>
          <w:tab w:val="left" w:pos="1418"/>
        </w:tabs>
        <w:suppressAutoHyphens w:val="0"/>
        <w:spacing w:before="240" w:after="0" w:line="360" w:lineRule="auto"/>
        <w:ind w:left="567" w:firstLine="284"/>
        <w:jc w:val="both"/>
        <w:outlineLvl w:val="0"/>
      </w:pPr>
      <w:proofErr w:type="gramStart"/>
      <w:r w:rsidRPr="007B026C">
        <w:t>Tamanho</w:t>
      </w:r>
      <w:r w:rsidR="003D46FE" w:rsidRPr="007B026C">
        <w:t>II</w:t>
      </w:r>
      <w:proofErr w:type="gramEnd"/>
      <w:r w:rsidR="003D46FE" w:rsidRPr="007B026C">
        <w:t xml:space="preserve">: </w:t>
      </w:r>
      <w:r w:rsidRPr="007B026C">
        <w:t>0,80 m</w:t>
      </w:r>
      <w:r w:rsidR="003D46FE" w:rsidRPr="007B026C">
        <w:t>x 0,45 m</w:t>
      </w:r>
      <w:r w:rsidR="008B5528" w:rsidRPr="007B026C">
        <w:t>(LxA)</w:t>
      </w:r>
      <w:r w:rsidR="003D46FE" w:rsidRPr="007B026C">
        <w:t>;</w:t>
      </w:r>
    </w:p>
    <w:p w:rsidR="00A755FA" w:rsidRPr="007B026C" w:rsidRDefault="00A755FA" w:rsidP="00C67D07">
      <w:pPr>
        <w:numPr>
          <w:ilvl w:val="2"/>
          <w:numId w:val="4"/>
        </w:numPr>
        <w:tabs>
          <w:tab w:val="clear" w:pos="113"/>
          <w:tab w:val="left" w:pos="426"/>
          <w:tab w:val="left" w:pos="1418"/>
        </w:tabs>
        <w:suppressAutoHyphens w:val="0"/>
        <w:spacing w:before="240" w:after="0" w:line="360" w:lineRule="auto"/>
        <w:ind w:left="567" w:firstLine="284"/>
        <w:jc w:val="both"/>
        <w:outlineLvl w:val="0"/>
      </w:pPr>
      <w:proofErr w:type="gramStart"/>
      <w:r w:rsidRPr="007B026C">
        <w:t>Tamanho</w:t>
      </w:r>
      <w:r w:rsidR="003D46FE" w:rsidRPr="007B026C">
        <w:t>III</w:t>
      </w:r>
      <w:proofErr w:type="gramEnd"/>
      <w:r w:rsidR="003D46FE" w:rsidRPr="007B026C">
        <w:t>:</w:t>
      </w:r>
      <w:r w:rsidRPr="007B026C">
        <w:t xml:space="preserve"> 0,50 mx 0,30 m</w:t>
      </w:r>
      <w:r w:rsidR="008B5528" w:rsidRPr="007B026C">
        <w:t>(LxA)</w:t>
      </w:r>
      <w:r w:rsidRPr="007B026C">
        <w:t>.</w:t>
      </w:r>
    </w:p>
    <w:p w:rsidR="00C83601" w:rsidRPr="007B026C" w:rsidRDefault="00C83601" w:rsidP="005F12D3">
      <w:pPr>
        <w:numPr>
          <w:ilvl w:val="1"/>
          <w:numId w:val="4"/>
        </w:numPr>
        <w:tabs>
          <w:tab w:val="clear" w:pos="113"/>
          <w:tab w:val="left" w:pos="0"/>
        </w:tabs>
        <w:suppressAutoHyphens w:val="0"/>
        <w:spacing w:before="240" w:after="0" w:line="360" w:lineRule="auto"/>
        <w:ind w:left="0" w:firstLine="284"/>
        <w:jc w:val="both"/>
        <w:outlineLvl w:val="0"/>
        <w:rPr>
          <w:b/>
          <w:color w:val="auto"/>
          <w:lang w:eastAsia="en-US"/>
        </w:rPr>
      </w:pPr>
      <w:r w:rsidRPr="007B026C">
        <w:rPr>
          <w:b/>
          <w:color w:val="auto"/>
          <w:lang w:eastAsia="en-US"/>
        </w:rPr>
        <w:t>Equipamento de Captura de Imagens</w:t>
      </w:r>
    </w:p>
    <w:p w:rsidR="00FD257B" w:rsidRPr="007B026C" w:rsidRDefault="00BC4AA7" w:rsidP="00FD257B">
      <w:pPr>
        <w:tabs>
          <w:tab w:val="clear" w:pos="113"/>
          <w:tab w:val="left" w:pos="284"/>
        </w:tabs>
        <w:suppressAutoHyphens w:val="0"/>
        <w:spacing w:before="240" w:after="0" w:line="360" w:lineRule="auto"/>
        <w:ind w:left="284" w:firstLine="283"/>
        <w:jc w:val="both"/>
        <w:outlineLvl w:val="0"/>
        <w:rPr>
          <w:color w:val="auto"/>
          <w:lang w:eastAsia="en-US"/>
        </w:rPr>
      </w:pPr>
      <w:r w:rsidRPr="007B026C">
        <w:rPr>
          <w:color w:val="auto"/>
          <w:lang w:eastAsia="en-US"/>
        </w:rPr>
        <w:t xml:space="preserve">Todas as Câmeras </w:t>
      </w:r>
      <w:r w:rsidR="005F12D3" w:rsidRPr="007B026C">
        <w:rPr>
          <w:color w:val="auto"/>
          <w:lang w:eastAsia="en-US"/>
        </w:rPr>
        <w:t>na qual tenham com a principal finalidade Similaridade de Face ou LPR (OCR) deverá ter todo o processamento de suas imagens na própria câmera</w:t>
      </w:r>
      <w:r w:rsidR="001E40B7" w:rsidRPr="007B026C">
        <w:rPr>
          <w:color w:val="auto"/>
          <w:lang w:eastAsia="en-US"/>
        </w:rPr>
        <w:t>, com vistas a atender também ao projeto SINESP Big Data e Inteligência Artificial do Ministério da Justiça e Segurança Pública.</w:t>
      </w:r>
    </w:p>
    <w:p w:rsidR="00FD257B" w:rsidRPr="007B026C" w:rsidRDefault="00FD257B" w:rsidP="00FD257B">
      <w:pPr>
        <w:numPr>
          <w:ilvl w:val="2"/>
          <w:numId w:val="4"/>
        </w:numPr>
        <w:tabs>
          <w:tab w:val="clear" w:pos="113"/>
          <w:tab w:val="left" w:pos="851"/>
        </w:tabs>
        <w:suppressAutoHyphens w:val="0"/>
        <w:spacing w:before="240" w:after="0" w:line="360" w:lineRule="auto"/>
        <w:ind w:left="1134" w:hanging="567"/>
        <w:jc w:val="both"/>
        <w:outlineLvl w:val="0"/>
        <w:rPr>
          <w:b/>
        </w:rPr>
      </w:pPr>
      <w:r w:rsidRPr="007B026C">
        <w:rPr>
          <w:b/>
        </w:rPr>
        <w:t>Tipo I – Câmera PTZ 2MB Outdoor</w:t>
      </w:r>
    </w:p>
    <w:p w:rsidR="00FD257B" w:rsidRPr="007B026C" w:rsidRDefault="00FD257B" w:rsidP="00FD257B">
      <w:pPr>
        <w:tabs>
          <w:tab w:val="clear" w:pos="113"/>
          <w:tab w:val="left" w:pos="567"/>
          <w:tab w:val="left" w:pos="851"/>
        </w:tabs>
        <w:suppressAutoHyphens w:val="0"/>
        <w:spacing w:before="240" w:after="0" w:line="360" w:lineRule="auto"/>
        <w:ind w:left="567" w:firstLine="284"/>
        <w:jc w:val="both"/>
        <w:outlineLvl w:val="0"/>
      </w:pPr>
      <w:r w:rsidRPr="007B026C">
        <w:t>Câmeras preparadas para uso em ambiente outdoor com principal finalidade visualizar de fluxo de veículos e pessoas, podendo também ser utilizado na identificação facial como atividade secundária.</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Deverá possuir resolução mínima de 2MB (1920 x 1080p);</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Possuir taxa de atualização de imagem de 30 frames por segundo na resolução FULL HD (1920 x 1080p);</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Deverá estar em conformidade com índice de proteção IP66 ou superior;</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Deverá estar em conformidade com o índice de proteção IK10 ou superior;</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Deverá permitir a operação entre -10°C a 50°C;</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A câmera deve possuir sensor de imagem com pelo menos 1/2,9 polegadas;</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Deverá permitir ajustes remotos de posicionamento por meio de movimentação panorâmica (pan), de sua inclinação (tilt) e também do zoom;</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A movimentação panorâmica deve permitir com giro contínuo de 360°, inclinação de -15° a 90° ou amplitude equivalente, com recurso de autogiro (auto flip), ou equivalente;</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Possuir zoom óptico no mínimo de 28X;</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Deverá possuir velocidade variável de pan sendo o mínimo de 0,1°/s e o máximo de 120°/s, ou superior;</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Deverá possuir velocidade variável de tilt, sendo o mínimo de 0,1 a 120°/s, ou superior;</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Deverá ainda permitir a configuração de 255 pré-posicionamentos;</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A alimentação da câmera deve ser via PoE (Power Over Ethernet).</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Trabalhar com os codecs de compressão MJPEG, H.264 e H.265;</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Alcance de faixa dinâmica mínima de 120dB (WDR Forense). Não será aceito DWDR.</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A câmera deverá possuir sensibilidade mínima de 0,15 lux em modo colorido máximo f/1.6;</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 possuir filtro de ruído;</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Possuir estabilizador de imagens eletrônico;</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Possuir a função de rastreamento automático de objetos (autotracking) incorporada à câmera;</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Possuir função de compensação de luz de fundo incorporado à câmera;</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Possuir filtro de raios infravermelho;</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A câmera deverá permitir a detecção de movimento;</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Fornecer no mínimo quatro streams de vídeo simultâneos.</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 possuir porta RJ-45 para conexão em rede TCP/IP 10/100Mbps;</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 xml:space="preserve">Deve suportar os seguintes protocolos de rede: </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 xml:space="preserve">TCP/IP, </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IPv4/IPv6,</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 xml:space="preserve">DNS, </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DHCP,</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ICMP,</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 xml:space="preserve">IGMP, </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 xml:space="preserve">HTTP, </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 xml:space="preserve">HTTPS, </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 xml:space="preserve">RTP, </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 xml:space="preserve">RTSP, </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NTP,</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SNMP</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QoS,</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Suportar streams de vídeo em modo unicast e multicast;</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A câmera deve estar em conformidade com o padrão ONVIF, profiles S.</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A câmera deve ser construída em plataforma aberta que permita a integração com outros sistemas, conforme necessidades do cliente, para isso o fabricante da câmera deve disponibilizar, em site oficial, os APIs e/ou SDKs;</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Deverá possuir os codecs G.711, no mínimo;</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Deverá ser compatível com o software VMS proposto, comprovado através de site oficial do fabricante do VMS, com acesso disponível para consulta no momento da licitação;</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 possuir a possibilidade de atualização de software e firmware através de software do fabricante da câmera, com disponibilização das versões de firmware na web site do mesmo;</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 ser fornecida com cartão SD classe 10 com 64GB de espaço para armazenamento;</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Deverá ser fornecida com suporte de fixação para poste, do mesmo fabricante da câmera ou previamente homologado por ele;</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Deverá possuir menus de configuração em língua portuguesa ou inglesa, assim como folha de especificações e manual de instalação. Estes documentos devem ser disponibilizados para consulta via página web oficial do fabricante.</w:t>
      </w:r>
    </w:p>
    <w:p w:rsidR="00FD257B" w:rsidRPr="007B026C" w:rsidRDefault="00FD257B" w:rsidP="00FD257B">
      <w:pPr>
        <w:numPr>
          <w:ilvl w:val="2"/>
          <w:numId w:val="4"/>
        </w:numPr>
        <w:tabs>
          <w:tab w:val="clear" w:pos="113"/>
          <w:tab w:val="left" w:pos="851"/>
        </w:tabs>
        <w:suppressAutoHyphens w:val="0"/>
        <w:spacing w:before="240" w:after="0" w:line="360" w:lineRule="auto"/>
        <w:ind w:left="1134" w:hanging="567"/>
        <w:jc w:val="both"/>
        <w:outlineLvl w:val="0"/>
        <w:rPr>
          <w:b/>
        </w:rPr>
      </w:pPr>
      <w:r w:rsidRPr="007B026C">
        <w:rPr>
          <w:b/>
        </w:rPr>
        <w:t>Tipo II – Câmera PTZ 2MB Indoor</w:t>
      </w:r>
    </w:p>
    <w:p w:rsidR="00FD257B" w:rsidRPr="007B026C" w:rsidRDefault="00FD257B" w:rsidP="00FD257B">
      <w:pPr>
        <w:tabs>
          <w:tab w:val="clear" w:pos="113"/>
          <w:tab w:val="left" w:pos="567"/>
          <w:tab w:val="left" w:pos="851"/>
        </w:tabs>
        <w:suppressAutoHyphens w:val="0"/>
        <w:spacing w:before="240" w:after="0" w:line="360" w:lineRule="auto"/>
        <w:ind w:left="567" w:firstLine="284"/>
        <w:jc w:val="both"/>
        <w:outlineLvl w:val="0"/>
      </w:pPr>
      <w:r w:rsidRPr="007B026C">
        <w:t>Câmeras preparadas para uso em ambiente outdoor com principal finalidade visualizar de fluxo de veículos e pessoas, podendo também ser utilizado na identificação facial como atividade secundária.</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Deverá possuir resolução mínima de 2MB (1920 x 1080p);</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Possuir taxa de atualização de imagem de 30 frames por segundo na resolução FULL HD (1920 x 1080p);</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Deverá estar em conformidade com índice de proteção IP66 ou superior;</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Deverá estar em conformidade com o índice de proteção IK10 ou superior;</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Deverá permitir a operação entre -10°C a 50°C;</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A câmera deve possuir sensor de imagem com pelo menos 1/2,9 polegadas;</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Deverá permitir ajustes remotos de posicionamento por meio de movimentação panorâmica (pan), de sua inclinação (tilt) e também do zoom;</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A movimentação panorâmica deve permitir com giro contínuo de 360°, inclinação de -15° a 90° ou amplitude equivalente, com recurso de autogiro (auto flip), ou equivalente;</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Possuir zoom óptico no mínimo de 20X;</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Deverá possuir velocidade variável de pan sendo o mínimo de 0,1°/s e o máximo de 120°/s, ou superior;</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Deverá possuir velocidade variável de tilt, sendo o mínimo de 0,1 a 120°/s, ou superior;</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Deverá ainda permitir a configuração de 255 pré-posicionamentos;</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A alimentação da câmera deve ser via PoE (Power Over Ethernet).</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Trabalhar com os codecs de compressão MJPEG, H.264 e H.265;</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Alcance de faixa dinâmica mínima de 120dB (WDR Forense). Não será aceito DWDR.</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A câmera deverá possuir sensibilidade mínima de 0,15 lux em modo colorido máximo f/1.6;</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 possuir filtro de ruído;</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Possuir estabilizador de imagens eletrônico;</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Possuir a função de rastreamento automático de objetos (autotracking) incorporada à câmera;</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Possuir função de compensação de luz de fundo incorporado à câmera;</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Possuir filtro de raios infravermelho;</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A câmera deverá permitir a detecção de movimento;</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Fornecer no mínimo quatro streams de vídeo simultâneos.</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 possuir porta RJ-45 para conexão em rede TCP/IP 10/100Mbps;</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 xml:space="preserve">Deve suportar os seguintes protocolos de rede: </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 xml:space="preserve">TCP/IP, </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IPv4/IPv6,</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 xml:space="preserve">DNS, </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DHCP,</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ICMP,</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 xml:space="preserve">IGMP, </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 xml:space="preserve">HTTP, </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 xml:space="preserve">HTTPS, </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 xml:space="preserve">RTP, </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 xml:space="preserve">RTSP, </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NTP,</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SNMP</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QoS,</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Suportar streams de vídeo em modo unicast e multicast;</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A câmera deve estar em conformidade com o padrão ONVIF, profiles S.</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A câmera deve ser construída em plataforma aberta que permita a integração com outros sistemas, conforme necessidades do cliente, para isso o fabricante da câmera deve disponibilizar, em site oficial, os APIs e/ou SDKs;</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Deverá possuir os codecs G.711, no mínimo;</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Deverá ser compatível com o software VMS proposto, comprovado através de site oficial do fabricante do VMS, com acesso disponível para consulta no momento da licitação;</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 possuir a possibilidade de atualização de software e firmware através de software do fabricante da câmera, com disponibilização das versões de firmware na web site do mesmo;</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 ser fornecida com cartão SD classe 10 com 64GB de espaço para armazenamento;</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Deverá ser fornecida com suporte de fixação para poste, do mesmo fabricante da câmera ou previamente homologado por ele;</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Deverá possuir menus de configuração em língua portuguesa ou inglesa, assim como folha de especificações e manual de instalação. Estes documentos devem ser disponibilizados para consulta via página web oficial do fabricante.</w:t>
      </w:r>
    </w:p>
    <w:p w:rsidR="00FD257B" w:rsidRPr="007B026C" w:rsidRDefault="00FD257B" w:rsidP="00FD257B">
      <w:pPr>
        <w:numPr>
          <w:ilvl w:val="2"/>
          <w:numId w:val="4"/>
        </w:numPr>
        <w:tabs>
          <w:tab w:val="clear" w:pos="113"/>
          <w:tab w:val="left" w:pos="851"/>
        </w:tabs>
        <w:suppressAutoHyphens w:val="0"/>
        <w:spacing w:before="240" w:after="0" w:line="360" w:lineRule="auto"/>
        <w:ind w:left="1134" w:hanging="567"/>
        <w:jc w:val="both"/>
        <w:outlineLvl w:val="0"/>
        <w:rPr>
          <w:b/>
        </w:rPr>
      </w:pPr>
      <w:r w:rsidRPr="007B026C">
        <w:rPr>
          <w:b/>
        </w:rPr>
        <w:t>Tipo III – Câmera Tipo Bullet 2MB para Identificação de Placas Veiculares</w:t>
      </w:r>
    </w:p>
    <w:p w:rsidR="00FD257B" w:rsidRPr="007B026C" w:rsidRDefault="00FD257B" w:rsidP="00FD257B">
      <w:pPr>
        <w:tabs>
          <w:tab w:val="clear" w:pos="113"/>
          <w:tab w:val="left" w:pos="851"/>
          <w:tab w:val="left" w:pos="1701"/>
        </w:tabs>
        <w:suppressAutoHyphens w:val="0"/>
        <w:spacing w:before="240" w:after="0" w:line="360" w:lineRule="auto"/>
        <w:ind w:left="567" w:firstLine="284"/>
        <w:jc w:val="both"/>
        <w:outlineLvl w:val="0"/>
      </w:pPr>
      <w:r w:rsidRPr="007B026C">
        <w:t>Câmeras preparadas para uso em ambiente outdoor e indoor com principal finalidade identificação de Placas Veiculares;</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Sensor de imagem com CMOS de 1/2.8”;</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Lentes de no mínimo 18 - 120 mm;</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Abertura Máxima F 2.9;</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Campo de visão horizontal no mínimo de 16° - 2,3° com foco automático;</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Iluminação mínima para Cor: 0,16 lux F2.9 e B/W: 0,03 lux F 2.9;</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Compressão de Vídeo MJPEG / H.264 / H.265;</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Resolução 2MB (1920 x 1080) e taxa de quadros de 30 fps;</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A câmera deverá estar em conformidade com índice de proteção IP66;</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A câmera deverá estar em conformidade com o índice de proteção IK10;</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Deverá permitir a operação entre -30°C a 50°C;</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Possuir lente do tipo varifocal motorizada, com ajuste de foco e zoom remotamente;</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Possuir lente com zoom mínimo de 5X;</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Possuir iluminador infravermelho embutido na câmera com distância de operação de no mínimo 20 metros;</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A alimentação da câmera deve ser via PoE (Power Over Ethernet).</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Alcance de faixa dinâmica mínima de 120dB (WDR Forense). Não será aceito DWDR;</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 possuir filtro de ruído;</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Possuir mascaras de privacidade configuráveis na própria câmera;</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Possuir filtro de raios infravermelho;</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A câmera deverá permitir a detecção de movimento;</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A câmera deverá possuir função de detecção de faces;</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Quando habilitada a função de detecção de faces, deve ser possível configurar qualidades de imagem diferentes para as faces detectadas e para o restante da imagem, de modo a economizar banda;</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Fornecer no mínimo quatro streams de vídeo simultâneos;</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 possuir porta RJ-45 para conexão em rede TCP/IP 10/100Mbps;</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 xml:space="preserve">Deve suportar os seguintes protocolos de rede: </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 xml:space="preserve">TCP/IP, </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IPv4/IPv6,</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 xml:space="preserve">DNS, </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DHCP,</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ICMP,</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 xml:space="preserve">IGMP, </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 xml:space="preserve">HTTP, </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 xml:space="preserve">HTTPS, </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 xml:space="preserve">RTP, </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 xml:space="preserve">RTSP, </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NTP,</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SNMP</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QoS,</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ARP,</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Suportar streams de vídeo em modo unicast e multicast;</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A câmera deve estar em conformidade com o padrão ONVIF, profiles S;</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A câmera deve ser construída em plataforma aberta que permita a integração com outros sistemas, conforme necessidades do cliente, para isso o fabricante da câmera deve disponibilizar, em site oficial, os APIs e/ou SDKs;</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Deverá possuir no mínimo 01 entrada e 01 saída de alarme para integração com outros sistemas;</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Deverá possibilitar a comunicação de áudio bidirecional com os codecs G.711;</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Deverá ser compatível com o software VMS proposto, comprovado através de site oficial do fabricante do VMS, com acesso disponível para consulta no momento da licitação.</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 possuir a possibilidade de atualização de software e firmware através de software do fabricante da câmera, com disponibilização das versões de firmware na web site do mesmo;</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 ser fornecida com cartão de 64GB de espaço para armazenamento;</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rPr>
          <w:lang w:val="pt-PT"/>
        </w:rPr>
      </w:pPr>
      <w:r w:rsidRPr="007B026C">
        <w:t>Em caso de falha de comunicação com o servidor de gravação de imagens,</w:t>
      </w:r>
      <w:r w:rsidRPr="007B026C">
        <w:rPr>
          <w:lang w:val="pt-PT"/>
        </w:rPr>
        <w:t xml:space="preserve"> a câmera deve ser capaz de gravar as imagens automaticamente no cartão de memória</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rPr>
          <w:lang w:val="pt-PT"/>
        </w:rPr>
        <w:t xml:space="preserve">Deverá possuir menus de configuração em língua portuguesa ou inglesa, </w:t>
      </w:r>
      <w:r w:rsidRPr="007B026C">
        <w:t>assim como folha de especificações e manual de instalação. Estes documentos devem ser disponibilizados para consulta via página web oficial do fabricante.</w:t>
      </w:r>
    </w:p>
    <w:p w:rsidR="00FD257B" w:rsidRPr="007B026C" w:rsidRDefault="00FD257B" w:rsidP="00FD257B">
      <w:pPr>
        <w:numPr>
          <w:ilvl w:val="2"/>
          <w:numId w:val="4"/>
        </w:numPr>
        <w:tabs>
          <w:tab w:val="clear" w:pos="113"/>
          <w:tab w:val="left" w:pos="851"/>
        </w:tabs>
        <w:suppressAutoHyphens w:val="0"/>
        <w:spacing w:before="240" w:after="0" w:line="360" w:lineRule="auto"/>
        <w:ind w:left="1134" w:hanging="567"/>
        <w:jc w:val="both"/>
        <w:outlineLvl w:val="0"/>
        <w:rPr>
          <w:b/>
        </w:rPr>
      </w:pPr>
      <w:r w:rsidRPr="007B026C">
        <w:rPr>
          <w:b/>
        </w:rPr>
        <w:t>Tipo IV – Câmera Tipo Bullet 2MB para Identificação Facial</w:t>
      </w:r>
    </w:p>
    <w:p w:rsidR="00FD257B" w:rsidRPr="007B026C" w:rsidRDefault="00FD257B" w:rsidP="00FD257B">
      <w:pPr>
        <w:tabs>
          <w:tab w:val="clear" w:pos="113"/>
          <w:tab w:val="left" w:pos="851"/>
          <w:tab w:val="left" w:pos="1701"/>
        </w:tabs>
        <w:suppressAutoHyphens w:val="0"/>
        <w:spacing w:before="240" w:after="0" w:line="360" w:lineRule="auto"/>
        <w:ind w:left="567" w:firstLine="284"/>
        <w:jc w:val="both"/>
        <w:outlineLvl w:val="0"/>
      </w:pPr>
      <w:r w:rsidRPr="007B026C">
        <w:t>Câmeras preparadas para uso em ambiente outdoor e indoor com principal finalidade identificação facial;</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Sensor de imagem com CMOS de 1/2,8”;</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Lentes de no mínimo 4,3 - 120 mm;</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Abertura Máxima F 1.4;</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Campo de visão horizontal no mínimo de 60° - 2,3° com foco automático;</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Iluminação mínima para Cor: 0,18 lux F1.4 e B/W: 0,04 lux F 1.4;</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Compressão de Vídeo MJPEG / H.264 / H.265;</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Resolução 2MB (1920 x 1080) e taxa de quadros de 15 fps;</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A câmera deverá estar em conformidade com índice de proteção IP66;</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A câmera deverá estar em conformidade com o índice de proteção IK10;</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Deverá permitir a operação entre -30°C a 50°C;</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Possuir lente do tipo varifocal motorizada, com ajuste de foco e zoom remotamente;</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Possuir lente com zoom mínimo de 20X;</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Possuir iluminador infravermelho embutido na câmera com distância de operação de no mínimo 20 metros;</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A alimentação da câmera deve ser via PoE (Power Over Ethernet).</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Alcance de faixa dinâmica mínima de 120dB (WDR Forense). Não será aceito DWDR;</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 possuir filtro de ruído;</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Possuir mascaras de privacidade configuráveis na própria câmera;</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Possuir filtro de raios infravermelho;</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A câmera deverá permitir a detecção de movimento;</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A câmera deverá possuir função de detecção de faces;</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Quando habilitada a função de detecção de faces, deve ser possível configurar qualidades de imagem diferentes para as faces detectadas e para o restante da imagem, de modo a economizar banda;</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Fornecer no mínimo quatro streams de vídeo simultâneos;</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 possuir porta RJ-45 para conexão em rede TCP/IP 10/100Mbps;</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 xml:space="preserve">Deve suportar os seguintes protocolos de rede: </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 xml:space="preserve">TCP/IP, </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IPv4/IPv6,</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 xml:space="preserve">DNS, </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DHCP,</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ICMP,</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 xml:space="preserve">IGMP, </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 xml:space="preserve">HTTP, </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 xml:space="preserve">HTTPS, </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 xml:space="preserve">RTP, </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 xml:space="preserve">RTSP, </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NTP,</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SNMP</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QoS,</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ARP,</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Suportar streams de vídeo em modo unicast e multicast;</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A câmera deve estar em conformidade com o padrão ONVIF, profiles S;</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A câmera deve ser construída em plataforma aberta que permita a integração com outros sistemas, conforme necessidades do cliente, para isso o fabricante da câmera deve disponibilizar, em site oficial, os APIs e/ou SDKs;</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Deverá possuir no mínimo 01 entrada e 01 saída de alarme para integração com outros sistemas;</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Deverá possibilitar a comunicação de áudio bidirecional com os codecs G.711;</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Deverá ser compatível com o software VMS proposto, comprovado através de site oficial do fabricante do VMS, com acesso disponível para consulta no momento da licitação.</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 possuir a possibilidade de atualização de software e firmware através de software do fabricante da câmera, com disponibilização das versões de firmware na web site do mesmo;</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 ser fornecida com cartão de 64GB de espaço para armazenamento;</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rPr>
          <w:lang w:val="pt-PT"/>
        </w:rPr>
      </w:pPr>
      <w:r w:rsidRPr="007B026C">
        <w:t>Em caso de falha de comunicação com o servidor de gravação de imagens,</w:t>
      </w:r>
      <w:r w:rsidRPr="007B026C">
        <w:rPr>
          <w:lang w:val="pt-PT"/>
        </w:rPr>
        <w:t xml:space="preserve"> a câmera deve ser capaz de gravar as imagens automaticamente no cartão de memória</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rPr>
          <w:lang w:val="pt-PT"/>
        </w:rPr>
        <w:t xml:space="preserve">Deverá possuir menus de configuração em língua portuguesa ou inglesa, </w:t>
      </w:r>
      <w:r w:rsidRPr="007B026C">
        <w:t>assim como folha de especificações e manual de instalação. Estes documentos devem ser disponibilizados para consulta via página web oficial do fabricante.</w:t>
      </w:r>
    </w:p>
    <w:p w:rsidR="00FD257B" w:rsidRPr="007B026C" w:rsidRDefault="00FD257B" w:rsidP="00FD257B">
      <w:pPr>
        <w:numPr>
          <w:ilvl w:val="2"/>
          <w:numId w:val="4"/>
        </w:numPr>
        <w:tabs>
          <w:tab w:val="clear" w:pos="113"/>
          <w:tab w:val="left" w:pos="851"/>
        </w:tabs>
        <w:suppressAutoHyphens w:val="0"/>
        <w:spacing w:before="240" w:after="0" w:line="360" w:lineRule="auto"/>
        <w:ind w:left="1134" w:hanging="567"/>
        <w:jc w:val="both"/>
        <w:outlineLvl w:val="0"/>
        <w:rPr>
          <w:b/>
        </w:rPr>
      </w:pPr>
      <w:r w:rsidRPr="007B026C">
        <w:rPr>
          <w:b/>
        </w:rPr>
        <w:t>Tipo V – Câmera Tipo Bullet 4MB para Identificação Facial</w:t>
      </w:r>
    </w:p>
    <w:p w:rsidR="00FD257B" w:rsidRPr="007B026C" w:rsidRDefault="00FD257B" w:rsidP="00FD257B">
      <w:pPr>
        <w:tabs>
          <w:tab w:val="clear" w:pos="113"/>
          <w:tab w:val="left" w:pos="851"/>
          <w:tab w:val="left" w:pos="1701"/>
        </w:tabs>
        <w:suppressAutoHyphens w:val="0"/>
        <w:spacing w:before="240" w:after="0" w:line="360" w:lineRule="auto"/>
        <w:ind w:left="567" w:firstLine="284"/>
        <w:jc w:val="both"/>
        <w:outlineLvl w:val="0"/>
      </w:pPr>
      <w:r w:rsidRPr="007B026C">
        <w:t>Câmeras preparadas para uso em ambiente outdoor e indoor com principal finalidade identificação facial;</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Sensor de imagem com CMOS de 1/1,8”;</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Lentes de no mínimo 4,3 - 120 mm;</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Abertura Máxima F 1.4;</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Campo de visão horizontal no mínimo de 60° - 2,3° com foco automático;</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Iluminação mínima para Cor: 0,18 lux F1.4 e B/W: 0,04 lux F 1.4;</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Compressão de Vídeo MJPEG / H.264 / H.265;</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Resolução 4MB (2560 x 1440) e taxa de quadros de 15 fps;</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A câmera deverá estar em conformidade com índice de proteção IP66;</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A câmera deverá estar em conformidade com o índice de proteção IK10;</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Deverá permitir a operação entre -30°C a 50°C;</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Possuir lente do tipo varifocal motorizada, com ajuste de foco e zoom remotamente;</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Possuir lente com zoom mínimo de 20X;</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Possuir iluminador infravermelho embutido na câmera com distância de operação de no mínimo 20 metros;</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A alimentação da câmera deve ser via PoE (Power Over Ethernet).</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Alcance de faixa dinâmica mínima de 120dB (WDR Forense). Não será aceito DWDR;</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 possuir filtro de ruído;</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Possuir mascaras de privacidade configuráveis na própria câmera;</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Possuir filtro de raios infravermelho;</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A câmera deverá permitir a detecção de movimento;</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A câmera deverá possuir função de detecção de faces;</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Quando habilitada a função de detecção de faces, deve ser possível configurar qualidades de imagem diferentes para as faces detectadas e para o restante da imagem, de modo a economizar banda;</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Fornecer no mínimo quatro streams de vídeo simultâneos;</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 possuir porta RJ-45 para conexão em rede TCP/IP 10/100Mbps;</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 xml:space="preserve">Deve suportar os seguintes protocolos de rede: </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 xml:space="preserve">TCP/IP, </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IPv4/IPv6,</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 xml:space="preserve">DNS, </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DHCP,</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ICMP,</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 xml:space="preserve">IGMP, </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 xml:space="preserve">HTTP, </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 xml:space="preserve">HTTPS, </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 xml:space="preserve">RTP, </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 xml:space="preserve">RTSP, </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NTP,</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SNMP</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QoS,</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ARP,</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Suportar streams de vídeo em modo unicast e multicast;</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A câmera deve estar em conformidade com o padrão ONVIF, profiles S;</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A câmera deve ser construída em plataforma aberta que permita a integração com outros sistemas, conforme necessidades do cliente, para isso o fabricante da câmera deve disponibilizar, em site oficial, os APIs e/ou SDKs;</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Deverá possuir no mínimo 01 entrada e 01 saída de alarme para integração com outros sistemas;</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Deverá possibilitar a comunicação de áudio bidirecional com os codecs G.711;</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Deverá ser compatível com o software VMS proposto, comprovado através de site oficial do fabricante do VMS, com acesso disponível para consulta no momento da licitação.</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 possuir a possibilidade de atualização de software e firmware através de software do fabricante da câmera, com disponibilização das versões de firmware na web site do mesmo;</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 ser fornecida com cartão de 64GB de espaço para armazenamento;</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rPr>
          <w:lang w:val="pt-PT"/>
        </w:rPr>
      </w:pPr>
      <w:r w:rsidRPr="007B026C">
        <w:t>Em caso de falha de comunicação com o servidor de gravação de imagens,</w:t>
      </w:r>
      <w:r w:rsidRPr="007B026C">
        <w:rPr>
          <w:lang w:val="pt-PT"/>
        </w:rPr>
        <w:t xml:space="preserve"> a câmera deve ser capaz de gravar as imagens automaticamente no cartão de memória</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rPr>
          <w:lang w:val="pt-PT"/>
        </w:rPr>
        <w:t xml:space="preserve">Deverá possuir menus de configuração em língua portuguesa ou inglesa, </w:t>
      </w:r>
      <w:r w:rsidRPr="007B026C">
        <w:t>assim como folha de especificações e manual de instalação. Estes documentos devem ser disponibilizados para consulta via página web oficial do fabricante.</w:t>
      </w:r>
    </w:p>
    <w:p w:rsidR="00FD257B" w:rsidRPr="007B026C" w:rsidRDefault="00FD257B" w:rsidP="00FD257B">
      <w:pPr>
        <w:numPr>
          <w:ilvl w:val="2"/>
          <w:numId w:val="4"/>
        </w:numPr>
        <w:tabs>
          <w:tab w:val="clear" w:pos="113"/>
          <w:tab w:val="left" w:pos="851"/>
        </w:tabs>
        <w:suppressAutoHyphens w:val="0"/>
        <w:spacing w:before="240" w:after="0" w:line="360" w:lineRule="auto"/>
        <w:ind w:left="1134" w:hanging="567"/>
        <w:jc w:val="both"/>
        <w:outlineLvl w:val="0"/>
        <w:rPr>
          <w:b/>
        </w:rPr>
      </w:pPr>
      <w:r w:rsidRPr="007B026C">
        <w:rPr>
          <w:b/>
        </w:rPr>
        <w:t>Tipo VI– Câmera Tipo Bullet 4K para Identificação Facial</w:t>
      </w:r>
    </w:p>
    <w:p w:rsidR="00FD257B" w:rsidRPr="007B026C" w:rsidRDefault="00FD257B" w:rsidP="00FD257B">
      <w:pPr>
        <w:tabs>
          <w:tab w:val="clear" w:pos="113"/>
          <w:tab w:val="left" w:pos="851"/>
          <w:tab w:val="left" w:pos="1701"/>
        </w:tabs>
        <w:suppressAutoHyphens w:val="0"/>
        <w:spacing w:before="240" w:after="0" w:line="360" w:lineRule="auto"/>
        <w:ind w:left="567" w:firstLine="284"/>
        <w:jc w:val="both"/>
        <w:outlineLvl w:val="0"/>
      </w:pPr>
      <w:r w:rsidRPr="007B026C">
        <w:t>Câmeras preparadas para uso em ambiente outdoor e indoor com principal finalidade identificação facial;</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Sensor de imagem com CMOS de 4/3”;</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Lentes de no mínimo 12 - 48 mm;</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Abertura Máxima F 1.7;</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Campo de visão horizontal no mínimo de 74° - 21° com foco automático;</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Iluminação mínima para Cor: 0,03 lux F1.7 e B/W: 0,006 lux F 1.7;</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Compressão de Vídeo MJPEG / H.264 / H.265;</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Resolução 4K (3840 x 2160) e taxa de quadros de 15 fps;</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A câmera deverá estar em conformidade com índice de proteção IP66;</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A câmera deverá estar em conformidade com o índice de proteção IK10;</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Deverá permitir a operação entre -30°C a 50°C;</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Possuir lente do tipo varifocal motorizada, com ajuste de foco e zoom remotamente;</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Possuir lente com zoom mínimo de 3.5X;</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Possuir iluminador infravermelho embutido na câmera com distância de operação de no mínimo 20 metros;</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A alimentação da câmera deve ser via PoE (Power Over Ethernet).</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Alcance de faixa dinâmica mínima de 120dB (WDR Forense). Não será aceito DWDR;</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 possuir filtro de ruído;</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Possuir mascaras de privacidade configuráveis na própria câmera;</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Possuir filtro de raios infravermelho;</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A câmera deverá permitir a detecção de movimento;</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A câmera deverá possuir função de detecção de faces;</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Quando habilitada a função de detecção de faces, deve ser possível configurar qualidades de imagem diferentes para as faces detectadas e para o restante da imagem, de modo a economizar banda;</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Fornecer no mínimo quatro streams de vídeo simultâneos;</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 possuir porta RJ-45 para conexão em rede TCP/IP 10/100Mbps;</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 xml:space="preserve">Deve suportar os seguintes protocolos de rede: </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 xml:space="preserve">TCP/IP, </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IPv4/IPv6,</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 xml:space="preserve">DNS, </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DHCP,</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ICMP,</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 xml:space="preserve">IGMP, </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 xml:space="preserve">HTTP, </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 xml:space="preserve">HTTPS, </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 xml:space="preserve">RTP, </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 xml:space="preserve">RTSP, </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NTP,</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SNMP</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QoS,</w:t>
      </w:r>
    </w:p>
    <w:p w:rsidR="00FD257B" w:rsidRPr="007B026C" w:rsidRDefault="00FD257B" w:rsidP="00FD257B">
      <w:pPr>
        <w:numPr>
          <w:ilvl w:val="4"/>
          <w:numId w:val="4"/>
        </w:numPr>
        <w:tabs>
          <w:tab w:val="clear" w:pos="113"/>
          <w:tab w:val="left" w:pos="426"/>
          <w:tab w:val="left" w:pos="1418"/>
        </w:tabs>
        <w:suppressAutoHyphens w:val="0"/>
        <w:spacing w:before="240" w:after="0" w:line="360" w:lineRule="auto"/>
        <w:ind w:left="1701" w:hanging="567"/>
        <w:jc w:val="both"/>
        <w:outlineLvl w:val="0"/>
      </w:pPr>
      <w:r w:rsidRPr="007B026C">
        <w:t>ARP,</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Suportar streams de vídeo em modo unicast e multicast;</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A câmera deve estar em conformidade com o padrão ONVIF, profiles S;</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A câmera deve ser construída em plataforma aberta que permita a integração com outros sistemas, conforme necessidades do cliente, para isso o fabricante da câmera deve disponibilizar, em site oficial, os APIs e/ou SDKs;</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Deverá possuir no mínimo 01 entrada e 01 saída de alarme para integração com outros sistemas;</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Deverá possibilitar a comunicação de áudio bidirecional com os codecs G.711;</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Deverá ser compatível com o software VMS proposto, comprovado através de site oficial do fabricante do VMS, com acesso disponível para consulta no momento da licitação.</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 possuir a possibilidade de atualização de software e firmware através de software do fabricante da câmera, com disponibilização das versões de firmware na web site do mesmo;</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t>Deve ser fornecida com cartão de 64GB de espaço para armazenamento;</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rPr>
          <w:lang w:val="pt-PT"/>
        </w:rPr>
      </w:pPr>
      <w:r w:rsidRPr="007B026C">
        <w:t>Em caso de falha de comunicação com o servidor de gravação de imagens,</w:t>
      </w:r>
      <w:r w:rsidRPr="007B026C">
        <w:rPr>
          <w:lang w:val="pt-PT"/>
        </w:rPr>
        <w:t xml:space="preserve"> a câmera deve ser capaz de gravar as imagens automaticamente no cartão de memória</w:t>
      </w:r>
    </w:p>
    <w:p w:rsidR="00FD257B" w:rsidRPr="007B026C" w:rsidRDefault="00FD257B" w:rsidP="00FD257B">
      <w:pPr>
        <w:numPr>
          <w:ilvl w:val="3"/>
          <w:numId w:val="4"/>
        </w:numPr>
        <w:tabs>
          <w:tab w:val="clear" w:pos="113"/>
          <w:tab w:val="left" w:pos="426"/>
          <w:tab w:val="left" w:pos="1418"/>
        </w:tabs>
        <w:suppressAutoHyphens w:val="0"/>
        <w:spacing w:before="240" w:after="0" w:line="360" w:lineRule="auto"/>
        <w:ind w:left="1418" w:hanging="567"/>
        <w:jc w:val="both"/>
        <w:outlineLvl w:val="0"/>
      </w:pPr>
      <w:r w:rsidRPr="007B026C">
        <w:rPr>
          <w:lang w:val="pt-PT"/>
        </w:rPr>
        <w:t xml:space="preserve">Deverá possuir menus de configuração em língua portuguesa ou inglesa, </w:t>
      </w:r>
      <w:r w:rsidRPr="007B026C">
        <w:t>assim como folha de especificações e manual de instalação. Estes documentos devem ser disponibilizados para consulta via página web oficial do fabricante.</w:t>
      </w:r>
    </w:p>
    <w:p w:rsidR="00FD257B" w:rsidRPr="007B026C" w:rsidRDefault="00FD257B" w:rsidP="00FD257B">
      <w:pPr>
        <w:tabs>
          <w:tab w:val="clear" w:pos="113"/>
          <w:tab w:val="left" w:pos="284"/>
        </w:tabs>
        <w:suppressAutoHyphens w:val="0"/>
        <w:spacing w:before="240" w:after="0" w:line="360" w:lineRule="auto"/>
        <w:ind w:left="284" w:firstLine="283"/>
        <w:jc w:val="both"/>
        <w:outlineLvl w:val="0"/>
        <w:rPr>
          <w:color w:val="auto"/>
          <w:lang w:eastAsia="en-US"/>
        </w:rPr>
      </w:pPr>
      <w:bookmarkStart w:id="4" w:name="_GoBack"/>
      <w:bookmarkEnd w:id="4"/>
    </w:p>
    <w:p w:rsidR="00C83601" w:rsidRPr="007B026C" w:rsidRDefault="00C83601" w:rsidP="00FD257B">
      <w:pPr>
        <w:tabs>
          <w:tab w:val="clear" w:pos="113"/>
          <w:tab w:val="left" w:pos="284"/>
        </w:tabs>
        <w:suppressAutoHyphens w:val="0"/>
        <w:spacing w:before="240" w:after="0" w:line="360" w:lineRule="auto"/>
        <w:ind w:left="284" w:firstLine="283"/>
        <w:jc w:val="both"/>
        <w:outlineLvl w:val="0"/>
        <w:rPr>
          <w:color w:val="auto"/>
          <w:lang w:val="pt-PT" w:eastAsia="en-US"/>
        </w:rPr>
      </w:pPr>
      <w:r w:rsidRPr="007B026C">
        <w:rPr>
          <w:lang w:val="pt-PT"/>
        </w:rPr>
        <w:br w:type="page"/>
      </w:r>
    </w:p>
    <w:p w:rsidR="00A448D1" w:rsidRPr="007B026C" w:rsidRDefault="006A7605">
      <w:pPr>
        <w:pStyle w:val="Padro"/>
        <w:tabs>
          <w:tab w:val="left" w:pos="426"/>
        </w:tabs>
        <w:spacing w:line="100" w:lineRule="atLeast"/>
        <w:jc w:val="center"/>
        <w:rPr>
          <w:rFonts w:ascii="Times New Roman" w:hAnsi="Times New Roman"/>
          <w:sz w:val="28"/>
          <w:szCs w:val="28"/>
        </w:rPr>
      </w:pPr>
      <w:r w:rsidRPr="007B026C">
        <w:rPr>
          <w:rFonts w:ascii="Times New Roman" w:hAnsi="Times New Roman"/>
          <w:b/>
          <w:sz w:val="28"/>
          <w:szCs w:val="28"/>
        </w:rPr>
        <w:t>Apêndice I – Mapa do Estado do Rio de Janeiro</w:t>
      </w:r>
    </w:p>
    <w:p w:rsidR="00A448D1" w:rsidRDefault="006A7605">
      <w:pPr>
        <w:pStyle w:val="Padro"/>
        <w:tabs>
          <w:tab w:val="left" w:pos="426"/>
        </w:tabs>
        <w:spacing w:line="100" w:lineRule="atLeast"/>
        <w:jc w:val="center"/>
      </w:pPr>
      <w:r>
        <w:rPr>
          <w:noProof/>
          <w:lang w:eastAsia="pt-BR"/>
        </w:rPr>
        <w:drawing>
          <wp:inline distT="0" distB="0" distL="0" distR="0">
            <wp:extent cx="7514302" cy="5364000"/>
            <wp:effectExtent l="8255" t="0" r="0" b="0"/>
            <wp:docPr id="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bwMode="auto">
                    <a:xfrm rot="16200000">
                      <a:off x="0" y="0"/>
                      <a:ext cx="7514302" cy="5364000"/>
                    </a:xfrm>
                    <a:prstGeom prst="rect">
                      <a:avLst/>
                    </a:prstGeom>
                    <a:noFill/>
                    <a:ln w="9525">
                      <a:noFill/>
                      <a:miter lim="800000"/>
                      <a:headEnd/>
                      <a:tailEnd/>
                    </a:ln>
                  </pic:spPr>
                </pic:pic>
              </a:graphicData>
            </a:graphic>
          </wp:inline>
        </w:drawing>
      </w:r>
    </w:p>
    <w:p w:rsidR="00A448D1" w:rsidRDefault="006A7605">
      <w:pPr>
        <w:pStyle w:val="Padro"/>
        <w:tabs>
          <w:tab w:val="left" w:pos="426"/>
        </w:tabs>
        <w:spacing w:line="100" w:lineRule="atLeast"/>
        <w:jc w:val="center"/>
        <w:rPr>
          <w:sz w:val="18"/>
        </w:rPr>
      </w:pPr>
      <w:r>
        <w:rPr>
          <w:sz w:val="18"/>
        </w:rPr>
        <w:t xml:space="preserve">Fonte: Fundação CEPERJ, disponível: </w:t>
      </w:r>
      <w:hyperlink r:id="rId9" w:history="1">
        <w:r w:rsidR="006929B4" w:rsidRPr="00FE30D2">
          <w:rPr>
            <w:rStyle w:val="Hyperlink"/>
            <w:sz w:val="18"/>
          </w:rPr>
          <w:t>http://www.ceperj.rj.gov.br</w:t>
        </w:r>
      </w:hyperlink>
      <w:r>
        <w:rPr>
          <w:sz w:val="18"/>
        </w:rPr>
        <w:t>.</w:t>
      </w:r>
    </w:p>
    <w:sectPr w:rsidR="00A448D1" w:rsidSect="001A2C0D">
      <w:headerReference w:type="default" r:id="rId10"/>
      <w:footerReference w:type="default" r:id="rId11"/>
      <w:pgSz w:w="11906" w:h="16838"/>
      <w:pgMar w:top="1417" w:right="1701" w:bottom="1276" w:left="1701" w:header="708" w:footer="708"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045F" w:rsidRDefault="00EE045F">
      <w:pPr>
        <w:spacing w:after="0" w:line="240" w:lineRule="auto"/>
      </w:pPr>
      <w:r>
        <w:separator/>
      </w:r>
    </w:p>
  </w:endnote>
  <w:endnote w:type="continuationSeparator" w:id="1">
    <w:p w:rsidR="00EE045F" w:rsidRDefault="00EE04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MS">
    <w:panose1 w:val="00000000000000000000"/>
    <w:charset w:val="00"/>
    <w:family w:val="roman"/>
    <w:notTrueType/>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MS ??">
    <w:panose1 w:val="00000000000000000000"/>
    <w:charset w:val="80"/>
    <w:family w:val="auto"/>
    <w:notTrueType/>
    <w:pitch w:val="variable"/>
    <w:sig w:usb0="00000000" w:usb1="08070000" w:usb2="00000010" w:usb3="00000000" w:csb0="00020000"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3B3" w:rsidRDefault="00C727DC">
    <w:pPr>
      <w:pStyle w:val="Rodap1"/>
    </w:pPr>
    <w:r>
      <w:fldChar w:fldCharType="begin"/>
    </w:r>
    <w:r w:rsidR="003723B3">
      <w:instrText>PAGE</w:instrText>
    </w:r>
    <w:r>
      <w:fldChar w:fldCharType="separate"/>
    </w:r>
    <w:r w:rsidR="007B026C">
      <w:rPr>
        <w:noProof/>
      </w:rPr>
      <w:t>34</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045F" w:rsidRDefault="00EE045F">
      <w:pPr>
        <w:spacing w:after="0" w:line="240" w:lineRule="auto"/>
      </w:pPr>
      <w:r>
        <w:separator/>
      </w:r>
    </w:p>
  </w:footnote>
  <w:footnote w:type="continuationSeparator" w:id="1">
    <w:p w:rsidR="00EE045F" w:rsidRDefault="00EE04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3B3" w:rsidRDefault="003723B3">
    <w:pPr>
      <w:pStyle w:val="Cabealho1"/>
      <w:jc w:val="center"/>
    </w:pPr>
    <w:r>
      <w:rPr>
        <w:rFonts w:ascii="Times New Roman" w:hAnsi="Times New Roman"/>
        <w:b/>
        <w:noProof/>
        <w:lang w:eastAsia="pt-BR"/>
      </w:rPr>
      <w:drawing>
        <wp:anchor distT="0" distB="0" distL="0" distR="0" simplePos="0" relativeHeight="251658240" behindDoc="1" locked="0" layoutInCell="1" allowOverlap="1">
          <wp:simplePos x="0" y="0"/>
          <wp:positionH relativeFrom="character">
            <wp:posOffset>2002790</wp:posOffset>
          </wp:positionH>
          <wp:positionV relativeFrom="line">
            <wp:posOffset>-114300</wp:posOffset>
          </wp:positionV>
          <wp:extent cx="1043305" cy="924560"/>
          <wp:effectExtent l="0" t="0" r="0" b="0"/>
          <wp:wrapTopAndBottom/>
          <wp:docPr id="10"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1"/>
                  <a:srcRect/>
                  <a:stretch>
                    <a:fillRect/>
                  </a:stretch>
                </pic:blipFill>
                <pic:spPr bwMode="auto">
                  <a:xfrm>
                    <a:off x="0" y="0"/>
                    <a:ext cx="1043305" cy="924560"/>
                  </a:xfrm>
                  <a:prstGeom prst="rect">
                    <a:avLst/>
                  </a:prstGeom>
                  <a:noFill/>
                  <a:ln w="9525">
                    <a:noFill/>
                    <a:miter lim="800000"/>
                    <a:headEnd/>
                    <a:tailEnd/>
                  </a:ln>
                </pic:spPr>
              </pic:pic>
            </a:graphicData>
          </a:graphic>
        </wp:anchor>
      </w:drawing>
    </w:r>
    <w:r>
      <w:rPr>
        <w:rFonts w:ascii="Times New Roman" w:hAnsi="Times New Roman"/>
        <w:b/>
      </w:rPr>
      <w:t>SECRETARIA DE POLÍCIA MILITAR DO ESTADO DO RIO DE JANEIRO</w:t>
    </w:r>
  </w:p>
  <w:p w:rsidR="003723B3" w:rsidRDefault="003723B3">
    <w:pPr>
      <w:pStyle w:val="Padro"/>
      <w:spacing w:line="100" w:lineRule="atLeast"/>
      <w:jc w:val="center"/>
    </w:pPr>
    <w:r>
      <w:rPr>
        <w:rFonts w:ascii="Times New Roman" w:hAnsi="Times New Roman"/>
        <w:b/>
      </w:rPr>
      <w:t>SUPERINTÊNDENCIA DE COMUNICAÇÕES CRITICAS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B4763"/>
    <w:multiLevelType w:val="multilevel"/>
    <w:tmpl w:val="0A526536"/>
    <w:styleLink w:val="ImportedStyle1"/>
    <w:lvl w:ilvl="0">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792" w:hanging="432"/>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1213" w:hanging="504"/>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1728" w:hanging="648"/>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2232" w:hanging="792"/>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2736" w:hanging="936"/>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3240" w:hanging="1080"/>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3744" w:hanging="1224"/>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4320" w:hanging="1440"/>
      </w:pPr>
      <w:rPr>
        <w:rFonts w:hAnsi="Arial Unicode MS"/>
        <w:b/>
        <w:bCs/>
        <w:caps w:val="0"/>
        <w:smallCaps w:val="0"/>
        <w:strike w:val="0"/>
        <w:dstrike w:val="0"/>
        <w:color w:val="000000"/>
        <w:spacing w:val="0"/>
        <w:w w:val="100"/>
        <w:kern w:val="0"/>
        <w:position w:val="0"/>
        <w:highlight w:val="none"/>
        <w:vertAlign w:val="baseline"/>
      </w:rPr>
    </w:lvl>
  </w:abstractNum>
  <w:abstractNum w:abstractNumId="1">
    <w:nsid w:val="08CD43E6"/>
    <w:multiLevelType w:val="multilevel"/>
    <w:tmpl w:val="01186BF2"/>
    <w:lvl w:ilvl="0">
      <w:start w:val="1"/>
      <w:numFmt w:val="decimal"/>
      <w:lvlText w:val="%1."/>
      <w:lvlJc w:val="left"/>
      <w:pPr>
        <w:ind w:left="360" w:hanging="360"/>
      </w:pPr>
      <w:rPr>
        <w:rFonts w:hint="default"/>
        <w:b/>
      </w:rPr>
    </w:lvl>
    <w:lvl w:ilvl="1">
      <w:start w:val="1"/>
      <w:numFmt w:val="decimal"/>
      <w:isLgl/>
      <w:lvlText w:val="%1.%2."/>
      <w:lvlJc w:val="left"/>
      <w:pPr>
        <w:ind w:left="2487" w:hanging="360"/>
      </w:pPr>
      <w:rPr>
        <w:rFonts w:ascii="Calibri" w:hAnsi="Calibri" w:cs="Calibri" w:hint="default"/>
        <w:b/>
        <w:sz w:val="24"/>
        <w:szCs w:val="24"/>
      </w:rPr>
    </w:lvl>
    <w:lvl w:ilvl="2">
      <w:start w:val="1"/>
      <w:numFmt w:val="decimal"/>
      <w:isLgl/>
      <w:lvlText w:val="%1.%2.%3."/>
      <w:lvlJc w:val="left"/>
      <w:pPr>
        <w:ind w:left="720" w:hanging="720"/>
      </w:pPr>
      <w:rPr>
        <w:rFonts w:hint="default"/>
        <w:b/>
        <w:sz w:val="24"/>
        <w:szCs w:val="24"/>
      </w:rPr>
    </w:lvl>
    <w:lvl w:ilvl="3">
      <w:start w:val="1"/>
      <w:numFmt w:val="decimal"/>
      <w:isLgl/>
      <w:lvlText w:val="%1.%2.%3.%4."/>
      <w:lvlJc w:val="left"/>
      <w:pPr>
        <w:ind w:left="4405" w:hanging="720"/>
      </w:pPr>
      <w:rPr>
        <w:rFonts w:hint="default"/>
        <w:b/>
      </w:rPr>
    </w:lvl>
    <w:lvl w:ilvl="4">
      <w:start w:val="1"/>
      <w:numFmt w:val="decimal"/>
      <w:isLgl/>
      <w:lvlText w:val="%1.%2.%3.%4.%5."/>
      <w:lvlJc w:val="left"/>
      <w:pPr>
        <w:ind w:left="1004" w:hanging="720"/>
      </w:pPr>
      <w:rPr>
        <w:rFonts w:hint="default"/>
        <w:b/>
      </w:rPr>
    </w:lvl>
    <w:lvl w:ilvl="5">
      <w:start w:val="1"/>
      <w:numFmt w:val="decimal"/>
      <w:isLgl/>
      <w:lvlText w:val="%1.%2.%3.%4.%5.%6."/>
      <w:lvlJc w:val="left"/>
      <w:pPr>
        <w:ind w:left="4483" w:hanging="1080"/>
      </w:pPr>
      <w:rPr>
        <w:rFonts w:hint="default"/>
        <w:b/>
      </w:rPr>
    </w:lvl>
    <w:lvl w:ilvl="6">
      <w:start w:val="1"/>
      <w:numFmt w:val="decimal"/>
      <w:isLgl/>
      <w:lvlText w:val="%1.%2.%3.%4.%5.%6.%7."/>
      <w:lvlJc w:val="left"/>
      <w:pPr>
        <w:ind w:left="938" w:hanging="1080"/>
      </w:pPr>
      <w:rPr>
        <w:rFonts w:hint="default"/>
        <w:b/>
      </w:rPr>
    </w:lvl>
    <w:lvl w:ilvl="7">
      <w:start w:val="1"/>
      <w:numFmt w:val="decimal"/>
      <w:isLgl/>
      <w:lvlText w:val="%1.%2.%3.%4.%5.%6.%7.%8."/>
      <w:lvlJc w:val="left"/>
      <w:pPr>
        <w:ind w:left="-404" w:hanging="1080"/>
      </w:pPr>
      <w:rPr>
        <w:rFonts w:hint="default"/>
        <w:b/>
      </w:rPr>
    </w:lvl>
    <w:lvl w:ilvl="8">
      <w:start w:val="1"/>
      <w:numFmt w:val="decimal"/>
      <w:isLgl/>
      <w:lvlText w:val="%1.%2.%3.%4.%5.%6.%7.%8.%9."/>
      <w:lvlJc w:val="left"/>
      <w:pPr>
        <w:ind w:left="-44" w:hanging="1440"/>
      </w:pPr>
      <w:rPr>
        <w:rFonts w:hint="default"/>
      </w:rPr>
    </w:lvl>
  </w:abstractNum>
  <w:abstractNum w:abstractNumId="2">
    <w:nsid w:val="12601E1F"/>
    <w:multiLevelType w:val="hybridMultilevel"/>
    <w:tmpl w:val="80E2FA5E"/>
    <w:styleLink w:val="ImportedStyle41"/>
    <w:lvl w:ilvl="0" w:tplc="A5067F9A">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CE8A27F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1DC80402">
      <w:start w:val="1"/>
      <w:numFmt w:val="lowerRoman"/>
      <w:lvlText w:val="%3."/>
      <w:lvlJc w:val="left"/>
      <w:pPr>
        <w:ind w:left="2160" w:hanging="295"/>
      </w:pPr>
      <w:rPr>
        <w:rFonts w:hAnsi="Arial Unicode MS"/>
        <w:caps w:val="0"/>
        <w:smallCaps w:val="0"/>
        <w:strike w:val="0"/>
        <w:dstrike w:val="0"/>
        <w:color w:val="000000"/>
        <w:spacing w:val="0"/>
        <w:w w:val="100"/>
        <w:kern w:val="0"/>
        <w:position w:val="0"/>
        <w:highlight w:val="none"/>
        <w:vertAlign w:val="baseline"/>
      </w:rPr>
    </w:lvl>
    <w:lvl w:ilvl="3" w:tplc="10AE31A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6682FBB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2F1E017A">
      <w:start w:val="1"/>
      <w:numFmt w:val="lowerRoman"/>
      <w:lvlText w:val="%6."/>
      <w:lvlJc w:val="left"/>
      <w:pPr>
        <w:ind w:left="4320" w:hanging="295"/>
      </w:pPr>
      <w:rPr>
        <w:rFonts w:hAnsi="Arial Unicode MS"/>
        <w:caps w:val="0"/>
        <w:smallCaps w:val="0"/>
        <w:strike w:val="0"/>
        <w:dstrike w:val="0"/>
        <w:color w:val="000000"/>
        <w:spacing w:val="0"/>
        <w:w w:val="100"/>
        <w:kern w:val="0"/>
        <w:position w:val="0"/>
        <w:highlight w:val="none"/>
        <w:vertAlign w:val="baseline"/>
      </w:rPr>
    </w:lvl>
    <w:lvl w:ilvl="6" w:tplc="1098F52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0CCA0F3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FE1C446A">
      <w:start w:val="1"/>
      <w:numFmt w:val="lowerRoman"/>
      <w:lvlText w:val="%9."/>
      <w:lvlJc w:val="left"/>
      <w:pPr>
        <w:ind w:left="6480" w:hanging="295"/>
      </w:pPr>
      <w:rPr>
        <w:rFonts w:hAnsi="Arial Unicode MS"/>
        <w:caps w:val="0"/>
        <w:smallCaps w:val="0"/>
        <w:strike w:val="0"/>
        <w:dstrike w:val="0"/>
        <w:color w:val="000000"/>
        <w:spacing w:val="0"/>
        <w:w w:val="100"/>
        <w:kern w:val="0"/>
        <w:position w:val="0"/>
        <w:highlight w:val="none"/>
        <w:vertAlign w:val="baseline"/>
      </w:rPr>
    </w:lvl>
  </w:abstractNum>
  <w:abstractNum w:abstractNumId="3">
    <w:nsid w:val="15D6592B"/>
    <w:multiLevelType w:val="hybridMultilevel"/>
    <w:tmpl w:val="07E2EAAA"/>
    <w:numStyleLink w:val="ImportedStyle42"/>
  </w:abstractNum>
  <w:abstractNum w:abstractNumId="4">
    <w:nsid w:val="1C5105AF"/>
    <w:multiLevelType w:val="hybridMultilevel"/>
    <w:tmpl w:val="99888638"/>
    <w:styleLink w:val="ImportedStyle43"/>
    <w:lvl w:ilvl="0" w:tplc="9E7EB36A">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6FDA7C2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CA98A69E">
      <w:start w:val="1"/>
      <w:numFmt w:val="lowerRoman"/>
      <w:lvlText w:val="%3."/>
      <w:lvlJc w:val="left"/>
      <w:pPr>
        <w:ind w:left="2160" w:hanging="295"/>
      </w:pPr>
      <w:rPr>
        <w:rFonts w:hAnsi="Arial Unicode MS"/>
        <w:caps w:val="0"/>
        <w:smallCaps w:val="0"/>
        <w:strike w:val="0"/>
        <w:dstrike w:val="0"/>
        <w:color w:val="000000"/>
        <w:spacing w:val="0"/>
        <w:w w:val="100"/>
        <w:kern w:val="0"/>
        <w:position w:val="0"/>
        <w:highlight w:val="none"/>
        <w:vertAlign w:val="baseline"/>
      </w:rPr>
    </w:lvl>
    <w:lvl w:ilvl="3" w:tplc="7722AEE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2E642A7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5A4C9580">
      <w:start w:val="1"/>
      <w:numFmt w:val="lowerRoman"/>
      <w:lvlText w:val="%6."/>
      <w:lvlJc w:val="left"/>
      <w:pPr>
        <w:ind w:left="4320" w:hanging="295"/>
      </w:pPr>
      <w:rPr>
        <w:rFonts w:hAnsi="Arial Unicode MS"/>
        <w:caps w:val="0"/>
        <w:smallCaps w:val="0"/>
        <w:strike w:val="0"/>
        <w:dstrike w:val="0"/>
        <w:color w:val="000000"/>
        <w:spacing w:val="0"/>
        <w:w w:val="100"/>
        <w:kern w:val="0"/>
        <w:position w:val="0"/>
        <w:highlight w:val="none"/>
        <w:vertAlign w:val="baseline"/>
      </w:rPr>
    </w:lvl>
    <w:lvl w:ilvl="6" w:tplc="E56C0DB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A8E262A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F6A83BCA">
      <w:start w:val="1"/>
      <w:numFmt w:val="lowerRoman"/>
      <w:lvlText w:val="%9."/>
      <w:lvlJc w:val="left"/>
      <w:pPr>
        <w:ind w:left="6480" w:hanging="295"/>
      </w:pPr>
      <w:rPr>
        <w:rFonts w:hAnsi="Arial Unicode MS"/>
        <w:caps w:val="0"/>
        <w:smallCaps w:val="0"/>
        <w:strike w:val="0"/>
        <w:dstrike w:val="0"/>
        <w:color w:val="000000"/>
        <w:spacing w:val="0"/>
        <w:w w:val="100"/>
        <w:kern w:val="0"/>
        <w:position w:val="0"/>
        <w:highlight w:val="none"/>
        <w:vertAlign w:val="baseline"/>
      </w:rPr>
    </w:lvl>
  </w:abstractNum>
  <w:abstractNum w:abstractNumId="5">
    <w:nsid w:val="1D1A3276"/>
    <w:multiLevelType w:val="hybridMultilevel"/>
    <w:tmpl w:val="CC847F3C"/>
    <w:numStyleLink w:val="ImportedStyle44"/>
  </w:abstractNum>
  <w:abstractNum w:abstractNumId="6">
    <w:nsid w:val="1F74548D"/>
    <w:multiLevelType w:val="hybridMultilevel"/>
    <w:tmpl w:val="99888638"/>
    <w:numStyleLink w:val="ImportedStyle43"/>
  </w:abstractNum>
  <w:abstractNum w:abstractNumId="7">
    <w:nsid w:val="2D275EB0"/>
    <w:multiLevelType w:val="hybridMultilevel"/>
    <w:tmpl w:val="80E2FA5E"/>
    <w:numStyleLink w:val="ImportedStyle41"/>
  </w:abstractNum>
  <w:abstractNum w:abstractNumId="8">
    <w:nsid w:val="30975FDE"/>
    <w:multiLevelType w:val="hybridMultilevel"/>
    <w:tmpl w:val="07E2EAAA"/>
    <w:styleLink w:val="ImportedStyle42"/>
    <w:lvl w:ilvl="0" w:tplc="1722DED4">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244A6D6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FE1E87A0">
      <w:start w:val="1"/>
      <w:numFmt w:val="lowerRoman"/>
      <w:lvlText w:val="%3."/>
      <w:lvlJc w:val="left"/>
      <w:pPr>
        <w:ind w:left="2160" w:hanging="295"/>
      </w:pPr>
      <w:rPr>
        <w:rFonts w:hAnsi="Arial Unicode MS"/>
        <w:caps w:val="0"/>
        <w:smallCaps w:val="0"/>
        <w:strike w:val="0"/>
        <w:dstrike w:val="0"/>
        <w:color w:val="000000"/>
        <w:spacing w:val="0"/>
        <w:w w:val="100"/>
        <w:kern w:val="0"/>
        <w:position w:val="0"/>
        <w:highlight w:val="none"/>
        <w:vertAlign w:val="baseline"/>
      </w:rPr>
    </w:lvl>
    <w:lvl w:ilvl="3" w:tplc="A6CC650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A8B6BAC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F5D804E6">
      <w:start w:val="1"/>
      <w:numFmt w:val="lowerRoman"/>
      <w:lvlText w:val="%6."/>
      <w:lvlJc w:val="left"/>
      <w:pPr>
        <w:ind w:left="4320" w:hanging="295"/>
      </w:pPr>
      <w:rPr>
        <w:rFonts w:hAnsi="Arial Unicode MS"/>
        <w:caps w:val="0"/>
        <w:smallCaps w:val="0"/>
        <w:strike w:val="0"/>
        <w:dstrike w:val="0"/>
        <w:color w:val="000000"/>
        <w:spacing w:val="0"/>
        <w:w w:val="100"/>
        <w:kern w:val="0"/>
        <w:position w:val="0"/>
        <w:highlight w:val="none"/>
        <w:vertAlign w:val="baseline"/>
      </w:rPr>
    </w:lvl>
    <w:lvl w:ilvl="6" w:tplc="2C004AC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C4406A8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50789308">
      <w:start w:val="1"/>
      <w:numFmt w:val="lowerRoman"/>
      <w:lvlText w:val="%9."/>
      <w:lvlJc w:val="left"/>
      <w:pPr>
        <w:ind w:left="6480" w:hanging="295"/>
      </w:pPr>
      <w:rPr>
        <w:rFonts w:hAnsi="Arial Unicode MS"/>
        <w:caps w:val="0"/>
        <w:smallCaps w:val="0"/>
        <w:strike w:val="0"/>
        <w:dstrike w:val="0"/>
        <w:color w:val="000000"/>
        <w:spacing w:val="0"/>
        <w:w w:val="100"/>
        <w:kern w:val="0"/>
        <w:position w:val="0"/>
        <w:highlight w:val="none"/>
        <w:vertAlign w:val="baseline"/>
      </w:rPr>
    </w:lvl>
  </w:abstractNum>
  <w:abstractNum w:abstractNumId="9">
    <w:nsid w:val="362572AB"/>
    <w:multiLevelType w:val="hybridMultilevel"/>
    <w:tmpl w:val="CC847F3C"/>
    <w:styleLink w:val="ImportedStyle44"/>
    <w:lvl w:ilvl="0" w:tplc="8154D344">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8DF0D57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1428B6DC">
      <w:start w:val="1"/>
      <w:numFmt w:val="lowerRoman"/>
      <w:lvlText w:val="%3."/>
      <w:lvlJc w:val="left"/>
      <w:pPr>
        <w:ind w:left="2160" w:hanging="295"/>
      </w:pPr>
      <w:rPr>
        <w:rFonts w:hAnsi="Arial Unicode MS"/>
        <w:caps w:val="0"/>
        <w:smallCaps w:val="0"/>
        <w:strike w:val="0"/>
        <w:dstrike w:val="0"/>
        <w:color w:val="000000"/>
        <w:spacing w:val="0"/>
        <w:w w:val="100"/>
        <w:kern w:val="0"/>
        <w:position w:val="0"/>
        <w:highlight w:val="none"/>
        <w:vertAlign w:val="baseline"/>
      </w:rPr>
    </w:lvl>
    <w:lvl w:ilvl="3" w:tplc="A1E8F44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F5B25A3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69FC7822">
      <w:start w:val="1"/>
      <w:numFmt w:val="lowerRoman"/>
      <w:lvlText w:val="%6."/>
      <w:lvlJc w:val="left"/>
      <w:pPr>
        <w:ind w:left="4320" w:hanging="295"/>
      </w:pPr>
      <w:rPr>
        <w:rFonts w:hAnsi="Arial Unicode MS"/>
        <w:caps w:val="0"/>
        <w:smallCaps w:val="0"/>
        <w:strike w:val="0"/>
        <w:dstrike w:val="0"/>
        <w:color w:val="000000"/>
        <w:spacing w:val="0"/>
        <w:w w:val="100"/>
        <w:kern w:val="0"/>
        <w:position w:val="0"/>
        <w:highlight w:val="none"/>
        <w:vertAlign w:val="baseline"/>
      </w:rPr>
    </w:lvl>
    <w:lvl w:ilvl="6" w:tplc="0ED08D1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E57083F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16A65BDA">
      <w:start w:val="1"/>
      <w:numFmt w:val="lowerRoman"/>
      <w:lvlText w:val="%9."/>
      <w:lvlJc w:val="left"/>
      <w:pPr>
        <w:ind w:left="6480" w:hanging="295"/>
      </w:pPr>
      <w:rPr>
        <w:rFonts w:hAnsi="Arial Unicode MS"/>
        <w:caps w:val="0"/>
        <w:smallCaps w:val="0"/>
        <w:strike w:val="0"/>
        <w:dstrike w:val="0"/>
        <w:color w:val="000000"/>
        <w:spacing w:val="0"/>
        <w:w w:val="100"/>
        <w:kern w:val="0"/>
        <w:position w:val="0"/>
        <w:highlight w:val="none"/>
        <w:vertAlign w:val="baseline"/>
      </w:rPr>
    </w:lvl>
  </w:abstractNum>
  <w:abstractNum w:abstractNumId="10">
    <w:nsid w:val="3F931ED5"/>
    <w:multiLevelType w:val="hybridMultilevel"/>
    <w:tmpl w:val="5E6A7E5C"/>
    <w:lvl w:ilvl="0" w:tplc="257C788E">
      <w:numFmt w:val="bullet"/>
      <w:lvlText w:val=""/>
      <w:lvlJc w:val="left"/>
      <w:pPr>
        <w:ind w:left="720" w:hanging="360"/>
      </w:pPr>
      <w:rPr>
        <w:rFonts w:ascii="Wingdings" w:eastAsiaTheme="minorHAnsi" w:hAnsi="Wingdings"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49602352"/>
    <w:multiLevelType w:val="multilevel"/>
    <w:tmpl w:val="0A526536"/>
    <w:numStyleLink w:val="ImportedStyle1"/>
  </w:abstractNum>
  <w:abstractNum w:abstractNumId="12">
    <w:nsid w:val="4C8E1C42"/>
    <w:multiLevelType w:val="multilevel"/>
    <w:tmpl w:val="AB345A20"/>
    <w:lvl w:ilvl="0">
      <w:start w:val="1"/>
      <w:numFmt w:val="decimal"/>
      <w:lvlText w:val="%1."/>
      <w:lvlJc w:val="left"/>
      <w:pPr>
        <w:ind w:left="2204" w:hanging="360"/>
      </w:pPr>
      <w:rPr>
        <w:b/>
      </w:rPr>
    </w:lvl>
    <w:lvl w:ilvl="1">
      <w:start w:val="1"/>
      <w:numFmt w:val="decimal"/>
      <w:lvlText w:val="%1.%2."/>
      <w:lvlJc w:val="left"/>
      <w:pPr>
        <w:ind w:left="2487" w:hanging="360"/>
      </w:pPr>
      <w:rPr>
        <w:b/>
        <w:sz w:val="24"/>
        <w:szCs w:val="24"/>
      </w:rPr>
    </w:lvl>
    <w:lvl w:ilvl="2">
      <w:start w:val="1"/>
      <w:numFmt w:val="decimal"/>
      <w:lvlText w:val="%1.%2.%3."/>
      <w:lvlJc w:val="left"/>
      <w:pPr>
        <w:ind w:left="1855" w:hanging="720"/>
      </w:pPr>
      <w:rPr>
        <w:b/>
        <w:sz w:val="24"/>
        <w:szCs w:val="24"/>
      </w:rPr>
    </w:lvl>
    <w:lvl w:ilvl="3">
      <w:start w:val="1"/>
      <w:numFmt w:val="decimal"/>
      <w:lvlText w:val="%1.%2.%3.%4."/>
      <w:lvlJc w:val="left"/>
      <w:pPr>
        <w:ind w:left="4405" w:hanging="720"/>
      </w:pPr>
      <w:rPr>
        <w:b/>
        <w:color w:val="00000A"/>
      </w:rPr>
    </w:lvl>
    <w:lvl w:ilvl="4">
      <w:start w:val="1"/>
      <w:numFmt w:val="decimal"/>
      <w:lvlText w:val="%1.%2.%3.%4.%5."/>
      <w:lvlJc w:val="left"/>
      <w:pPr>
        <w:ind w:left="1004" w:hanging="720"/>
      </w:pPr>
      <w:rPr>
        <w:b/>
      </w:rPr>
    </w:lvl>
    <w:lvl w:ilvl="5">
      <w:start w:val="1"/>
      <w:numFmt w:val="decimal"/>
      <w:lvlText w:val="%1.%2.%3.%4.%5.%6."/>
      <w:lvlJc w:val="left"/>
      <w:pPr>
        <w:ind w:left="4483" w:hanging="1080"/>
      </w:pPr>
      <w:rPr>
        <w:b/>
      </w:rPr>
    </w:lvl>
    <w:lvl w:ilvl="6">
      <w:start w:val="1"/>
      <w:numFmt w:val="decimal"/>
      <w:lvlText w:val="%1.%2.%3.%4.%5.%6.%7."/>
      <w:lvlJc w:val="left"/>
      <w:pPr>
        <w:ind w:left="938" w:hanging="1080"/>
      </w:pPr>
      <w:rPr>
        <w:b/>
      </w:rPr>
    </w:lvl>
    <w:lvl w:ilvl="7">
      <w:start w:val="1"/>
      <w:numFmt w:val="decimal"/>
      <w:lvlText w:val="%1.%2.%3.%4.%5.%6.%7.%8."/>
      <w:lvlJc w:val="left"/>
      <w:pPr>
        <w:ind w:left="-404" w:hanging="1080"/>
      </w:pPr>
      <w:rPr>
        <w:b/>
      </w:rPr>
    </w:lvl>
    <w:lvl w:ilvl="8">
      <w:start w:val="1"/>
      <w:numFmt w:val="decimal"/>
      <w:lvlText w:val="%1.%2.%3.%4.%5.%6.%7.%8.%9."/>
      <w:lvlJc w:val="left"/>
      <w:pPr>
        <w:ind w:left="-44" w:hanging="1440"/>
      </w:pPr>
    </w:lvl>
  </w:abstractNum>
  <w:abstractNum w:abstractNumId="13">
    <w:nsid w:val="714950C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2B97558"/>
    <w:multiLevelType w:val="multilevel"/>
    <w:tmpl w:val="175C6516"/>
    <w:lvl w:ilvl="0">
      <w:start w:val="1"/>
      <w:numFmt w:val="decimal"/>
      <w:pStyle w:val="Ttulo11"/>
      <w:lvlText w:val="%1"/>
      <w:lvlJc w:val="left"/>
      <w:pPr>
        <w:tabs>
          <w:tab w:val="num" w:pos="432"/>
        </w:tabs>
        <w:ind w:left="432" w:hanging="432"/>
      </w:pPr>
      <w:rPr>
        <w:color w:val="00000A"/>
      </w:rPr>
    </w:lvl>
    <w:lvl w:ilvl="1">
      <w:start w:val="1"/>
      <w:numFmt w:val="none"/>
      <w:pStyle w:val="Ttulo21"/>
      <w:suff w:val="nothing"/>
      <w:lvlText w:val=""/>
      <w:lvlJc w:val="left"/>
      <w:pPr>
        <w:tabs>
          <w:tab w:val="num" w:pos="576"/>
        </w:tabs>
        <w:ind w:left="576" w:hanging="576"/>
      </w:pPr>
    </w:lvl>
    <w:lvl w:ilvl="2">
      <w:start w:val="1"/>
      <w:numFmt w:val="none"/>
      <w:pStyle w:val="Ttulo31"/>
      <w:suff w:val="nothing"/>
      <w:lvlText w:val=""/>
      <w:lvlJc w:val="left"/>
      <w:pPr>
        <w:tabs>
          <w:tab w:val="num" w:pos="720"/>
        </w:tabs>
        <w:ind w:left="720" w:hanging="720"/>
      </w:pPr>
    </w:lvl>
    <w:lvl w:ilvl="3">
      <w:start w:val="1"/>
      <w:numFmt w:val="none"/>
      <w:pStyle w:val="Ttulo41"/>
      <w:suff w:val="nothing"/>
      <w:lvlText w:val=""/>
      <w:lvlJc w:val="left"/>
      <w:pPr>
        <w:tabs>
          <w:tab w:val="num" w:pos="864"/>
        </w:tabs>
        <w:ind w:left="864" w:hanging="864"/>
      </w:pPr>
    </w:lvl>
    <w:lvl w:ilvl="4">
      <w:start w:val="1"/>
      <w:numFmt w:val="none"/>
      <w:pStyle w:val="Ttulo51"/>
      <w:suff w:val="nothing"/>
      <w:lvlText w:val=""/>
      <w:lvlJc w:val="left"/>
      <w:pPr>
        <w:tabs>
          <w:tab w:val="num" w:pos="1008"/>
        </w:tabs>
        <w:ind w:left="1008" w:hanging="1008"/>
      </w:pPr>
    </w:lvl>
    <w:lvl w:ilvl="5">
      <w:start w:val="1"/>
      <w:numFmt w:val="none"/>
      <w:pStyle w:val="Ttulo61"/>
      <w:suff w:val="nothing"/>
      <w:lvlText w:val=""/>
      <w:lvlJc w:val="left"/>
      <w:pPr>
        <w:tabs>
          <w:tab w:val="num" w:pos="1152"/>
        </w:tabs>
        <w:ind w:left="1152" w:hanging="1152"/>
      </w:pPr>
    </w:lvl>
    <w:lvl w:ilvl="6">
      <w:start w:val="1"/>
      <w:numFmt w:val="none"/>
      <w:pStyle w:val="Ttulo71"/>
      <w:suff w:val="nothing"/>
      <w:lvlText w:val=""/>
      <w:lvlJc w:val="left"/>
      <w:pPr>
        <w:tabs>
          <w:tab w:val="num" w:pos="1296"/>
        </w:tabs>
        <w:ind w:left="1296" w:hanging="1296"/>
      </w:pPr>
    </w:lvl>
    <w:lvl w:ilvl="7">
      <w:start w:val="1"/>
      <w:numFmt w:val="none"/>
      <w:pStyle w:val="Ttulo81"/>
      <w:suff w:val="nothing"/>
      <w:lvlText w:val=""/>
      <w:lvlJc w:val="left"/>
      <w:pPr>
        <w:tabs>
          <w:tab w:val="num" w:pos="1440"/>
        </w:tabs>
        <w:ind w:left="1440" w:hanging="1440"/>
      </w:pPr>
    </w:lvl>
    <w:lvl w:ilvl="8">
      <w:start w:val="1"/>
      <w:numFmt w:val="none"/>
      <w:pStyle w:val="Ttulo91"/>
      <w:suff w:val="nothing"/>
      <w:lvlText w:val=""/>
      <w:lvlJc w:val="left"/>
      <w:pPr>
        <w:tabs>
          <w:tab w:val="num" w:pos="1584"/>
        </w:tabs>
        <w:ind w:left="1584" w:hanging="1584"/>
      </w:pPr>
    </w:lvl>
  </w:abstractNum>
  <w:abstractNum w:abstractNumId="15">
    <w:nsid w:val="7AC06884"/>
    <w:multiLevelType w:val="multilevel"/>
    <w:tmpl w:val="B1221096"/>
    <w:styleLink w:val="WWNum2"/>
    <w:lvl w:ilvl="0">
      <w:start w:val="1"/>
      <w:numFmt w:val="decimal"/>
      <w:lvlText w:val="%1."/>
      <w:lvlJc w:val="left"/>
      <w:pPr>
        <w:ind w:left="2204" w:hanging="360"/>
      </w:pPr>
      <w:rPr>
        <w:b/>
      </w:rPr>
    </w:lvl>
    <w:lvl w:ilvl="1">
      <w:start w:val="1"/>
      <w:numFmt w:val="decimal"/>
      <w:lvlText w:val="%1.%2."/>
      <w:lvlJc w:val="left"/>
      <w:pPr>
        <w:ind w:left="2487" w:hanging="360"/>
      </w:pPr>
      <w:rPr>
        <w:b/>
        <w:sz w:val="24"/>
        <w:szCs w:val="24"/>
      </w:rPr>
    </w:lvl>
    <w:lvl w:ilvl="2">
      <w:start w:val="1"/>
      <w:numFmt w:val="decimal"/>
      <w:lvlText w:val="%1.%2.%3."/>
      <w:lvlJc w:val="left"/>
      <w:pPr>
        <w:ind w:left="1855" w:hanging="720"/>
      </w:pPr>
      <w:rPr>
        <w:b/>
        <w:sz w:val="22"/>
        <w:szCs w:val="22"/>
      </w:rPr>
    </w:lvl>
    <w:lvl w:ilvl="3">
      <w:start w:val="1"/>
      <w:numFmt w:val="decimal"/>
      <w:lvlText w:val="%1.%2.%3.%4."/>
      <w:lvlJc w:val="left"/>
      <w:pPr>
        <w:ind w:left="4405" w:hanging="720"/>
      </w:pPr>
      <w:rPr>
        <w:b/>
        <w:color w:val="00000A"/>
      </w:rPr>
    </w:lvl>
    <w:lvl w:ilvl="4">
      <w:start w:val="1"/>
      <w:numFmt w:val="decimal"/>
      <w:lvlText w:val="%1.%2.%3.%4.%5."/>
      <w:lvlJc w:val="left"/>
      <w:pPr>
        <w:ind w:left="1004" w:hanging="720"/>
      </w:pPr>
      <w:rPr>
        <w:b/>
      </w:rPr>
    </w:lvl>
    <w:lvl w:ilvl="5">
      <w:start w:val="1"/>
      <w:numFmt w:val="decimal"/>
      <w:lvlText w:val="%1.%2.%3.%4.%5.%6."/>
      <w:lvlJc w:val="left"/>
      <w:pPr>
        <w:ind w:left="4483" w:hanging="1080"/>
      </w:pPr>
      <w:rPr>
        <w:b/>
      </w:rPr>
    </w:lvl>
    <w:lvl w:ilvl="6">
      <w:start w:val="1"/>
      <w:numFmt w:val="decimal"/>
      <w:lvlText w:val="%1.%2.%3.%4.%5.%6.%7."/>
      <w:lvlJc w:val="left"/>
      <w:pPr>
        <w:ind w:left="938" w:hanging="1080"/>
      </w:pPr>
      <w:rPr>
        <w:b/>
      </w:rPr>
    </w:lvl>
    <w:lvl w:ilvl="7">
      <w:start w:val="1"/>
      <w:numFmt w:val="decimal"/>
      <w:lvlText w:val="%1.%2.%3.%4.%5.%6.%7.%8."/>
      <w:lvlJc w:val="left"/>
      <w:pPr>
        <w:ind w:left="-404" w:hanging="1080"/>
      </w:pPr>
      <w:rPr>
        <w:b/>
      </w:rPr>
    </w:lvl>
    <w:lvl w:ilvl="8">
      <w:start w:val="1"/>
      <w:numFmt w:val="decimal"/>
      <w:lvlText w:val="%1.%2.%3.%4.%5.%6.%7.%8.%9."/>
      <w:lvlJc w:val="left"/>
      <w:pPr>
        <w:ind w:left="-44" w:hanging="1440"/>
      </w:pPr>
    </w:lvl>
  </w:abstractNum>
  <w:num w:numId="1">
    <w:abstractNumId w:val="14"/>
  </w:num>
  <w:num w:numId="2">
    <w:abstractNumId w:val="12"/>
  </w:num>
  <w:num w:numId="3">
    <w:abstractNumId w:val="13"/>
  </w:num>
  <w:num w:numId="4">
    <w:abstractNumId w:val="1"/>
  </w:num>
  <w:num w:numId="5">
    <w:abstractNumId w:val="0"/>
  </w:num>
  <w:num w:numId="6">
    <w:abstractNumId w:val="11"/>
  </w:num>
  <w:num w:numId="7">
    <w:abstractNumId w:val="10"/>
  </w:num>
  <w:num w:numId="8">
    <w:abstractNumId w:val="2"/>
  </w:num>
  <w:num w:numId="9">
    <w:abstractNumId w:val="7"/>
  </w:num>
  <w:num w:numId="10">
    <w:abstractNumId w:val="8"/>
  </w:num>
  <w:num w:numId="11">
    <w:abstractNumId w:val="3"/>
  </w:num>
  <w:num w:numId="12">
    <w:abstractNumId w:val="4"/>
  </w:num>
  <w:num w:numId="13">
    <w:abstractNumId w:val="6"/>
  </w:num>
  <w:num w:numId="14">
    <w:abstractNumId w:val="9"/>
  </w:num>
  <w:num w:numId="15">
    <w:abstractNumId w:val="5"/>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useFELayout/>
  </w:compat>
  <w:rsids>
    <w:rsidRoot w:val="00A448D1"/>
    <w:rsid w:val="000046FF"/>
    <w:rsid w:val="0001496D"/>
    <w:rsid w:val="00017693"/>
    <w:rsid w:val="0002224F"/>
    <w:rsid w:val="00027AD5"/>
    <w:rsid w:val="000322B0"/>
    <w:rsid w:val="00044C73"/>
    <w:rsid w:val="0004582E"/>
    <w:rsid w:val="00053A0B"/>
    <w:rsid w:val="00057252"/>
    <w:rsid w:val="00062485"/>
    <w:rsid w:val="000827F9"/>
    <w:rsid w:val="00094270"/>
    <w:rsid w:val="000A1D59"/>
    <w:rsid w:val="000B3A6B"/>
    <w:rsid w:val="000D1C0C"/>
    <w:rsid w:val="000D6C24"/>
    <w:rsid w:val="000E1A55"/>
    <w:rsid w:val="000E7521"/>
    <w:rsid w:val="000F1ED1"/>
    <w:rsid w:val="000F258C"/>
    <w:rsid w:val="000F7674"/>
    <w:rsid w:val="001002E0"/>
    <w:rsid w:val="001110F6"/>
    <w:rsid w:val="00114232"/>
    <w:rsid w:val="00127D49"/>
    <w:rsid w:val="00131D4A"/>
    <w:rsid w:val="001455CA"/>
    <w:rsid w:val="00150E7C"/>
    <w:rsid w:val="00161BA2"/>
    <w:rsid w:val="0016677E"/>
    <w:rsid w:val="00171285"/>
    <w:rsid w:val="0017352F"/>
    <w:rsid w:val="00191CE7"/>
    <w:rsid w:val="001A2C0D"/>
    <w:rsid w:val="001B7DE6"/>
    <w:rsid w:val="001D39F5"/>
    <w:rsid w:val="001E40B7"/>
    <w:rsid w:val="001E4DBC"/>
    <w:rsid w:val="001E54CB"/>
    <w:rsid w:val="001F289E"/>
    <w:rsid w:val="00201B73"/>
    <w:rsid w:val="00205525"/>
    <w:rsid w:val="00210DA0"/>
    <w:rsid w:val="00216C4E"/>
    <w:rsid w:val="002232F8"/>
    <w:rsid w:val="00231939"/>
    <w:rsid w:val="002372D2"/>
    <w:rsid w:val="00246216"/>
    <w:rsid w:val="00246785"/>
    <w:rsid w:val="002519F8"/>
    <w:rsid w:val="00260709"/>
    <w:rsid w:val="00266540"/>
    <w:rsid w:val="002743CC"/>
    <w:rsid w:val="0028007B"/>
    <w:rsid w:val="00294604"/>
    <w:rsid w:val="0029511F"/>
    <w:rsid w:val="00295664"/>
    <w:rsid w:val="002A192A"/>
    <w:rsid w:val="002A7956"/>
    <w:rsid w:val="002B11C3"/>
    <w:rsid w:val="002B1556"/>
    <w:rsid w:val="002B56FC"/>
    <w:rsid w:val="002B7270"/>
    <w:rsid w:val="002C2378"/>
    <w:rsid w:val="002C7FCD"/>
    <w:rsid w:val="00301CB1"/>
    <w:rsid w:val="00302AE1"/>
    <w:rsid w:val="00312C9D"/>
    <w:rsid w:val="0031460D"/>
    <w:rsid w:val="00314F58"/>
    <w:rsid w:val="00320BD7"/>
    <w:rsid w:val="00322193"/>
    <w:rsid w:val="003509E0"/>
    <w:rsid w:val="00353F9D"/>
    <w:rsid w:val="00361A92"/>
    <w:rsid w:val="0036240D"/>
    <w:rsid w:val="00367D3E"/>
    <w:rsid w:val="003723B3"/>
    <w:rsid w:val="00373C17"/>
    <w:rsid w:val="003816BA"/>
    <w:rsid w:val="003854A8"/>
    <w:rsid w:val="003B6A06"/>
    <w:rsid w:val="003B6B8C"/>
    <w:rsid w:val="003C09A7"/>
    <w:rsid w:val="003C0DC6"/>
    <w:rsid w:val="003C2A7D"/>
    <w:rsid w:val="003D46FE"/>
    <w:rsid w:val="003E781A"/>
    <w:rsid w:val="003F5FCB"/>
    <w:rsid w:val="00403E08"/>
    <w:rsid w:val="00407C5E"/>
    <w:rsid w:val="00413C43"/>
    <w:rsid w:val="0041698D"/>
    <w:rsid w:val="004304D1"/>
    <w:rsid w:val="00432F8C"/>
    <w:rsid w:val="0044022D"/>
    <w:rsid w:val="00440306"/>
    <w:rsid w:val="00440F93"/>
    <w:rsid w:val="00446C07"/>
    <w:rsid w:val="00462106"/>
    <w:rsid w:val="0047386D"/>
    <w:rsid w:val="00475AF7"/>
    <w:rsid w:val="004841DC"/>
    <w:rsid w:val="004857BB"/>
    <w:rsid w:val="0049161C"/>
    <w:rsid w:val="00495962"/>
    <w:rsid w:val="004A2783"/>
    <w:rsid w:val="004A4244"/>
    <w:rsid w:val="004A4F5A"/>
    <w:rsid w:val="004B1567"/>
    <w:rsid w:val="004B3172"/>
    <w:rsid w:val="004B378D"/>
    <w:rsid w:val="004B3DCB"/>
    <w:rsid w:val="004B5D29"/>
    <w:rsid w:val="004C5DBD"/>
    <w:rsid w:val="004D12EB"/>
    <w:rsid w:val="004E47E5"/>
    <w:rsid w:val="004E5717"/>
    <w:rsid w:val="004E7D10"/>
    <w:rsid w:val="004F230E"/>
    <w:rsid w:val="004F5C59"/>
    <w:rsid w:val="004F798B"/>
    <w:rsid w:val="00505E2D"/>
    <w:rsid w:val="00521D02"/>
    <w:rsid w:val="005255CA"/>
    <w:rsid w:val="005305BF"/>
    <w:rsid w:val="0053243E"/>
    <w:rsid w:val="00540624"/>
    <w:rsid w:val="00544D63"/>
    <w:rsid w:val="00545758"/>
    <w:rsid w:val="00556317"/>
    <w:rsid w:val="00557CEE"/>
    <w:rsid w:val="00563C7F"/>
    <w:rsid w:val="005650EF"/>
    <w:rsid w:val="0058263B"/>
    <w:rsid w:val="00582756"/>
    <w:rsid w:val="005B0B7E"/>
    <w:rsid w:val="005B3599"/>
    <w:rsid w:val="005C739C"/>
    <w:rsid w:val="005E1E6D"/>
    <w:rsid w:val="005E2DC3"/>
    <w:rsid w:val="005F12D3"/>
    <w:rsid w:val="005F7886"/>
    <w:rsid w:val="0061356E"/>
    <w:rsid w:val="006151B1"/>
    <w:rsid w:val="00616696"/>
    <w:rsid w:val="00622BF8"/>
    <w:rsid w:val="00622D40"/>
    <w:rsid w:val="00623898"/>
    <w:rsid w:val="0062641E"/>
    <w:rsid w:val="0064527A"/>
    <w:rsid w:val="00654064"/>
    <w:rsid w:val="00665EDE"/>
    <w:rsid w:val="006825C8"/>
    <w:rsid w:val="006929B4"/>
    <w:rsid w:val="0069526D"/>
    <w:rsid w:val="006A2ED6"/>
    <w:rsid w:val="006A6462"/>
    <w:rsid w:val="006A7605"/>
    <w:rsid w:val="006C43FA"/>
    <w:rsid w:val="006D32DC"/>
    <w:rsid w:val="006D48A6"/>
    <w:rsid w:val="006E06B9"/>
    <w:rsid w:val="006E06C3"/>
    <w:rsid w:val="006E1ED8"/>
    <w:rsid w:val="006E23F7"/>
    <w:rsid w:val="006E4C27"/>
    <w:rsid w:val="007001FB"/>
    <w:rsid w:val="00700608"/>
    <w:rsid w:val="00711E8F"/>
    <w:rsid w:val="00720D44"/>
    <w:rsid w:val="0073376A"/>
    <w:rsid w:val="007470AC"/>
    <w:rsid w:val="0076632F"/>
    <w:rsid w:val="00773209"/>
    <w:rsid w:val="007747FB"/>
    <w:rsid w:val="007979D3"/>
    <w:rsid w:val="007A729B"/>
    <w:rsid w:val="007B026C"/>
    <w:rsid w:val="007F3901"/>
    <w:rsid w:val="0081579C"/>
    <w:rsid w:val="00826385"/>
    <w:rsid w:val="00834A13"/>
    <w:rsid w:val="00840030"/>
    <w:rsid w:val="00850D4D"/>
    <w:rsid w:val="008639AE"/>
    <w:rsid w:val="008647A9"/>
    <w:rsid w:val="00871FC6"/>
    <w:rsid w:val="008801B8"/>
    <w:rsid w:val="008852E1"/>
    <w:rsid w:val="008A5EF7"/>
    <w:rsid w:val="008B0033"/>
    <w:rsid w:val="008B0046"/>
    <w:rsid w:val="008B5528"/>
    <w:rsid w:val="008D027F"/>
    <w:rsid w:val="008D4A4A"/>
    <w:rsid w:val="008D7BD4"/>
    <w:rsid w:val="008E28EA"/>
    <w:rsid w:val="008E2DAE"/>
    <w:rsid w:val="008F2D38"/>
    <w:rsid w:val="008F4852"/>
    <w:rsid w:val="008F7928"/>
    <w:rsid w:val="009010ED"/>
    <w:rsid w:val="00913488"/>
    <w:rsid w:val="00921CBD"/>
    <w:rsid w:val="0092263A"/>
    <w:rsid w:val="00932BC5"/>
    <w:rsid w:val="00940FE6"/>
    <w:rsid w:val="00942D6A"/>
    <w:rsid w:val="009445BB"/>
    <w:rsid w:val="00964A73"/>
    <w:rsid w:val="00965440"/>
    <w:rsid w:val="009654DD"/>
    <w:rsid w:val="00965764"/>
    <w:rsid w:val="009764B9"/>
    <w:rsid w:val="0099171F"/>
    <w:rsid w:val="009A2C03"/>
    <w:rsid w:val="009A5D8D"/>
    <w:rsid w:val="009B4CF4"/>
    <w:rsid w:val="009B5D60"/>
    <w:rsid w:val="009B7C87"/>
    <w:rsid w:val="009F01FA"/>
    <w:rsid w:val="009F0F8F"/>
    <w:rsid w:val="009F11E3"/>
    <w:rsid w:val="00A00555"/>
    <w:rsid w:val="00A11E45"/>
    <w:rsid w:val="00A121A2"/>
    <w:rsid w:val="00A32E48"/>
    <w:rsid w:val="00A41247"/>
    <w:rsid w:val="00A448D1"/>
    <w:rsid w:val="00A4748A"/>
    <w:rsid w:val="00A50A5C"/>
    <w:rsid w:val="00A5448C"/>
    <w:rsid w:val="00A65D35"/>
    <w:rsid w:val="00A71FC8"/>
    <w:rsid w:val="00A755FA"/>
    <w:rsid w:val="00A75CAA"/>
    <w:rsid w:val="00A77459"/>
    <w:rsid w:val="00A80A5D"/>
    <w:rsid w:val="00A866B1"/>
    <w:rsid w:val="00A866C8"/>
    <w:rsid w:val="00A867E2"/>
    <w:rsid w:val="00AB0A0F"/>
    <w:rsid w:val="00AB2947"/>
    <w:rsid w:val="00AB50DA"/>
    <w:rsid w:val="00AB5A9E"/>
    <w:rsid w:val="00AD35A3"/>
    <w:rsid w:val="00AE2667"/>
    <w:rsid w:val="00B0389D"/>
    <w:rsid w:val="00B23B69"/>
    <w:rsid w:val="00B304BC"/>
    <w:rsid w:val="00B3105D"/>
    <w:rsid w:val="00B408DC"/>
    <w:rsid w:val="00B46DFD"/>
    <w:rsid w:val="00B471E6"/>
    <w:rsid w:val="00B550F1"/>
    <w:rsid w:val="00B6119B"/>
    <w:rsid w:val="00B642C6"/>
    <w:rsid w:val="00B718D3"/>
    <w:rsid w:val="00B82E26"/>
    <w:rsid w:val="00B85B17"/>
    <w:rsid w:val="00B908C7"/>
    <w:rsid w:val="00BA0A75"/>
    <w:rsid w:val="00BA5307"/>
    <w:rsid w:val="00BB2964"/>
    <w:rsid w:val="00BC1FDE"/>
    <w:rsid w:val="00BC4AA7"/>
    <w:rsid w:val="00BD3751"/>
    <w:rsid w:val="00BD3EB9"/>
    <w:rsid w:val="00C04D35"/>
    <w:rsid w:val="00C100CF"/>
    <w:rsid w:val="00C11972"/>
    <w:rsid w:val="00C13FD3"/>
    <w:rsid w:val="00C17086"/>
    <w:rsid w:val="00C20111"/>
    <w:rsid w:val="00C204AF"/>
    <w:rsid w:val="00C3420E"/>
    <w:rsid w:val="00C342A4"/>
    <w:rsid w:val="00C4130A"/>
    <w:rsid w:val="00C42D3D"/>
    <w:rsid w:val="00C44B22"/>
    <w:rsid w:val="00C45F67"/>
    <w:rsid w:val="00C4734C"/>
    <w:rsid w:val="00C47B42"/>
    <w:rsid w:val="00C67D07"/>
    <w:rsid w:val="00C727DC"/>
    <w:rsid w:val="00C74D9C"/>
    <w:rsid w:val="00C83601"/>
    <w:rsid w:val="00C9715D"/>
    <w:rsid w:val="00CB09F1"/>
    <w:rsid w:val="00CB38F9"/>
    <w:rsid w:val="00CB7796"/>
    <w:rsid w:val="00CC3476"/>
    <w:rsid w:val="00CD6FEC"/>
    <w:rsid w:val="00CE3B90"/>
    <w:rsid w:val="00CF129B"/>
    <w:rsid w:val="00D01B34"/>
    <w:rsid w:val="00D10C1A"/>
    <w:rsid w:val="00D10DA9"/>
    <w:rsid w:val="00D142CE"/>
    <w:rsid w:val="00D176F6"/>
    <w:rsid w:val="00D225F2"/>
    <w:rsid w:val="00D255B5"/>
    <w:rsid w:val="00D26A8B"/>
    <w:rsid w:val="00D27ECA"/>
    <w:rsid w:val="00D5779B"/>
    <w:rsid w:val="00D626FB"/>
    <w:rsid w:val="00D70CBB"/>
    <w:rsid w:val="00D76B47"/>
    <w:rsid w:val="00D95469"/>
    <w:rsid w:val="00DA32BF"/>
    <w:rsid w:val="00DB2789"/>
    <w:rsid w:val="00DB554D"/>
    <w:rsid w:val="00DE41FE"/>
    <w:rsid w:val="00DE5ECE"/>
    <w:rsid w:val="00DE63F4"/>
    <w:rsid w:val="00DF1166"/>
    <w:rsid w:val="00DF1B48"/>
    <w:rsid w:val="00DF4EFF"/>
    <w:rsid w:val="00DF541F"/>
    <w:rsid w:val="00E00D1D"/>
    <w:rsid w:val="00E0471B"/>
    <w:rsid w:val="00E10204"/>
    <w:rsid w:val="00E11877"/>
    <w:rsid w:val="00E164D7"/>
    <w:rsid w:val="00E22E87"/>
    <w:rsid w:val="00E378F1"/>
    <w:rsid w:val="00E43171"/>
    <w:rsid w:val="00E65DAA"/>
    <w:rsid w:val="00E66DC3"/>
    <w:rsid w:val="00E72685"/>
    <w:rsid w:val="00E732BA"/>
    <w:rsid w:val="00E7447B"/>
    <w:rsid w:val="00E744F1"/>
    <w:rsid w:val="00E8304D"/>
    <w:rsid w:val="00EA6B4F"/>
    <w:rsid w:val="00EC7B38"/>
    <w:rsid w:val="00EE045F"/>
    <w:rsid w:val="00EF1E6F"/>
    <w:rsid w:val="00EF2805"/>
    <w:rsid w:val="00F0622A"/>
    <w:rsid w:val="00F13847"/>
    <w:rsid w:val="00F159AA"/>
    <w:rsid w:val="00F16790"/>
    <w:rsid w:val="00F332DB"/>
    <w:rsid w:val="00F4035D"/>
    <w:rsid w:val="00F41B28"/>
    <w:rsid w:val="00F43DCF"/>
    <w:rsid w:val="00F53E65"/>
    <w:rsid w:val="00F544F8"/>
    <w:rsid w:val="00F568DC"/>
    <w:rsid w:val="00F66375"/>
    <w:rsid w:val="00F74CF3"/>
    <w:rsid w:val="00FA0C42"/>
    <w:rsid w:val="00FB7741"/>
    <w:rsid w:val="00FC1DA0"/>
    <w:rsid w:val="00FD257B"/>
    <w:rsid w:val="00FD408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A6B4F"/>
    <w:pPr>
      <w:tabs>
        <w:tab w:val="left" w:pos="113"/>
      </w:tabs>
      <w:suppressAutoHyphens/>
    </w:pPr>
    <w:rPr>
      <w:rFonts w:ascii="Times New Roman" w:eastAsia="Calibri" w:hAnsi="Times New Roman" w:cs="Times New Roman"/>
      <w:color w:val="000000"/>
      <w:sz w:val="24"/>
      <w:szCs w:val="24"/>
    </w:rPr>
  </w:style>
  <w:style w:type="paragraph" w:styleId="Ttulo1">
    <w:name w:val="heading 1"/>
    <w:next w:val="Body"/>
    <w:link w:val="Ttulo1Char1"/>
    <w:rsid w:val="002B11C3"/>
    <w:pPr>
      <w:keepNext/>
      <w:keepLines/>
      <w:pBdr>
        <w:top w:val="nil"/>
        <w:left w:val="nil"/>
        <w:bottom w:val="nil"/>
        <w:right w:val="nil"/>
        <w:between w:val="nil"/>
        <w:bar w:val="nil"/>
      </w:pBdr>
      <w:spacing w:before="240" w:after="0" w:line="276" w:lineRule="auto"/>
      <w:outlineLvl w:val="0"/>
    </w:pPr>
    <w:rPr>
      <w:rFonts w:ascii="Calibri" w:eastAsia="Calibri" w:hAnsi="Calibri" w:cs="Calibri"/>
      <w:b/>
      <w:bCs/>
      <w:color w:val="000000"/>
      <w:u w:color="000000"/>
      <w:bdr w:val="nil"/>
      <w:lang w:val="pt-PT"/>
    </w:rPr>
  </w:style>
  <w:style w:type="paragraph" w:styleId="Ttulo2">
    <w:name w:val="heading 2"/>
    <w:basedOn w:val="Normal"/>
    <w:next w:val="Normal"/>
    <w:link w:val="Ttulo2Char1"/>
    <w:uiPriority w:val="9"/>
    <w:semiHidden/>
    <w:unhideWhenUsed/>
    <w:qFormat/>
    <w:rsid w:val="00E431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A6B4F"/>
    <w:pPr>
      <w:tabs>
        <w:tab w:val="left" w:pos="113"/>
      </w:tabs>
      <w:suppressAutoHyphens/>
      <w:spacing w:after="200" w:line="276" w:lineRule="auto"/>
    </w:pPr>
    <w:rPr>
      <w:rFonts w:ascii="Calibri" w:eastAsia="Calibri" w:hAnsi="Calibri" w:cs="Times New Roman"/>
      <w:lang w:eastAsia="en-US"/>
    </w:rPr>
  </w:style>
  <w:style w:type="paragraph" w:customStyle="1" w:styleId="Ttulo11">
    <w:name w:val="Título 11"/>
    <w:basedOn w:val="Padro"/>
    <w:next w:val="Corpodetexto1"/>
    <w:rsid w:val="00EA6B4F"/>
    <w:pPr>
      <w:keepNext/>
      <w:numPr>
        <w:numId w:val="1"/>
      </w:numPr>
      <w:spacing w:after="0" w:line="100" w:lineRule="atLeast"/>
      <w:jc w:val="center"/>
      <w:outlineLvl w:val="0"/>
    </w:pPr>
    <w:rPr>
      <w:rFonts w:ascii="Times New Roman" w:eastAsia="Times New Roman" w:hAnsi="Times New Roman"/>
      <w:b/>
      <w:sz w:val="28"/>
      <w:szCs w:val="20"/>
      <w:lang w:val="pt-PT" w:eastAsia="pt-BR"/>
    </w:rPr>
  </w:style>
  <w:style w:type="paragraph" w:customStyle="1" w:styleId="Ttulo21">
    <w:name w:val="Título 21"/>
    <w:basedOn w:val="Padro"/>
    <w:next w:val="Corpodetexto1"/>
    <w:rsid w:val="00EA6B4F"/>
    <w:pPr>
      <w:keepNext/>
      <w:numPr>
        <w:ilvl w:val="1"/>
        <w:numId w:val="1"/>
      </w:numPr>
      <w:spacing w:after="0" w:line="100" w:lineRule="atLeast"/>
      <w:outlineLvl w:val="1"/>
    </w:pPr>
    <w:rPr>
      <w:rFonts w:ascii="Arial" w:eastAsia="Times New Roman" w:hAnsi="Arial" w:cs="Arial"/>
      <w:bCs/>
      <w:sz w:val="28"/>
      <w:szCs w:val="24"/>
      <w:lang w:eastAsia="pt-BR"/>
    </w:rPr>
  </w:style>
  <w:style w:type="paragraph" w:customStyle="1" w:styleId="Ttulo31">
    <w:name w:val="Título 31"/>
    <w:basedOn w:val="Padro"/>
    <w:next w:val="Corpodetexto1"/>
    <w:rsid w:val="00EA6B4F"/>
    <w:pPr>
      <w:keepNext/>
      <w:numPr>
        <w:ilvl w:val="2"/>
        <w:numId w:val="1"/>
      </w:numPr>
      <w:tabs>
        <w:tab w:val="left" w:pos="2008"/>
      </w:tabs>
      <w:spacing w:after="0" w:line="100" w:lineRule="atLeast"/>
      <w:ind w:left="1004" w:firstLine="0"/>
      <w:jc w:val="center"/>
      <w:outlineLvl w:val="2"/>
    </w:pPr>
    <w:rPr>
      <w:rFonts w:ascii="Arial" w:eastAsia="Times New Roman" w:hAnsi="Arial" w:cs="Arial"/>
      <w:b/>
      <w:sz w:val="24"/>
      <w:szCs w:val="24"/>
      <w:lang w:eastAsia="pt-BR"/>
    </w:rPr>
  </w:style>
  <w:style w:type="paragraph" w:customStyle="1" w:styleId="Ttulo41">
    <w:name w:val="Título 41"/>
    <w:basedOn w:val="Padro"/>
    <w:next w:val="Corpodetexto1"/>
    <w:rsid w:val="00EA6B4F"/>
    <w:pPr>
      <w:keepNext/>
      <w:numPr>
        <w:ilvl w:val="3"/>
        <w:numId w:val="1"/>
      </w:numPr>
      <w:spacing w:before="240" w:after="60" w:line="100" w:lineRule="atLeast"/>
      <w:outlineLvl w:val="3"/>
    </w:pPr>
    <w:rPr>
      <w:rFonts w:eastAsia="Times New Roman"/>
      <w:b/>
      <w:bCs/>
      <w:sz w:val="28"/>
      <w:szCs w:val="28"/>
      <w:lang w:eastAsia="pt-BR"/>
    </w:rPr>
  </w:style>
  <w:style w:type="paragraph" w:customStyle="1" w:styleId="Ttulo51">
    <w:name w:val="Título 51"/>
    <w:basedOn w:val="Padro"/>
    <w:next w:val="Corpodetexto1"/>
    <w:rsid w:val="00EA6B4F"/>
    <w:pPr>
      <w:numPr>
        <w:ilvl w:val="4"/>
        <w:numId w:val="1"/>
      </w:numPr>
      <w:spacing w:before="120" w:after="120" w:line="100" w:lineRule="atLeast"/>
      <w:jc w:val="both"/>
      <w:outlineLvl w:val="4"/>
    </w:pPr>
    <w:rPr>
      <w:rFonts w:ascii="Arial" w:eastAsia="Times New Roman" w:hAnsi="Arial"/>
      <w:b/>
      <w:caps/>
      <w:sz w:val="18"/>
      <w:szCs w:val="18"/>
      <w:lang w:eastAsia="es-ES"/>
    </w:rPr>
  </w:style>
  <w:style w:type="paragraph" w:customStyle="1" w:styleId="Ttulo61">
    <w:name w:val="Título 61"/>
    <w:basedOn w:val="Padro"/>
    <w:next w:val="Corpodetexto1"/>
    <w:rsid w:val="00EA6B4F"/>
    <w:pPr>
      <w:numPr>
        <w:ilvl w:val="5"/>
        <w:numId w:val="1"/>
      </w:numPr>
      <w:spacing w:before="240" w:after="60" w:line="100" w:lineRule="atLeast"/>
      <w:jc w:val="both"/>
      <w:outlineLvl w:val="5"/>
    </w:pPr>
    <w:rPr>
      <w:rFonts w:ascii="Times New Roman" w:eastAsia="Times New Roman" w:hAnsi="Times New Roman"/>
      <w:b/>
      <w:bCs/>
      <w:lang w:val="es-ES" w:eastAsia="es-ES"/>
    </w:rPr>
  </w:style>
  <w:style w:type="paragraph" w:customStyle="1" w:styleId="Ttulo71">
    <w:name w:val="Título 71"/>
    <w:basedOn w:val="Padro"/>
    <w:next w:val="Corpodetexto1"/>
    <w:rsid w:val="00EA6B4F"/>
    <w:pPr>
      <w:numPr>
        <w:ilvl w:val="6"/>
        <w:numId w:val="1"/>
      </w:numPr>
      <w:tabs>
        <w:tab w:val="left" w:pos="2592"/>
      </w:tabs>
      <w:spacing w:before="120" w:after="120" w:line="100" w:lineRule="atLeast"/>
      <w:ind w:firstLine="0"/>
      <w:jc w:val="both"/>
      <w:outlineLvl w:val="6"/>
    </w:pPr>
    <w:rPr>
      <w:rFonts w:ascii="CG Times" w:eastAsia="Times New Roman" w:hAnsi="CG Times"/>
      <w:i/>
      <w:sz w:val="18"/>
      <w:szCs w:val="18"/>
      <w:lang w:val="en-GB" w:eastAsia="es-ES"/>
    </w:rPr>
  </w:style>
  <w:style w:type="paragraph" w:customStyle="1" w:styleId="Ttulo81">
    <w:name w:val="Título 81"/>
    <w:basedOn w:val="Padro"/>
    <w:next w:val="Corpodetexto1"/>
    <w:rsid w:val="00EA6B4F"/>
    <w:pPr>
      <w:numPr>
        <w:ilvl w:val="7"/>
        <w:numId w:val="1"/>
      </w:numPr>
      <w:spacing w:before="120" w:after="120" w:line="100" w:lineRule="atLeast"/>
      <w:jc w:val="both"/>
      <w:outlineLvl w:val="7"/>
    </w:pPr>
    <w:rPr>
      <w:rFonts w:ascii="CG Times" w:eastAsia="Times New Roman" w:hAnsi="CG Times"/>
      <w:i/>
      <w:sz w:val="18"/>
      <w:szCs w:val="18"/>
      <w:lang w:val="en-GB" w:eastAsia="es-ES"/>
    </w:rPr>
  </w:style>
  <w:style w:type="paragraph" w:customStyle="1" w:styleId="Ttulo91">
    <w:name w:val="Título 91"/>
    <w:basedOn w:val="Padro"/>
    <w:next w:val="Corpodetexto1"/>
    <w:rsid w:val="00EA6B4F"/>
    <w:pPr>
      <w:numPr>
        <w:ilvl w:val="8"/>
        <w:numId w:val="1"/>
      </w:numPr>
      <w:spacing w:before="240" w:after="60" w:line="100" w:lineRule="atLeast"/>
      <w:outlineLvl w:val="8"/>
    </w:pPr>
    <w:rPr>
      <w:rFonts w:ascii="Arial" w:eastAsia="Times New Roman" w:hAnsi="Arial" w:cs="Arial"/>
      <w:lang w:eastAsia="pt-BR"/>
    </w:rPr>
  </w:style>
  <w:style w:type="character" w:customStyle="1" w:styleId="TextodebaloChar">
    <w:name w:val="Texto de balão Char"/>
    <w:rsid w:val="00EA6B4F"/>
    <w:rPr>
      <w:rFonts w:ascii="Tahoma" w:hAnsi="Tahoma" w:cs="Tahoma"/>
      <w:sz w:val="16"/>
      <w:szCs w:val="16"/>
    </w:rPr>
  </w:style>
  <w:style w:type="character" w:customStyle="1" w:styleId="CabealhoChar">
    <w:name w:val="Cabeçalho Char"/>
    <w:basedOn w:val="Fontepargpadro"/>
    <w:rsid w:val="00EA6B4F"/>
  </w:style>
  <w:style w:type="character" w:customStyle="1" w:styleId="RodapChar">
    <w:name w:val="Rodapé Char"/>
    <w:basedOn w:val="Fontepargpadro"/>
    <w:rsid w:val="00EA6B4F"/>
  </w:style>
  <w:style w:type="character" w:customStyle="1" w:styleId="CorpodetextoChar">
    <w:name w:val="Corpo de texto Char"/>
    <w:basedOn w:val="Fontepargpadro"/>
    <w:rsid w:val="00EA6B4F"/>
    <w:rPr>
      <w:rFonts w:ascii="Times New Roman" w:eastAsia="Times New Roman" w:hAnsi="Times New Roman"/>
      <w:sz w:val="24"/>
      <w:lang w:eastAsia="ko-KR"/>
    </w:rPr>
  </w:style>
  <w:style w:type="character" w:customStyle="1" w:styleId="Ttulo1Char">
    <w:name w:val="Título 1 Char"/>
    <w:basedOn w:val="Fontepargpadro"/>
    <w:rsid w:val="00EA6B4F"/>
    <w:rPr>
      <w:rFonts w:ascii="Times New Roman" w:eastAsia="Times New Roman" w:hAnsi="Times New Roman"/>
      <w:b/>
      <w:sz w:val="28"/>
      <w:lang w:val="pt-PT"/>
    </w:rPr>
  </w:style>
  <w:style w:type="character" w:customStyle="1" w:styleId="Ttulo2Char">
    <w:name w:val="Título 2 Char"/>
    <w:basedOn w:val="Fontepargpadro"/>
    <w:rsid w:val="00EA6B4F"/>
    <w:rPr>
      <w:rFonts w:ascii="Arial" w:eastAsia="Times New Roman" w:hAnsi="Arial" w:cs="Arial"/>
      <w:bCs/>
      <w:sz w:val="28"/>
      <w:szCs w:val="24"/>
    </w:rPr>
  </w:style>
  <w:style w:type="character" w:customStyle="1" w:styleId="Ttulo3Char">
    <w:name w:val="Título 3 Char"/>
    <w:basedOn w:val="Fontepargpadro"/>
    <w:rsid w:val="00EA6B4F"/>
    <w:rPr>
      <w:rFonts w:ascii="Arial" w:eastAsia="Times New Roman" w:hAnsi="Arial" w:cs="Arial"/>
      <w:b/>
      <w:sz w:val="24"/>
      <w:szCs w:val="24"/>
    </w:rPr>
  </w:style>
  <w:style w:type="character" w:customStyle="1" w:styleId="Ttulo4Char">
    <w:name w:val="Título 4 Char"/>
    <w:basedOn w:val="Fontepargpadro"/>
    <w:rsid w:val="00EA6B4F"/>
    <w:rPr>
      <w:rFonts w:eastAsia="Times New Roman"/>
      <w:b/>
      <w:bCs/>
      <w:sz w:val="28"/>
      <w:szCs w:val="28"/>
    </w:rPr>
  </w:style>
  <w:style w:type="character" w:customStyle="1" w:styleId="Ttulo5Char">
    <w:name w:val="Título 5 Char"/>
    <w:basedOn w:val="Fontepargpadro"/>
    <w:rsid w:val="00EA6B4F"/>
    <w:rPr>
      <w:rFonts w:ascii="Arial" w:eastAsia="Times New Roman" w:hAnsi="Arial"/>
      <w:b/>
      <w:caps/>
      <w:sz w:val="18"/>
      <w:szCs w:val="18"/>
      <w:lang w:eastAsia="es-ES"/>
    </w:rPr>
  </w:style>
  <w:style w:type="character" w:customStyle="1" w:styleId="Ttulo6Char">
    <w:name w:val="Título 6 Char"/>
    <w:basedOn w:val="Fontepargpadro"/>
    <w:rsid w:val="00EA6B4F"/>
    <w:rPr>
      <w:rFonts w:ascii="Times New Roman" w:eastAsia="Times New Roman" w:hAnsi="Times New Roman"/>
      <w:b/>
      <w:bCs/>
      <w:sz w:val="22"/>
      <w:szCs w:val="22"/>
      <w:lang w:val="es-ES" w:eastAsia="es-ES"/>
    </w:rPr>
  </w:style>
  <w:style w:type="character" w:customStyle="1" w:styleId="Ttulo7Char">
    <w:name w:val="Título 7 Char"/>
    <w:basedOn w:val="Fontepargpadro"/>
    <w:rsid w:val="00EA6B4F"/>
    <w:rPr>
      <w:rFonts w:ascii="CG Times" w:eastAsia="Times New Roman" w:hAnsi="CG Times"/>
      <w:i/>
      <w:sz w:val="18"/>
      <w:szCs w:val="18"/>
      <w:lang w:val="en-GB" w:eastAsia="es-ES"/>
    </w:rPr>
  </w:style>
  <w:style w:type="character" w:customStyle="1" w:styleId="Ttulo8Char">
    <w:name w:val="Título 8 Char"/>
    <w:basedOn w:val="Fontepargpadro"/>
    <w:rsid w:val="00EA6B4F"/>
    <w:rPr>
      <w:rFonts w:ascii="CG Times" w:eastAsia="Times New Roman" w:hAnsi="CG Times"/>
      <w:i/>
      <w:sz w:val="18"/>
      <w:szCs w:val="18"/>
      <w:lang w:val="en-GB" w:eastAsia="es-ES"/>
    </w:rPr>
  </w:style>
  <w:style w:type="character" w:customStyle="1" w:styleId="Ttulo9Char">
    <w:name w:val="Título 9 Char"/>
    <w:basedOn w:val="Fontepargpadro"/>
    <w:rsid w:val="00EA6B4F"/>
    <w:rPr>
      <w:rFonts w:ascii="Arial" w:eastAsia="Times New Roman" w:hAnsi="Arial" w:cs="Arial"/>
      <w:sz w:val="22"/>
      <w:szCs w:val="22"/>
    </w:rPr>
  </w:style>
  <w:style w:type="character" w:customStyle="1" w:styleId="nfase1">
    <w:name w:val="Ênfase1"/>
    <w:basedOn w:val="Fontepargpadro"/>
    <w:rsid w:val="00EA6B4F"/>
    <w:rPr>
      <w:i/>
      <w:iCs/>
    </w:rPr>
  </w:style>
  <w:style w:type="character" w:customStyle="1" w:styleId="DefaultChar">
    <w:name w:val="Default Char"/>
    <w:rsid w:val="00EA6B4F"/>
    <w:rPr>
      <w:rFonts w:ascii="Times New Roman" w:hAnsi="Times New Roman"/>
      <w:color w:val="000000"/>
      <w:sz w:val="24"/>
      <w:szCs w:val="24"/>
    </w:rPr>
  </w:style>
  <w:style w:type="character" w:customStyle="1" w:styleId="fontstyle01">
    <w:name w:val="fontstyle01"/>
    <w:basedOn w:val="Fontepargpadro"/>
    <w:rsid w:val="00EA6B4F"/>
    <w:rPr>
      <w:rFonts w:ascii="TrebuchetMS" w:hAnsi="TrebuchetMS"/>
      <w:b w:val="0"/>
      <w:bCs w:val="0"/>
      <w:i w:val="0"/>
      <w:iCs w:val="0"/>
      <w:color w:val="000000"/>
      <w:sz w:val="20"/>
      <w:szCs w:val="20"/>
    </w:rPr>
  </w:style>
  <w:style w:type="character" w:customStyle="1" w:styleId="fontstyle21">
    <w:name w:val="fontstyle21"/>
    <w:basedOn w:val="Fontepargpadro"/>
    <w:rsid w:val="00EA6B4F"/>
    <w:rPr>
      <w:rFonts w:ascii="Symbol" w:hAnsi="Symbol"/>
      <w:b w:val="0"/>
      <w:bCs w:val="0"/>
      <w:i w:val="0"/>
      <w:iCs w:val="0"/>
      <w:color w:val="000000"/>
      <w:sz w:val="20"/>
      <w:szCs w:val="20"/>
    </w:rPr>
  </w:style>
  <w:style w:type="character" w:customStyle="1" w:styleId="apple-converted-space">
    <w:name w:val="apple-converted-space"/>
    <w:basedOn w:val="Fontepargpadro"/>
    <w:rsid w:val="00EA6B4F"/>
  </w:style>
  <w:style w:type="character" w:customStyle="1" w:styleId="TextosemFormataoChar">
    <w:name w:val="Texto sem Formatação Char"/>
    <w:basedOn w:val="Fontepargpadro"/>
    <w:rsid w:val="00EA6B4F"/>
    <w:rPr>
      <w:rFonts w:ascii="Consolas" w:eastAsia="MS ??" w:hAnsi="Consolas"/>
      <w:sz w:val="21"/>
      <w:szCs w:val="21"/>
      <w:lang w:eastAsia="en-US"/>
    </w:rPr>
  </w:style>
  <w:style w:type="character" w:styleId="nfaseIntensa">
    <w:name w:val="Intense Emphasis"/>
    <w:basedOn w:val="Fontepargpadro"/>
    <w:rsid w:val="00EA6B4F"/>
    <w:rPr>
      <w:i/>
      <w:iCs/>
      <w:color w:val="4F81BD"/>
    </w:rPr>
  </w:style>
  <w:style w:type="character" w:customStyle="1" w:styleId="ListLabel1">
    <w:name w:val="ListLabel 1"/>
    <w:rsid w:val="00EA6B4F"/>
    <w:rPr>
      <w:b/>
    </w:rPr>
  </w:style>
  <w:style w:type="character" w:customStyle="1" w:styleId="ListLabel2">
    <w:name w:val="ListLabel 2"/>
    <w:rsid w:val="00EA6B4F"/>
    <w:rPr>
      <w:rFonts w:cs="Calibri"/>
      <w:b/>
      <w:sz w:val="22"/>
      <w:szCs w:val="22"/>
    </w:rPr>
  </w:style>
  <w:style w:type="character" w:customStyle="1" w:styleId="ListLabel3">
    <w:name w:val="ListLabel 3"/>
    <w:rsid w:val="00EA6B4F"/>
    <w:rPr>
      <w:b/>
      <w:sz w:val="22"/>
      <w:szCs w:val="22"/>
    </w:rPr>
  </w:style>
  <w:style w:type="character" w:customStyle="1" w:styleId="ListLabel4">
    <w:name w:val="ListLabel 4"/>
    <w:rsid w:val="00EA6B4F"/>
    <w:rPr>
      <w:b/>
      <w:color w:val="00000A"/>
    </w:rPr>
  </w:style>
  <w:style w:type="character" w:customStyle="1" w:styleId="ListLabel5">
    <w:name w:val="ListLabel 5"/>
    <w:rsid w:val="00EA6B4F"/>
    <w:rPr>
      <w:rFonts w:cs="Courier New"/>
    </w:rPr>
  </w:style>
  <w:style w:type="character" w:customStyle="1" w:styleId="ListLabel6">
    <w:name w:val="ListLabel 6"/>
    <w:rsid w:val="00EA6B4F"/>
    <w:rPr>
      <w:rFonts w:cs="Times New Roman"/>
      <w:color w:val="00000A"/>
    </w:rPr>
  </w:style>
  <w:style w:type="character" w:customStyle="1" w:styleId="ListLabel7">
    <w:name w:val="ListLabel 7"/>
    <w:rsid w:val="00EA6B4F"/>
    <w:rPr>
      <w:rFonts w:cs="Times New Roman"/>
      <w:b/>
      <w:sz w:val="24"/>
      <w:szCs w:val="24"/>
    </w:rPr>
  </w:style>
  <w:style w:type="character" w:customStyle="1" w:styleId="ListLabel8">
    <w:name w:val="ListLabel 8"/>
    <w:rsid w:val="00EA6B4F"/>
    <w:rPr>
      <w:rFonts w:cs="Calibri"/>
      <w:b/>
      <w:sz w:val="24"/>
      <w:szCs w:val="24"/>
    </w:rPr>
  </w:style>
  <w:style w:type="character" w:customStyle="1" w:styleId="ListLabel9">
    <w:name w:val="ListLabel 9"/>
    <w:rsid w:val="00EA6B4F"/>
    <w:rPr>
      <w:b/>
      <w:sz w:val="24"/>
      <w:szCs w:val="24"/>
    </w:rPr>
  </w:style>
  <w:style w:type="character" w:customStyle="1" w:styleId="ListLabel10">
    <w:name w:val="ListLabel 10"/>
    <w:rsid w:val="00EA6B4F"/>
    <w:rPr>
      <w:b w:val="0"/>
    </w:rPr>
  </w:style>
  <w:style w:type="character" w:customStyle="1" w:styleId="ListLabel11">
    <w:name w:val="ListLabel 11"/>
    <w:rsid w:val="00EA6B4F"/>
    <w:rPr>
      <w:rFonts w:cs="Arial"/>
      <w:sz w:val="22"/>
      <w:szCs w:val="22"/>
    </w:rPr>
  </w:style>
  <w:style w:type="character" w:customStyle="1" w:styleId="ListLabel12">
    <w:name w:val="ListLabel 12"/>
    <w:rsid w:val="00EA6B4F"/>
    <w:rPr>
      <w:rFonts w:cs="Calibri"/>
      <w:b/>
      <w:sz w:val="22"/>
      <w:szCs w:val="24"/>
    </w:rPr>
  </w:style>
  <w:style w:type="character" w:customStyle="1" w:styleId="ListLabel13">
    <w:name w:val="ListLabel 13"/>
    <w:rsid w:val="00EA6B4F"/>
    <w:rPr>
      <w:rFonts w:eastAsia="Times New Roman" w:cs="Times New Roman"/>
      <w:b/>
      <w:w w:val="100"/>
      <w:sz w:val="22"/>
      <w:szCs w:val="20"/>
    </w:rPr>
  </w:style>
  <w:style w:type="character" w:customStyle="1" w:styleId="ListLabel14">
    <w:name w:val="ListLabel 14"/>
    <w:rsid w:val="00EA6B4F"/>
    <w:rPr>
      <w:rFonts w:eastAsia="Times New Roman" w:cs="Times New Roman"/>
      <w:b/>
      <w:w w:val="100"/>
      <w:sz w:val="22"/>
      <w:szCs w:val="22"/>
    </w:rPr>
  </w:style>
  <w:style w:type="character" w:customStyle="1" w:styleId="ListLabel15">
    <w:name w:val="ListLabel 15"/>
    <w:rsid w:val="00EA6B4F"/>
    <w:rPr>
      <w:rFonts w:eastAsia="Times New Roman" w:cs="Times New Roman"/>
      <w:b/>
      <w:bCs/>
      <w:w w:val="100"/>
      <w:sz w:val="22"/>
      <w:szCs w:val="22"/>
    </w:rPr>
  </w:style>
  <w:style w:type="character" w:customStyle="1" w:styleId="ListLabel16">
    <w:name w:val="ListLabel 16"/>
    <w:rsid w:val="00EA6B4F"/>
    <w:rPr>
      <w:rFonts w:eastAsia="Times New Roman" w:cs="Times New Roman"/>
      <w:b w:val="0"/>
      <w:i w:val="0"/>
      <w:caps w:val="0"/>
      <w:smallCaps w:val="0"/>
      <w:strike w:val="0"/>
      <w:dstrike w:val="0"/>
      <w:color w:val="000000"/>
      <w:sz w:val="24"/>
      <w:szCs w:val="24"/>
      <w:u w:val="none"/>
    </w:rPr>
  </w:style>
  <w:style w:type="character" w:customStyle="1" w:styleId="ListLabel17">
    <w:name w:val="ListLabel 17"/>
    <w:rsid w:val="00EA6B4F"/>
    <w:rPr>
      <w:u w:val="none"/>
    </w:rPr>
  </w:style>
  <w:style w:type="character" w:customStyle="1" w:styleId="LinkdaInternet">
    <w:name w:val="Link da Internet"/>
    <w:rsid w:val="00EA6B4F"/>
    <w:rPr>
      <w:color w:val="000080"/>
      <w:u w:val="single"/>
      <w:lang w:val="pt-BR" w:eastAsia="pt-BR" w:bidi="pt-BR"/>
    </w:rPr>
  </w:style>
  <w:style w:type="paragraph" w:customStyle="1" w:styleId="Ttulo10">
    <w:name w:val="Título1"/>
    <w:basedOn w:val="Padro"/>
    <w:next w:val="Corpodetexto1"/>
    <w:rsid w:val="00EA6B4F"/>
    <w:pPr>
      <w:keepNext/>
      <w:spacing w:before="240" w:after="120"/>
    </w:pPr>
    <w:rPr>
      <w:rFonts w:ascii="Arial" w:eastAsia="Microsoft YaHei" w:hAnsi="Arial" w:cs="Lucida Sans"/>
      <w:sz w:val="28"/>
      <w:szCs w:val="28"/>
    </w:rPr>
  </w:style>
  <w:style w:type="paragraph" w:customStyle="1" w:styleId="Corpodetexto1">
    <w:name w:val="Corpo de texto1"/>
    <w:basedOn w:val="Padro"/>
    <w:rsid w:val="00EA6B4F"/>
    <w:pPr>
      <w:spacing w:after="0" w:line="100" w:lineRule="atLeast"/>
      <w:ind w:right="-1368"/>
    </w:pPr>
    <w:rPr>
      <w:rFonts w:ascii="Times New Roman" w:eastAsia="Times New Roman" w:hAnsi="Times New Roman"/>
      <w:sz w:val="24"/>
      <w:szCs w:val="20"/>
      <w:lang w:eastAsia="ko-KR"/>
    </w:rPr>
  </w:style>
  <w:style w:type="paragraph" w:customStyle="1" w:styleId="Lista1">
    <w:name w:val="Lista1"/>
    <w:basedOn w:val="Corpodetexto1"/>
    <w:rsid w:val="00EA6B4F"/>
    <w:rPr>
      <w:rFonts w:cs="Lucida Sans"/>
    </w:rPr>
  </w:style>
  <w:style w:type="paragraph" w:customStyle="1" w:styleId="Legenda1">
    <w:name w:val="Legenda1"/>
    <w:basedOn w:val="Padro"/>
    <w:rsid w:val="00EA6B4F"/>
    <w:pPr>
      <w:suppressLineNumbers/>
      <w:spacing w:before="120" w:after="120"/>
    </w:pPr>
    <w:rPr>
      <w:rFonts w:cs="Lucida Sans"/>
      <w:i/>
      <w:iCs/>
      <w:sz w:val="24"/>
      <w:szCs w:val="24"/>
    </w:rPr>
  </w:style>
  <w:style w:type="paragraph" w:customStyle="1" w:styleId="ndice">
    <w:name w:val="Índice"/>
    <w:basedOn w:val="Padro"/>
    <w:rsid w:val="00EA6B4F"/>
    <w:pPr>
      <w:suppressLineNumbers/>
    </w:pPr>
    <w:rPr>
      <w:rFonts w:cs="Lucida Sans"/>
    </w:rPr>
  </w:style>
  <w:style w:type="paragraph" w:styleId="Textodebalo">
    <w:name w:val="Balloon Text"/>
    <w:basedOn w:val="Padro"/>
    <w:rsid w:val="00EA6B4F"/>
    <w:pPr>
      <w:spacing w:after="0" w:line="100" w:lineRule="atLeast"/>
    </w:pPr>
    <w:rPr>
      <w:rFonts w:ascii="Tahoma" w:hAnsi="Tahoma" w:cs="Tahoma"/>
      <w:sz w:val="16"/>
      <w:szCs w:val="16"/>
    </w:rPr>
  </w:style>
  <w:style w:type="paragraph" w:customStyle="1" w:styleId="Cabealho1">
    <w:name w:val="Cabeçalho1"/>
    <w:basedOn w:val="Padro"/>
    <w:rsid w:val="00EA6B4F"/>
    <w:pPr>
      <w:suppressLineNumbers/>
      <w:tabs>
        <w:tab w:val="center" w:pos="4252"/>
        <w:tab w:val="right" w:pos="8504"/>
      </w:tabs>
      <w:spacing w:after="0" w:line="100" w:lineRule="atLeast"/>
    </w:pPr>
  </w:style>
  <w:style w:type="paragraph" w:customStyle="1" w:styleId="Rodap1">
    <w:name w:val="Rodapé1"/>
    <w:basedOn w:val="Padro"/>
    <w:rsid w:val="00EA6B4F"/>
    <w:pPr>
      <w:suppressLineNumbers/>
      <w:tabs>
        <w:tab w:val="center" w:pos="4252"/>
        <w:tab w:val="right" w:pos="8504"/>
      </w:tabs>
      <w:spacing w:after="0" w:line="100" w:lineRule="atLeast"/>
    </w:pPr>
  </w:style>
  <w:style w:type="paragraph" w:styleId="PargrafodaLista">
    <w:name w:val="List Paragraph"/>
    <w:basedOn w:val="Padro"/>
    <w:qFormat/>
    <w:rsid w:val="00EA6B4F"/>
    <w:pPr>
      <w:ind w:left="708"/>
    </w:pPr>
  </w:style>
  <w:style w:type="paragraph" w:styleId="Recuonormal">
    <w:name w:val="Normal Indent"/>
    <w:basedOn w:val="Padro"/>
    <w:rsid w:val="00EA6B4F"/>
    <w:pPr>
      <w:ind w:left="708"/>
    </w:pPr>
  </w:style>
  <w:style w:type="paragraph" w:customStyle="1" w:styleId="Corpo">
    <w:name w:val="Corpo"/>
    <w:rsid w:val="00EA6B4F"/>
    <w:pPr>
      <w:tabs>
        <w:tab w:val="left" w:pos="113"/>
      </w:tabs>
      <w:suppressAutoHyphens/>
    </w:pPr>
    <w:rPr>
      <w:rFonts w:ascii="Times New Roman" w:eastAsia="Times New Roman" w:hAnsi="Times New Roman" w:cs="Times New Roman"/>
      <w:color w:val="000000"/>
      <w:sz w:val="24"/>
      <w:szCs w:val="20"/>
      <w:lang w:val="en-US"/>
    </w:rPr>
  </w:style>
  <w:style w:type="paragraph" w:styleId="NormalWeb">
    <w:name w:val="Normal (Web)"/>
    <w:basedOn w:val="Padro"/>
    <w:rsid w:val="00EA6B4F"/>
    <w:pPr>
      <w:spacing w:before="28" w:after="28" w:line="100" w:lineRule="atLeast"/>
    </w:pPr>
    <w:rPr>
      <w:rFonts w:ascii="Times New Roman" w:eastAsia="Times New Roman" w:hAnsi="Times New Roman"/>
      <w:sz w:val="24"/>
      <w:szCs w:val="24"/>
      <w:lang w:eastAsia="pt-BR"/>
    </w:rPr>
  </w:style>
  <w:style w:type="paragraph" w:styleId="TextosemFormatao">
    <w:name w:val="Plain Text"/>
    <w:basedOn w:val="Padro"/>
    <w:rsid w:val="00EA6B4F"/>
    <w:pPr>
      <w:spacing w:after="0" w:line="100" w:lineRule="atLeast"/>
    </w:pPr>
    <w:rPr>
      <w:rFonts w:ascii="Consolas" w:eastAsia="MS ??" w:hAnsi="Consolas"/>
      <w:sz w:val="21"/>
      <w:szCs w:val="21"/>
    </w:rPr>
  </w:style>
  <w:style w:type="paragraph" w:customStyle="1" w:styleId="TableParagraph">
    <w:name w:val="Table Paragraph"/>
    <w:basedOn w:val="Padro"/>
    <w:rsid w:val="00EA6B4F"/>
    <w:pPr>
      <w:widowControl w:val="0"/>
      <w:spacing w:after="0" w:line="207" w:lineRule="exact"/>
      <w:ind w:left="110"/>
    </w:pPr>
    <w:rPr>
      <w:rFonts w:ascii="Times New Roman" w:eastAsia="Times New Roman" w:hAnsi="Times New Roman"/>
      <w:lang w:val="en-US"/>
    </w:rPr>
  </w:style>
  <w:style w:type="paragraph" w:styleId="Cabealho">
    <w:name w:val="header"/>
    <w:basedOn w:val="Normal"/>
    <w:link w:val="CabealhoChar1"/>
    <w:uiPriority w:val="99"/>
    <w:unhideWhenUsed/>
    <w:rsid w:val="00B85B17"/>
    <w:pPr>
      <w:tabs>
        <w:tab w:val="clear" w:pos="113"/>
        <w:tab w:val="center" w:pos="4252"/>
        <w:tab w:val="right" w:pos="8504"/>
      </w:tabs>
      <w:spacing w:after="0" w:line="240" w:lineRule="auto"/>
    </w:pPr>
  </w:style>
  <w:style w:type="character" w:customStyle="1" w:styleId="CabealhoChar1">
    <w:name w:val="Cabeçalho Char1"/>
    <w:basedOn w:val="Fontepargpadro"/>
    <w:link w:val="Cabealho"/>
    <w:uiPriority w:val="99"/>
    <w:rsid w:val="00B85B17"/>
    <w:rPr>
      <w:rFonts w:ascii="Times New Roman" w:eastAsia="Calibri" w:hAnsi="Times New Roman" w:cs="Times New Roman"/>
      <w:color w:val="000000"/>
      <w:sz w:val="24"/>
      <w:szCs w:val="24"/>
    </w:rPr>
  </w:style>
  <w:style w:type="paragraph" w:styleId="Rodap">
    <w:name w:val="footer"/>
    <w:basedOn w:val="Normal"/>
    <w:link w:val="RodapChar1"/>
    <w:uiPriority w:val="99"/>
    <w:unhideWhenUsed/>
    <w:rsid w:val="00B85B17"/>
    <w:pPr>
      <w:tabs>
        <w:tab w:val="clear" w:pos="113"/>
        <w:tab w:val="center" w:pos="4252"/>
        <w:tab w:val="right" w:pos="8504"/>
      </w:tabs>
      <w:spacing w:after="0" w:line="240" w:lineRule="auto"/>
    </w:pPr>
  </w:style>
  <w:style w:type="character" w:customStyle="1" w:styleId="RodapChar1">
    <w:name w:val="Rodapé Char1"/>
    <w:basedOn w:val="Fontepargpadro"/>
    <w:link w:val="Rodap"/>
    <w:uiPriority w:val="99"/>
    <w:rsid w:val="00B85B17"/>
    <w:rPr>
      <w:rFonts w:ascii="Times New Roman" w:eastAsia="Calibri" w:hAnsi="Times New Roman" w:cs="Times New Roman"/>
      <w:color w:val="000000"/>
      <w:sz w:val="24"/>
      <w:szCs w:val="24"/>
    </w:rPr>
  </w:style>
  <w:style w:type="paragraph" w:customStyle="1" w:styleId="Default">
    <w:name w:val="Default"/>
    <w:rsid w:val="00622BF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epargpadro"/>
    <w:uiPriority w:val="99"/>
    <w:unhideWhenUsed/>
    <w:rsid w:val="006929B4"/>
    <w:rPr>
      <w:color w:val="0563C1" w:themeColor="hyperlink"/>
      <w:u w:val="single"/>
    </w:rPr>
  </w:style>
  <w:style w:type="numbering" w:customStyle="1" w:styleId="ImportedStyle1">
    <w:name w:val="Imported Style 1"/>
    <w:rsid w:val="00C83601"/>
    <w:pPr>
      <w:numPr>
        <w:numId w:val="5"/>
      </w:numPr>
    </w:pPr>
  </w:style>
  <w:style w:type="table" w:styleId="Tabelacomgrade">
    <w:name w:val="Table Grid"/>
    <w:basedOn w:val="Tabelanormal"/>
    <w:uiPriority w:val="39"/>
    <w:rsid w:val="006238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1">
    <w:name w:val="Título 1 Char1"/>
    <w:basedOn w:val="Fontepargpadro"/>
    <w:link w:val="Ttulo1"/>
    <w:rsid w:val="002B11C3"/>
    <w:rPr>
      <w:rFonts w:ascii="Calibri" w:eastAsia="Calibri" w:hAnsi="Calibri" w:cs="Calibri"/>
      <w:b/>
      <w:bCs/>
      <w:color w:val="000000"/>
      <w:u w:color="000000"/>
      <w:bdr w:val="nil"/>
      <w:lang w:val="pt-PT"/>
    </w:rPr>
  </w:style>
  <w:style w:type="paragraph" w:customStyle="1" w:styleId="Body">
    <w:name w:val="Body"/>
    <w:rsid w:val="002B11C3"/>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paragraph" w:styleId="SemEspaamento">
    <w:name w:val="No Spacing"/>
    <w:rsid w:val="002B11C3"/>
    <w:pPr>
      <w:pBdr>
        <w:top w:val="nil"/>
        <w:left w:val="nil"/>
        <w:bottom w:val="nil"/>
        <w:right w:val="nil"/>
        <w:between w:val="nil"/>
        <w:bar w:val="nil"/>
      </w:pBdr>
      <w:spacing w:after="0" w:line="240" w:lineRule="auto"/>
    </w:pPr>
    <w:rPr>
      <w:rFonts w:ascii="Calibri" w:eastAsia="Calibri" w:hAnsi="Calibri" w:cs="Calibri"/>
      <w:color w:val="000000"/>
      <w:u w:color="000000"/>
      <w:bdr w:val="nil"/>
      <w:lang w:val="pt-PT"/>
    </w:rPr>
  </w:style>
  <w:style w:type="numbering" w:customStyle="1" w:styleId="ImportedStyle41">
    <w:name w:val="Imported Style 41"/>
    <w:rsid w:val="002B11C3"/>
    <w:pPr>
      <w:numPr>
        <w:numId w:val="8"/>
      </w:numPr>
    </w:pPr>
  </w:style>
  <w:style w:type="numbering" w:customStyle="1" w:styleId="ImportedStyle42">
    <w:name w:val="Imported Style 42"/>
    <w:rsid w:val="002B11C3"/>
    <w:pPr>
      <w:numPr>
        <w:numId w:val="10"/>
      </w:numPr>
    </w:pPr>
  </w:style>
  <w:style w:type="numbering" w:customStyle="1" w:styleId="ImportedStyle43">
    <w:name w:val="Imported Style 43"/>
    <w:rsid w:val="002B11C3"/>
    <w:pPr>
      <w:numPr>
        <w:numId w:val="12"/>
      </w:numPr>
    </w:pPr>
  </w:style>
  <w:style w:type="numbering" w:customStyle="1" w:styleId="ImportedStyle44">
    <w:name w:val="Imported Style 44"/>
    <w:rsid w:val="002B11C3"/>
    <w:pPr>
      <w:numPr>
        <w:numId w:val="14"/>
      </w:numPr>
    </w:pPr>
  </w:style>
  <w:style w:type="numbering" w:customStyle="1" w:styleId="WWNum2">
    <w:name w:val="WWNum2"/>
    <w:basedOn w:val="Semlista"/>
    <w:rsid w:val="00446C07"/>
    <w:pPr>
      <w:numPr>
        <w:numId w:val="16"/>
      </w:numPr>
    </w:pPr>
  </w:style>
  <w:style w:type="character" w:customStyle="1" w:styleId="Ttulo2Char1">
    <w:name w:val="Título 2 Char1"/>
    <w:basedOn w:val="Fontepargpadro"/>
    <w:link w:val="Ttulo2"/>
    <w:uiPriority w:val="9"/>
    <w:semiHidden/>
    <w:rsid w:val="00E43171"/>
    <w:rPr>
      <w:rFonts w:asciiTheme="majorHAnsi" w:eastAsiaTheme="majorEastAsia" w:hAnsiTheme="majorHAnsi" w:cstheme="majorBidi"/>
      <w:color w:val="2E74B5" w:themeColor="accent1" w:themeShade="BF"/>
      <w:sz w:val="26"/>
      <w:szCs w:val="26"/>
    </w:rPr>
  </w:style>
</w:styles>
</file>

<file path=word/webSettings.xml><?xml version="1.0" encoding="utf-8"?>
<w:webSettings xmlns:r="http://schemas.openxmlformats.org/officeDocument/2006/relationships" xmlns:w="http://schemas.openxmlformats.org/wordprocessingml/2006/main">
  <w:divs>
    <w:div w:id="559176484">
      <w:bodyDiv w:val="1"/>
      <w:marLeft w:val="0"/>
      <w:marRight w:val="0"/>
      <w:marTop w:val="0"/>
      <w:marBottom w:val="0"/>
      <w:divBdr>
        <w:top w:val="none" w:sz="0" w:space="0" w:color="auto"/>
        <w:left w:val="none" w:sz="0" w:space="0" w:color="auto"/>
        <w:bottom w:val="none" w:sz="0" w:space="0" w:color="auto"/>
        <w:right w:val="none" w:sz="0" w:space="0" w:color="auto"/>
      </w:divBdr>
    </w:div>
    <w:div w:id="2123373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eperj.rj.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6C986-23B4-48DC-A994-F594C4D65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35</Pages>
  <Words>5682</Words>
  <Characters>30684</Characters>
  <Application>Microsoft Office Word</Application>
  <DocSecurity>0</DocSecurity>
  <Lines>255</Lines>
  <Paragraphs>72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36294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SCCrit</dc:creator>
  <cp:lastModifiedBy>cetic</cp:lastModifiedBy>
  <cp:revision>8</cp:revision>
  <cp:lastPrinted>2017-04-06T21:19:00Z</cp:lastPrinted>
  <dcterms:created xsi:type="dcterms:W3CDTF">2019-11-04T15:19:00Z</dcterms:created>
  <dcterms:modified xsi:type="dcterms:W3CDTF">2020-01-10T15:49:00Z</dcterms:modified>
</cp:coreProperties>
</file>