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656D7D" w:rsidP="00E67D80">
      <w:pPr>
        <w:rPr>
          <w:szCs w:val="18"/>
        </w:rPr>
      </w:pPr>
      <w:r w:rsidRPr="009B2950">
        <w:rPr>
          <w:szCs w:val="18"/>
        </w:rPr>
        <w:t>Telefone: _</w:t>
      </w:r>
      <w:r w:rsidR="00E67D80" w:rsidRPr="009B2950">
        <w:rPr>
          <w:szCs w:val="18"/>
        </w:rPr>
        <w:t xml:space="preserve">___________________________________ </w:t>
      </w:r>
      <w:r w:rsidRPr="009B2950">
        <w:rPr>
          <w:szCs w:val="18"/>
        </w:rPr>
        <w:t>e-mail: _</w:t>
      </w:r>
      <w:r w:rsidR="00E67D80" w:rsidRPr="009B2950">
        <w:rPr>
          <w:szCs w:val="18"/>
        </w:rPr>
        <w:t>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D55DFC">
        <w:rPr>
          <w:szCs w:val="18"/>
        </w:rPr>
        <w:t>0115</w:t>
      </w:r>
      <w:r w:rsidRPr="009F45B8">
        <w:rPr>
          <w:szCs w:val="18"/>
        </w:rPr>
        <w:t>/</w:t>
      </w:r>
      <w:r w:rsidR="00D55DFC">
        <w:rPr>
          <w:szCs w:val="18"/>
        </w:rPr>
        <w:t>000206</w:t>
      </w:r>
      <w:r w:rsidRPr="009F45B8">
        <w:rPr>
          <w:szCs w:val="18"/>
        </w:rPr>
        <w:t>/2020</w:t>
      </w: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86"/>
        <w:gridCol w:w="5812"/>
        <w:gridCol w:w="1276"/>
        <w:gridCol w:w="1098"/>
        <w:gridCol w:w="1276"/>
        <w:gridCol w:w="1134"/>
      </w:tblGrid>
      <w:tr w:rsidR="00FA1C41" w:rsidRPr="00FB76EA" w:rsidTr="009F45B8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ITEM</w:t>
            </w:r>
          </w:p>
        </w:tc>
        <w:tc>
          <w:tcPr>
            <w:tcW w:w="88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Cód. SIGA</w:t>
            </w:r>
          </w:p>
        </w:tc>
        <w:tc>
          <w:tcPr>
            <w:tcW w:w="5812" w:type="dxa"/>
            <w:shd w:val="clear" w:color="auto" w:fill="BFBFBF"/>
            <w:vAlign w:val="center"/>
          </w:tcPr>
          <w:p w:rsidR="00FA1C41" w:rsidRPr="00FB76EA" w:rsidRDefault="00FA1C41" w:rsidP="00FB76EA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UNIDADE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TOTAL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D55DFC" w:rsidP="009F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84543</w:t>
            </w:r>
          </w:p>
        </w:tc>
        <w:tc>
          <w:tcPr>
            <w:tcW w:w="5812" w:type="dxa"/>
            <w:vAlign w:val="center"/>
          </w:tcPr>
          <w:p w:rsidR="009F45B8" w:rsidRDefault="00D55DFC" w:rsidP="00FB76EA">
            <w:pPr>
              <w:jc w:val="both"/>
              <w:rPr>
                <w:sz w:val="22"/>
                <w:szCs w:val="22"/>
              </w:rPr>
            </w:pPr>
            <w:r w:rsidRPr="00D55DFC">
              <w:rPr>
                <w:sz w:val="22"/>
                <w:szCs w:val="22"/>
              </w:rPr>
              <w:t>MEDICAMENTO USO HUMANO - GRUPO FARMACOLOGICO: ANESTESICOS LOCAIS, PRINCIPIO ATIVO: CLORIDRATO DE MEPIVACAINA + ADRENALINA 1:100.000, FORMA FARMACEUTICA: SOLUCAO INJETAVEL, CONCENTRACAO / DOSAGEM: 2%, UNIDADE: ML, VOLUME: 1,8ML, APRESENTACAO: TUBETE CRISTAL, ACESSORIO: NAO APLICAVEL - ID: 84543 - Código do Item: 6474.001.0067</w:t>
            </w:r>
          </w:p>
          <w:p w:rsidR="00FB76EA" w:rsidRPr="00FB76EA" w:rsidRDefault="00FB76EA" w:rsidP="00FB76E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 PREÇO UNITÁRIO AO SER COTADO É O DE 01 CAIXA COM 50 TUBETES DE VIDRO.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FB76EA" w:rsidP="009F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  <w:p w:rsidR="009F45B8" w:rsidRPr="009F45B8" w:rsidRDefault="009F45B8" w:rsidP="009F45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F45B8" w:rsidRPr="009F45B8" w:rsidRDefault="00656D7D" w:rsidP="009F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D55DFC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69557</w:t>
            </w:r>
          </w:p>
        </w:tc>
        <w:tc>
          <w:tcPr>
            <w:tcW w:w="5812" w:type="dxa"/>
            <w:vAlign w:val="center"/>
          </w:tcPr>
          <w:p w:rsidR="009F45B8" w:rsidRDefault="00D55DFC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55DFC">
              <w:rPr>
                <w:sz w:val="22"/>
                <w:szCs w:val="22"/>
              </w:rPr>
              <w:t>MEDICAMENTO USO HUMANO - GRUPO FARMACOLOGICO: ANESTESICOS LOCAIS, PRINCIPIO ATIVO: CLORIDRATO DE MEPIVACAINA SEM VASO, FORMA FARMACEUTICA: SOLUCAO INJETAVEL, CONCENTRACAO / DOSAGEM: 3 %, UNIDADE: ML, VOLUME: 1,8 ML, APRESENTACAO: TUBETE CRISTAL, ACESSORIO: N/A - ID: 69557 - Código do Item: 6474.001.0059</w:t>
            </w:r>
          </w:p>
          <w:p w:rsidR="00FB76EA" w:rsidRPr="00D55DFC" w:rsidRDefault="00FB76EA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 PREÇO UNITÁRIO AO SER COTADO É O DE 01 CAIXA COM 50 TUBETES DE VIDRO.</w:t>
            </w:r>
          </w:p>
        </w:tc>
        <w:tc>
          <w:tcPr>
            <w:tcW w:w="1276" w:type="dxa"/>
            <w:vAlign w:val="center"/>
          </w:tcPr>
          <w:p w:rsidR="009F45B8" w:rsidRPr="009F45B8" w:rsidRDefault="00FB76EA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1098" w:type="dxa"/>
            <w:vAlign w:val="center"/>
          </w:tcPr>
          <w:p w:rsidR="009F45B8" w:rsidRPr="009F45B8" w:rsidRDefault="00656D7D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D55DFC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58100</w:t>
            </w:r>
          </w:p>
        </w:tc>
        <w:tc>
          <w:tcPr>
            <w:tcW w:w="5812" w:type="dxa"/>
            <w:vAlign w:val="center"/>
          </w:tcPr>
          <w:p w:rsidR="009F45B8" w:rsidRDefault="00D55DFC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55DFC">
              <w:rPr>
                <w:sz w:val="22"/>
                <w:szCs w:val="22"/>
              </w:rPr>
              <w:t>MEDICAMENTO USO HUMANO - GRUPO FARMACOLOGICO: ANESTESICOS LOCAIS, PRINCIPIO ATIVO: FELIPRESSINA 0,03 UI/ML + PRILOCAINA CLORIDRATO 3%, VOLUME: 1,8 ML, APRESENTACAO: TUBETE - ID: 58100 - Código do Item: 6474.001.0045</w:t>
            </w:r>
          </w:p>
          <w:p w:rsidR="00FB76EA" w:rsidRPr="00D55DFC" w:rsidRDefault="00FB76EA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 PREÇO UNITÁRIO AO SER COTADO É O DE 01 CAIXA COM 50 TUBETES DE </w:t>
            </w:r>
            <w:r w:rsidRPr="00FB76EA">
              <w:rPr>
                <w:b/>
                <w:sz w:val="22"/>
                <w:szCs w:val="22"/>
              </w:rPr>
              <w:t>CLORIDRATO</w:t>
            </w:r>
            <w:r>
              <w:rPr>
                <w:b/>
                <w:sz w:val="22"/>
                <w:szCs w:val="22"/>
              </w:rPr>
              <w:t xml:space="preserve"> DE</w:t>
            </w:r>
            <w:r>
              <w:t xml:space="preserve"> </w:t>
            </w:r>
            <w:r w:rsidRPr="00FB76EA">
              <w:rPr>
                <w:b/>
                <w:sz w:val="22"/>
                <w:szCs w:val="22"/>
              </w:rPr>
              <w:t>PRILOCAINA</w:t>
            </w:r>
            <w:r>
              <w:rPr>
                <w:b/>
                <w:sz w:val="22"/>
                <w:szCs w:val="22"/>
              </w:rPr>
              <w:t xml:space="preserve"> A 3% COM </w:t>
            </w:r>
            <w:r w:rsidRPr="00FB76EA">
              <w:rPr>
                <w:b/>
                <w:sz w:val="22"/>
                <w:szCs w:val="22"/>
              </w:rPr>
              <w:t>FELIPRESSINA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9F45B8" w:rsidRPr="009F45B8" w:rsidRDefault="00FB76EA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1098" w:type="dxa"/>
            <w:vAlign w:val="center"/>
          </w:tcPr>
          <w:p w:rsidR="009F45B8" w:rsidRPr="009F45B8" w:rsidRDefault="00656D7D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D55DFC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69316</w:t>
            </w:r>
          </w:p>
        </w:tc>
        <w:tc>
          <w:tcPr>
            <w:tcW w:w="5812" w:type="dxa"/>
            <w:vAlign w:val="center"/>
          </w:tcPr>
          <w:p w:rsidR="009F45B8" w:rsidRDefault="00D55DFC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55DFC">
              <w:rPr>
                <w:sz w:val="22"/>
                <w:szCs w:val="22"/>
              </w:rPr>
              <w:t>MEDICAMENTO USO HUMANO - GRUPO FARMACOLOGICO: ANESTESICOS LOCAIS, PRINCIPIO ATIVO: CLORIDRATO DE LIDOCAINA + EPINEFRINA 1:100.000, FORMA FARMACEUTICA: SOLUCAO INJETAVEL, CONCENTRACAO / DOSAGEM: 2%, UNIDADE: ML, VOLUME: 1,8 ML, APRESENTACAO: TUBETE CRISTAL, ACESSORIO: N/A - ID: 69316 - Código do Item: 6474.001.0056</w:t>
            </w:r>
          </w:p>
          <w:p w:rsidR="00FB76EA" w:rsidRPr="00D55DFC" w:rsidRDefault="00FB76EA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 PREÇO UNITÁRIO AO SER COTADO É O DE 01 CAIXA COM 50 TUBETES DE VIDRO DE LIDOCAÍNA COM ADRENALINA 1:100.000.</w:t>
            </w:r>
          </w:p>
        </w:tc>
        <w:tc>
          <w:tcPr>
            <w:tcW w:w="1276" w:type="dxa"/>
            <w:vAlign w:val="center"/>
          </w:tcPr>
          <w:p w:rsidR="009F45B8" w:rsidRPr="009F45B8" w:rsidRDefault="00FB76EA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1098" w:type="dxa"/>
            <w:vAlign w:val="center"/>
          </w:tcPr>
          <w:p w:rsidR="009F45B8" w:rsidRPr="009F45B8" w:rsidRDefault="00554884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656D7D"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D55DFC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65872</w:t>
            </w:r>
          </w:p>
        </w:tc>
        <w:tc>
          <w:tcPr>
            <w:tcW w:w="5812" w:type="dxa"/>
            <w:vAlign w:val="center"/>
          </w:tcPr>
          <w:p w:rsidR="009F45B8" w:rsidRDefault="00D55DFC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55DFC">
              <w:rPr>
                <w:sz w:val="22"/>
                <w:szCs w:val="22"/>
              </w:rPr>
              <w:t>MEDICAMENTO USO HUMANO - GRUPO FARMACOLOGICO: ANESTESICO TOPICO, PRINCIPIO ATIVO: BENZOCAINA, FORMA FARMACEUTICA: GEL ORAL, CONCENTRACAO / DOSAGEM: 200, UNIDADE: MG/G, VOLUME: 12 gramas, APRESENTACAO: POTE, ACESSORIO: NAO APLICAVEL - ID: 65872 - Código do Item: 6474.001.0053</w:t>
            </w:r>
          </w:p>
          <w:p w:rsidR="00FB76EA" w:rsidRPr="00FB76EA" w:rsidRDefault="00FB76EA" w:rsidP="00FB76E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 PRODUTO A SER COTADO </w:t>
            </w:r>
            <w:r w:rsidR="006A3E2E">
              <w:rPr>
                <w:b/>
                <w:sz w:val="22"/>
                <w:szCs w:val="22"/>
              </w:rPr>
              <w:t>DEVERÁ SER UM POTE DE ANESTÉSICO TÓPICO A BASE DE BENZOCAÍNA A 20%.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</w:p>
          <w:p w:rsidR="009F45B8" w:rsidRPr="009F45B8" w:rsidRDefault="00FB76EA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</w:t>
            </w:r>
          </w:p>
        </w:tc>
        <w:tc>
          <w:tcPr>
            <w:tcW w:w="1098" w:type="dxa"/>
            <w:vAlign w:val="center"/>
          </w:tcPr>
          <w:p w:rsidR="009F45B8" w:rsidRPr="009F45B8" w:rsidRDefault="00656D7D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D55DFC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124616</w:t>
            </w:r>
          </w:p>
        </w:tc>
        <w:tc>
          <w:tcPr>
            <w:tcW w:w="5812" w:type="dxa"/>
            <w:vAlign w:val="center"/>
          </w:tcPr>
          <w:p w:rsidR="009F45B8" w:rsidRPr="00D55DFC" w:rsidRDefault="00D55DFC" w:rsidP="00FB76EA">
            <w:pPr>
              <w:jc w:val="both"/>
              <w:rPr>
                <w:sz w:val="22"/>
                <w:szCs w:val="22"/>
              </w:rPr>
            </w:pPr>
            <w:r w:rsidRPr="00D55DFC">
              <w:rPr>
                <w:sz w:val="22"/>
                <w:szCs w:val="22"/>
              </w:rPr>
              <w:t>PONTA APARELHO PROFILAXIA - MATERIAL: ACO INOX, NUMERO: G1, REFERÊNCIA: JET SONIC, MARCA: GNATUS - ID: 124616 - Código do Item: 6522.069.0012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656D7D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D55DFC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124620</w:t>
            </w:r>
          </w:p>
        </w:tc>
        <w:tc>
          <w:tcPr>
            <w:tcW w:w="5812" w:type="dxa"/>
            <w:vAlign w:val="center"/>
          </w:tcPr>
          <w:p w:rsidR="009F45B8" w:rsidRPr="00D55DFC" w:rsidRDefault="00D55DFC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55DFC">
              <w:rPr>
                <w:sz w:val="22"/>
                <w:szCs w:val="22"/>
              </w:rPr>
              <w:t>PONTA APARELHO PROFILAXIA - MATERIAL: ACO INOX, NUMERO: G2, REFERÊNCIA: JET SONIC, MARCA: GNATUS - ID: 124620 - Código do Item: 6522.069.0013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656D7D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D55DFC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67551</w:t>
            </w:r>
          </w:p>
        </w:tc>
        <w:tc>
          <w:tcPr>
            <w:tcW w:w="5812" w:type="dxa"/>
            <w:vAlign w:val="center"/>
          </w:tcPr>
          <w:p w:rsidR="009F45B8" w:rsidRPr="00D55DFC" w:rsidRDefault="00D55DFC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55DFC">
              <w:rPr>
                <w:sz w:val="22"/>
                <w:szCs w:val="22"/>
              </w:rPr>
              <w:t>PONTA APARELHO PROFILAXIA - MATERIAL: ACO INOX, NUMERO: 10P, REFERÊNCIA: JET SONIC, MARCA: GNATUS - ID: 67551 - Código do Item: 6522.069.0005</w:t>
            </w:r>
          </w:p>
        </w:tc>
        <w:tc>
          <w:tcPr>
            <w:tcW w:w="1276" w:type="dxa"/>
            <w:vAlign w:val="center"/>
          </w:tcPr>
          <w:p w:rsidR="009F45B8" w:rsidRPr="009F45B8" w:rsidRDefault="009F45B8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9F45B8">
              <w:rPr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656D7D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FB76EA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68416</w:t>
            </w:r>
          </w:p>
        </w:tc>
        <w:tc>
          <w:tcPr>
            <w:tcW w:w="5812" w:type="dxa"/>
            <w:vAlign w:val="center"/>
          </w:tcPr>
          <w:p w:rsidR="009F45B8" w:rsidRDefault="00FB76EA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B76EA">
              <w:rPr>
                <w:sz w:val="22"/>
                <w:szCs w:val="22"/>
              </w:rPr>
              <w:t>AGULHA CARPULE - MATERIAL: ACO INOX, ACABAMENTO: SILICONIZADO, CALIBRE: 30G, COMPRIMENTO: 22,0mm (CURTA), BISEL: TRIFACETADO COM MARCADOR, CANHAO: PLASTICO ROSQUEAVEL, ESTERIL: SIM, USO: DESCARTAVEL - ID: 68416 - Código do Item: 6520.152.0002</w:t>
            </w:r>
          </w:p>
          <w:p w:rsidR="00633D4B" w:rsidRPr="00D55DFC" w:rsidRDefault="00633D4B" w:rsidP="00633D4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 PRODUTO A SER COTADO DEVERÁ SER CAIXA COM 100 AGULHAS.</w:t>
            </w:r>
          </w:p>
        </w:tc>
        <w:tc>
          <w:tcPr>
            <w:tcW w:w="1276" w:type="dxa"/>
            <w:vAlign w:val="center"/>
          </w:tcPr>
          <w:p w:rsidR="009F45B8" w:rsidRPr="009F45B8" w:rsidRDefault="00633D4B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1098" w:type="dxa"/>
            <w:vAlign w:val="center"/>
          </w:tcPr>
          <w:p w:rsidR="009F45B8" w:rsidRPr="009F45B8" w:rsidRDefault="00656D7D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9F45B8" w:rsidRPr="00D55DFC" w:rsidRDefault="00FB76EA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68415</w:t>
            </w:r>
          </w:p>
        </w:tc>
        <w:tc>
          <w:tcPr>
            <w:tcW w:w="5812" w:type="dxa"/>
            <w:vAlign w:val="center"/>
          </w:tcPr>
          <w:p w:rsidR="009F45B8" w:rsidRDefault="00FB76EA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B76EA">
              <w:rPr>
                <w:sz w:val="22"/>
                <w:szCs w:val="22"/>
              </w:rPr>
              <w:t>AGULHA CARPULE - MATERIAL: ACO INOX, ACABAMENTO: SILICONIZADO, CALIBRE: 27G, COMPRIMENTO: 30,0mm (LONGA), BISEL: TRIFACETADO COM MARCADOR, CANHAO: PLASTICO ROSQUEAVEL, ESTERIL: SIM, USO: DESCARTAVEL - ID: 68415 - Código do Item: 6520.152.0001</w:t>
            </w:r>
          </w:p>
          <w:p w:rsidR="00633D4B" w:rsidRPr="00D55DFC" w:rsidRDefault="00633D4B" w:rsidP="00FB76E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 PRODUTO A SER COTADO DEVERÁ SER CAIXA COM 100 AGULHAS.</w:t>
            </w:r>
          </w:p>
        </w:tc>
        <w:tc>
          <w:tcPr>
            <w:tcW w:w="1276" w:type="dxa"/>
            <w:vAlign w:val="center"/>
          </w:tcPr>
          <w:p w:rsidR="009F45B8" w:rsidRPr="009F45B8" w:rsidRDefault="00633D4B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1098" w:type="dxa"/>
            <w:vAlign w:val="center"/>
          </w:tcPr>
          <w:p w:rsidR="009F45B8" w:rsidRPr="009F45B8" w:rsidRDefault="00656D7D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Assinatura do Representante </w:t>
      </w:r>
      <w:r w:rsidR="00656D7D" w:rsidRPr="009B2950">
        <w:rPr>
          <w:b/>
          <w:sz w:val="18"/>
          <w:szCs w:val="18"/>
        </w:rPr>
        <w:t>Legal: _</w:t>
      </w:r>
      <w:r w:rsidRPr="009B2950">
        <w:rPr>
          <w:b/>
          <w:sz w:val="18"/>
          <w:szCs w:val="18"/>
        </w:rPr>
        <w:t>___________________________________________________________________</w:t>
      </w: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Nome </w:t>
      </w:r>
      <w:r w:rsidR="00656D7D" w:rsidRPr="009B2950">
        <w:rPr>
          <w:b/>
          <w:sz w:val="18"/>
          <w:szCs w:val="18"/>
        </w:rPr>
        <w:t>Completo: _</w:t>
      </w:r>
      <w:r w:rsidRPr="009B2950">
        <w:rPr>
          <w:b/>
          <w:sz w:val="18"/>
          <w:szCs w:val="18"/>
        </w:rPr>
        <w:t>__________________________________________________RG ________________________________</w:t>
      </w:r>
    </w:p>
    <w:p w:rsidR="00BF10D2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Telefone de </w:t>
      </w:r>
      <w:r w:rsidR="00656D7D" w:rsidRPr="009B2950">
        <w:rPr>
          <w:b/>
          <w:sz w:val="18"/>
          <w:szCs w:val="18"/>
        </w:rPr>
        <w:t>Contato: _</w:t>
      </w:r>
      <w:r w:rsidRPr="009B2950">
        <w:rPr>
          <w:b/>
          <w:sz w:val="18"/>
          <w:szCs w:val="18"/>
        </w:rPr>
        <w:t>____________________________________</w:t>
      </w: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sectPr w:rsidR="00F27A37" w:rsidRPr="009B2950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554884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4884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7D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79CF245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C42A-97D7-40CF-B4A2-F8A164B8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617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C de Oliveira</cp:lastModifiedBy>
  <cp:revision>6</cp:revision>
  <cp:lastPrinted>2015-03-05T13:44:00Z</cp:lastPrinted>
  <dcterms:created xsi:type="dcterms:W3CDTF">2020-06-04T12:40:00Z</dcterms:created>
  <dcterms:modified xsi:type="dcterms:W3CDTF">2020-06-10T19:31:00Z</dcterms:modified>
</cp:coreProperties>
</file>