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3172" w:rsidRPr="00A43B6A" w:rsidRDefault="00B93172">
      <w:pPr>
        <w:pStyle w:val="Ttulo3"/>
        <w:rPr>
          <w:szCs w:val="24"/>
        </w:rPr>
      </w:pPr>
    </w:p>
    <w:p w:rsidR="003612F6" w:rsidRPr="00A43B6A"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r w:rsidRPr="00A43B6A">
        <w:rPr>
          <w:rFonts w:ascii="Times New Roman" w:hAnsi="Times New Roman"/>
          <w:b/>
          <w:sz w:val="24"/>
          <w:szCs w:val="24"/>
          <w:lang w:eastAsia="en-US"/>
        </w:rPr>
        <w:t>TERMO DE REFERÊNCIA</w:t>
      </w:r>
      <w:r w:rsidR="00647C2C">
        <w:rPr>
          <w:rFonts w:ascii="Times New Roman" w:hAnsi="Times New Roman"/>
          <w:b/>
          <w:sz w:val="24"/>
          <w:szCs w:val="24"/>
          <w:lang w:eastAsia="en-US"/>
        </w:rPr>
        <w:t xml:space="preserve"> RETIFICADO</w:t>
      </w:r>
    </w:p>
    <w:p w:rsidR="003612F6" w:rsidRPr="00A43B6A"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p>
    <w:p w:rsidR="00245E7B" w:rsidRPr="00A43B6A" w:rsidRDefault="00245E7B" w:rsidP="00245E7B">
      <w:pPr>
        <w:tabs>
          <w:tab w:val="left" w:pos="8930"/>
        </w:tabs>
        <w:jc w:val="center"/>
        <w:rPr>
          <w:rFonts w:ascii="Times New Roman" w:eastAsia="Times New Roman" w:hAnsi="Times New Roman"/>
          <w:b/>
          <w:sz w:val="24"/>
          <w:szCs w:val="24"/>
          <w:lang w:eastAsia="pt-BR"/>
        </w:rPr>
      </w:pPr>
      <w:r w:rsidRPr="00A43B6A">
        <w:rPr>
          <w:rFonts w:ascii="Times New Roman" w:hAnsi="Times New Roman"/>
          <w:b/>
          <w:sz w:val="24"/>
          <w:szCs w:val="24"/>
        </w:rPr>
        <w:t>(Lei 10.520/2002 combinado com os Decretos Estaduais n° 3</w:t>
      </w:r>
      <w:r w:rsidR="00A43B6A">
        <w:rPr>
          <w:rFonts w:ascii="Times New Roman" w:hAnsi="Times New Roman"/>
          <w:b/>
          <w:sz w:val="24"/>
          <w:szCs w:val="24"/>
        </w:rPr>
        <w:t>1.863/2002, 31.864/2002 e 46.751/2019</w:t>
      </w:r>
      <w:r w:rsidRPr="00A43B6A">
        <w:rPr>
          <w:rFonts w:ascii="Times New Roman" w:hAnsi="Times New Roman"/>
          <w:b/>
          <w:sz w:val="24"/>
          <w:szCs w:val="24"/>
        </w:rPr>
        <w:t>).</w:t>
      </w:r>
    </w:p>
    <w:p w:rsidR="003612F6" w:rsidRPr="00A43B6A" w:rsidRDefault="003612F6" w:rsidP="003612F6">
      <w:pPr>
        <w:tabs>
          <w:tab w:val="left" w:pos="2400"/>
          <w:tab w:val="center" w:pos="4323"/>
        </w:tabs>
        <w:suppressAutoHyphens w:val="0"/>
        <w:autoSpaceDE w:val="0"/>
        <w:autoSpaceDN w:val="0"/>
        <w:adjustRightInd w:val="0"/>
        <w:spacing w:after="0" w:line="240" w:lineRule="auto"/>
        <w:rPr>
          <w:rFonts w:ascii="Times New Roman" w:hAnsi="Times New Roman"/>
          <w:b/>
          <w:sz w:val="24"/>
          <w:szCs w:val="24"/>
          <w:lang w:eastAsia="en-US"/>
        </w:rPr>
      </w:pPr>
    </w:p>
    <w:p w:rsidR="00A50597" w:rsidRPr="00A43B6A" w:rsidRDefault="00A50597" w:rsidP="003612F6">
      <w:pPr>
        <w:tabs>
          <w:tab w:val="left" w:pos="2400"/>
          <w:tab w:val="center" w:pos="4323"/>
        </w:tabs>
        <w:suppressAutoHyphens w:val="0"/>
        <w:autoSpaceDE w:val="0"/>
        <w:autoSpaceDN w:val="0"/>
        <w:adjustRightInd w:val="0"/>
        <w:spacing w:after="0" w:line="240" w:lineRule="auto"/>
        <w:rPr>
          <w:rFonts w:ascii="Times New Roman" w:hAnsi="Times New Roman"/>
          <w:b/>
          <w:sz w:val="24"/>
          <w:szCs w:val="24"/>
          <w:lang w:eastAsia="en-US"/>
        </w:rPr>
      </w:pPr>
    </w:p>
    <w:p w:rsidR="00C929D0" w:rsidRDefault="00A26EAD" w:rsidP="00245E7B">
      <w:pPr>
        <w:spacing w:after="0" w:line="360" w:lineRule="auto"/>
        <w:ind w:firstLine="708"/>
        <w:jc w:val="both"/>
        <w:rPr>
          <w:rFonts w:ascii="Times New Roman" w:hAnsi="Times New Roman"/>
          <w:sz w:val="24"/>
          <w:szCs w:val="24"/>
          <w:lang w:eastAsia="en-US"/>
        </w:rPr>
      </w:pPr>
      <w:r>
        <w:rPr>
          <w:rFonts w:ascii="Times New Roman" w:hAnsi="Times New Roman"/>
          <w:sz w:val="24"/>
          <w:szCs w:val="24"/>
          <w:lang w:eastAsia="en-US"/>
        </w:rPr>
        <w:t>Este documento foi confeccionado em consonância com</w:t>
      </w:r>
      <w:r w:rsidR="003612F6" w:rsidRPr="00A43B6A">
        <w:rPr>
          <w:rFonts w:ascii="Times New Roman" w:hAnsi="Times New Roman"/>
          <w:sz w:val="24"/>
          <w:szCs w:val="24"/>
          <w:lang w:eastAsia="en-US"/>
        </w:rPr>
        <w:t xml:space="preserve"> </w:t>
      </w:r>
      <w:r w:rsidR="003612F6" w:rsidRPr="00A43B6A">
        <w:rPr>
          <w:rFonts w:ascii="Times New Roman" w:hAnsi="Times New Roman"/>
          <w:b/>
          <w:sz w:val="24"/>
          <w:szCs w:val="24"/>
          <w:lang w:eastAsia="en-US"/>
        </w:rPr>
        <w:t xml:space="preserve">Nota Técnica Preliminar (NTP) </w:t>
      </w:r>
      <w:r w:rsidR="003612F6" w:rsidRPr="00A43B6A">
        <w:rPr>
          <w:rFonts w:ascii="Times New Roman" w:hAnsi="Times New Roman"/>
          <w:sz w:val="24"/>
          <w:szCs w:val="24"/>
          <w:lang w:eastAsia="en-US"/>
        </w:rPr>
        <w:t xml:space="preserve">fls. </w:t>
      </w:r>
      <w:r w:rsidR="00245E7B" w:rsidRPr="00A43B6A">
        <w:rPr>
          <w:rFonts w:ascii="Times New Roman" w:hAnsi="Times New Roman"/>
          <w:sz w:val="24"/>
          <w:szCs w:val="24"/>
          <w:lang w:eastAsia="en-US"/>
        </w:rPr>
        <w:t>06 a 39</w:t>
      </w:r>
      <w:r w:rsidR="003612F6" w:rsidRPr="00A43B6A">
        <w:rPr>
          <w:rFonts w:ascii="Times New Roman" w:hAnsi="Times New Roman"/>
          <w:sz w:val="24"/>
          <w:szCs w:val="24"/>
          <w:lang w:eastAsia="en-US"/>
        </w:rPr>
        <w:t xml:space="preserve">, </w:t>
      </w:r>
      <w:r>
        <w:rPr>
          <w:rFonts w:ascii="Times New Roman" w:hAnsi="Times New Roman"/>
          <w:sz w:val="24"/>
          <w:szCs w:val="24"/>
          <w:lang w:eastAsia="en-US"/>
        </w:rPr>
        <w:t>o qual foi previamente avaliado</w:t>
      </w:r>
      <w:r w:rsidR="0099629C">
        <w:rPr>
          <w:rFonts w:ascii="Times New Roman" w:hAnsi="Times New Roman"/>
          <w:sz w:val="24"/>
          <w:szCs w:val="24"/>
          <w:lang w:eastAsia="en-US"/>
        </w:rPr>
        <w:t xml:space="preserve"> pelo </w:t>
      </w:r>
      <w:r w:rsidR="0099629C" w:rsidRPr="00A43B6A">
        <w:rPr>
          <w:rFonts w:ascii="Times New Roman" w:hAnsi="Times New Roman"/>
          <w:b/>
          <w:sz w:val="24"/>
          <w:szCs w:val="24"/>
          <w:lang w:eastAsia="en-US"/>
        </w:rPr>
        <w:t>Conselho Técnico da DGS</w:t>
      </w:r>
      <w:r w:rsidR="0099629C">
        <w:rPr>
          <w:rFonts w:ascii="Times New Roman" w:hAnsi="Times New Roman"/>
          <w:b/>
          <w:sz w:val="24"/>
          <w:szCs w:val="24"/>
          <w:lang w:eastAsia="en-US"/>
        </w:rPr>
        <w:t>,</w:t>
      </w:r>
      <w:r w:rsidR="00C929D0">
        <w:rPr>
          <w:rFonts w:ascii="Times New Roman" w:hAnsi="Times New Roman"/>
          <w:sz w:val="24"/>
          <w:szCs w:val="24"/>
          <w:lang w:eastAsia="en-US"/>
        </w:rPr>
        <w:t xml:space="preserve"> devidamente aprovada</w:t>
      </w:r>
      <w:r w:rsidR="00C929D0" w:rsidRPr="00C929D0">
        <w:rPr>
          <w:rFonts w:ascii="Times New Roman" w:hAnsi="Times New Roman"/>
          <w:sz w:val="24"/>
          <w:szCs w:val="24"/>
          <w:lang w:eastAsia="en-US"/>
        </w:rPr>
        <w:t xml:space="preserve"> </w:t>
      </w:r>
      <w:r w:rsidR="00C929D0" w:rsidRPr="00A43B6A">
        <w:rPr>
          <w:rFonts w:ascii="Times New Roman" w:hAnsi="Times New Roman"/>
          <w:sz w:val="24"/>
          <w:szCs w:val="24"/>
          <w:lang w:eastAsia="en-US"/>
        </w:rPr>
        <w:t>a necessidade da contratação</w:t>
      </w:r>
      <w:r w:rsidR="00C929D0">
        <w:rPr>
          <w:rFonts w:ascii="Times New Roman" w:hAnsi="Times New Roman"/>
          <w:sz w:val="24"/>
          <w:szCs w:val="24"/>
          <w:lang w:eastAsia="en-US"/>
        </w:rPr>
        <w:t xml:space="preserve"> e deliberou favorável a</w:t>
      </w:r>
      <w:r w:rsidR="00C929D0" w:rsidRPr="00A43B6A">
        <w:rPr>
          <w:rFonts w:ascii="Times New Roman" w:hAnsi="Times New Roman"/>
          <w:sz w:val="24"/>
          <w:szCs w:val="24"/>
          <w:lang w:eastAsia="en-US"/>
        </w:rPr>
        <w:t>o seguimento do processo</w:t>
      </w:r>
      <w:r w:rsidR="0099629C">
        <w:rPr>
          <w:rFonts w:ascii="Times New Roman" w:hAnsi="Times New Roman"/>
          <w:sz w:val="24"/>
          <w:szCs w:val="24"/>
          <w:lang w:eastAsia="en-US"/>
        </w:rPr>
        <w:t xml:space="preserve"> e publicado </w:t>
      </w:r>
      <w:r>
        <w:rPr>
          <w:rFonts w:ascii="Times New Roman" w:hAnsi="Times New Roman"/>
          <w:sz w:val="24"/>
          <w:szCs w:val="24"/>
          <w:lang w:eastAsia="en-US"/>
        </w:rPr>
        <w:t xml:space="preserve">em </w:t>
      </w:r>
      <w:r w:rsidR="00AB78F4" w:rsidRPr="00A43B6A">
        <w:rPr>
          <w:rFonts w:ascii="Times New Roman" w:hAnsi="Times New Roman"/>
          <w:sz w:val="24"/>
          <w:szCs w:val="24"/>
          <w:lang w:eastAsia="en-US"/>
        </w:rPr>
        <w:t xml:space="preserve"> </w:t>
      </w:r>
      <w:r w:rsidR="00AB78F4" w:rsidRPr="00A43B6A">
        <w:rPr>
          <w:rFonts w:ascii="Times New Roman" w:hAnsi="Times New Roman"/>
          <w:b/>
          <w:sz w:val="24"/>
          <w:szCs w:val="24"/>
          <w:lang w:eastAsia="en-US"/>
        </w:rPr>
        <w:t xml:space="preserve">Ata da reunião do </w:t>
      </w:r>
      <w:r w:rsidR="00245E7B" w:rsidRPr="00A43B6A">
        <w:rPr>
          <w:rFonts w:ascii="Times New Roman" w:hAnsi="Times New Roman"/>
          <w:sz w:val="24"/>
          <w:szCs w:val="24"/>
          <w:lang w:eastAsia="en-US"/>
        </w:rPr>
        <w:t>fls. 43 a 44</w:t>
      </w:r>
      <w:r w:rsidR="00AB78F4" w:rsidRPr="00A43B6A">
        <w:rPr>
          <w:rFonts w:ascii="Times New Roman" w:hAnsi="Times New Roman"/>
          <w:sz w:val="24"/>
          <w:szCs w:val="24"/>
          <w:lang w:eastAsia="en-US"/>
        </w:rPr>
        <w:t xml:space="preserve">,  </w:t>
      </w:r>
      <w:r w:rsidR="003612F6" w:rsidRPr="00A43B6A">
        <w:rPr>
          <w:rFonts w:ascii="Times New Roman" w:hAnsi="Times New Roman"/>
          <w:sz w:val="24"/>
          <w:szCs w:val="24"/>
          <w:lang w:eastAsia="en-US"/>
        </w:rPr>
        <w:t>documento</w:t>
      </w:r>
      <w:r w:rsidR="00AB78F4" w:rsidRPr="00A43B6A">
        <w:rPr>
          <w:rFonts w:ascii="Times New Roman" w:hAnsi="Times New Roman"/>
          <w:sz w:val="24"/>
          <w:szCs w:val="24"/>
          <w:lang w:eastAsia="en-US"/>
        </w:rPr>
        <w:t>s</w:t>
      </w:r>
      <w:r w:rsidR="003612F6" w:rsidRPr="00A43B6A">
        <w:rPr>
          <w:rFonts w:ascii="Times New Roman" w:hAnsi="Times New Roman"/>
          <w:sz w:val="24"/>
          <w:szCs w:val="24"/>
          <w:lang w:eastAsia="en-US"/>
        </w:rPr>
        <w:t xml:space="preserve"> este</w:t>
      </w:r>
      <w:r w:rsidR="00AB78F4" w:rsidRPr="00A43B6A">
        <w:rPr>
          <w:rFonts w:ascii="Times New Roman" w:hAnsi="Times New Roman"/>
          <w:sz w:val="24"/>
          <w:szCs w:val="24"/>
          <w:lang w:eastAsia="en-US"/>
        </w:rPr>
        <w:t>s</w:t>
      </w:r>
      <w:r w:rsidR="003612F6" w:rsidRPr="00A43B6A">
        <w:rPr>
          <w:rFonts w:ascii="Times New Roman" w:hAnsi="Times New Roman"/>
          <w:sz w:val="24"/>
          <w:szCs w:val="24"/>
          <w:lang w:eastAsia="en-US"/>
        </w:rPr>
        <w:t xml:space="preserve"> norteador</w:t>
      </w:r>
      <w:r w:rsidR="00AB78F4" w:rsidRPr="00A43B6A">
        <w:rPr>
          <w:rFonts w:ascii="Times New Roman" w:hAnsi="Times New Roman"/>
          <w:sz w:val="24"/>
          <w:szCs w:val="24"/>
          <w:lang w:eastAsia="en-US"/>
        </w:rPr>
        <w:t>es</w:t>
      </w:r>
      <w:r w:rsidR="003612F6" w:rsidRPr="00A43B6A">
        <w:rPr>
          <w:rFonts w:ascii="Times New Roman" w:hAnsi="Times New Roman"/>
          <w:sz w:val="24"/>
          <w:szCs w:val="24"/>
          <w:lang w:eastAsia="en-US"/>
        </w:rPr>
        <w:t xml:space="preserve"> do planejamento da pretensa aquisição nos moldes da legislação vigente através dos Decretos Estaduais 31.863/2002, 31.864/2002 e</w:t>
      </w:r>
      <w:r w:rsidR="00A43B6A" w:rsidRPr="00A43B6A">
        <w:rPr>
          <w:rFonts w:ascii="Times New Roman" w:hAnsi="Times New Roman"/>
          <w:sz w:val="24"/>
          <w:szCs w:val="24"/>
        </w:rPr>
        <w:t>46.751/2019</w:t>
      </w:r>
      <w:r w:rsidR="00245E7B" w:rsidRPr="00A43B6A">
        <w:rPr>
          <w:rFonts w:ascii="Times New Roman" w:hAnsi="Times New Roman"/>
          <w:sz w:val="24"/>
          <w:szCs w:val="24"/>
          <w:lang w:eastAsia="en-US"/>
        </w:rPr>
        <w:t>,</w:t>
      </w:r>
      <w:r w:rsidR="003612F6" w:rsidRPr="00A43B6A">
        <w:rPr>
          <w:rFonts w:ascii="Times New Roman" w:hAnsi="Times New Roman"/>
          <w:sz w:val="24"/>
          <w:szCs w:val="24"/>
          <w:lang w:eastAsia="en-US"/>
        </w:rPr>
        <w:t xml:space="preserve">  à estimativa de quantidades a serem adquiridas, devidamente justificada e baseada e</w:t>
      </w:r>
      <w:r w:rsidR="00B628DE" w:rsidRPr="00A43B6A">
        <w:rPr>
          <w:rFonts w:ascii="Times New Roman" w:hAnsi="Times New Roman"/>
          <w:sz w:val="24"/>
          <w:szCs w:val="24"/>
          <w:lang w:eastAsia="en-US"/>
        </w:rPr>
        <w:t>m estudos técnicos preliminares</w:t>
      </w:r>
      <w:r w:rsidR="00AB78F4" w:rsidRPr="00A43B6A">
        <w:rPr>
          <w:rFonts w:ascii="Times New Roman" w:hAnsi="Times New Roman"/>
          <w:sz w:val="24"/>
          <w:szCs w:val="24"/>
          <w:lang w:eastAsia="en-US"/>
        </w:rPr>
        <w:t>, mediante os</w:t>
      </w:r>
      <w:r w:rsidR="0099629C">
        <w:rPr>
          <w:rFonts w:ascii="Times New Roman" w:hAnsi="Times New Roman"/>
          <w:sz w:val="24"/>
          <w:szCs w:val="24"/>
          <w:lang w:eastAsia="en-US"/>
        </w:rPr>
        <w:t xml:space="preserve"> </w:t>
      </w:r>
      <w:r w:rsidR="00AB78F4" w:rsidRPr="00A43B6A">
        <w:rPr>
          <w:rFonts w:ascii="Times New Roman" w:hAnsi="Times New Roman"/>
          <w:sz w:val="24"/>
          <w:szCs w:val="24"/>
          <w:lang w:eastAsia="en-US"/>
        </w:rPr>
        <w:t>quais, se</w:t>
      </w:r>
      <w:r w:rsidR="003612F6" w:rsidRPr="00A43B6A">
        <w:rPr>
          <w:rFonts w:ascii="Times New Roman" w:hAnsi="Times New Roman"/>
          <w:sz w:val="24"/>
          <w:szCs w:val="24"/>
          <w:lang w:eastAsia="en-US"/>
        </w:rPr>
        <w:t xml:space="preserve"> fe</w:t>
      </w:r>
      <w:r w:rsidR="0099629C">
        <w:rPr>
          <w:rFonts w:ascii="Times New Roman" w:hAnsi="Times New Roman"/>
          <w:sz w:val="24"/>
          <w:szCs w:val="24"/>
          <w:lang w:eastAsia="en-US"/>
        </w:rPr>
        <w:t>z jus a abertura desse processo</w:t>
      </w:r>
      <w:r w:rsidR="00C929D0">
        <w:rPr>
          <w:rFonts w:ascii="Times New Roman" w:hAnsi="Times New Roman"/>
          <w:sz w:val="24"/>
          <w:szCs w:val="24"/>
          <w:lang w:eastAsia="en-US"/>
        </w:rPr>
        <w:t>.</w:t>
      </w:r>
    </w:p>
    <w:p w:rsidR="003612F6" w:rsidRDefault="0099629C" w:rsidP="00245E7B">
      <w:pPr>
        <w:spacing w:after="0" w:line="36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 Cabe informar que foram realizadas adequações</w:t>
      </w:r>
      <w:r w:rsidR="00C929D0">
        <w:rPr>
          <w:rFonts w:ascii="Times New Roman" w:hAnsi="Times New Roman"/>
          <w:sz w:val="24"/>
          <w:szCs w:val="24"/>
          <w:lang w:eastAsia="en-US"/>
        </w:rPr>
        <w:t xml:space="preserve"> neste documento em relação </w:t>
      </w:r>
      <w:r>
        <w:rPr>
          <w:rFonts w:ascii="Times New Roman" w:hAnsi="Times New Roman"/>
          <w:sz w:val="24"/>
          <w:szCs w:val="24"/>
          <w:lang w:eastAsia="en-US"/>
        </w:rPr>
        <w:t>ao TR anterior, alterações que não descaracterizaram o objeto, mantendo as mesma</w:t>
      </w:r>
      <w:r w:rsidR="00C929D0">
        <w:rPr>
          <w:rFonts w:ascii="Times New Roman" w:hAnsi="Times New Roman"/>
          <w:sz w:val="24"/>
          <w:szCs w:val="24"/>
          <w:lang w:eastAsia="en-US"/>
        </w:rPr>
        <w:t>s</w:t>
      </w:r>
      <w:r>
        <w:rPr>
          <w:rFonts w:ascii="Times New Roman" w:hAnsi="Times New Roman"/>
          <w:sz w:val="24"/>
          <w:szCs w:val="24"/>
          <w:lang w:eastAsia="en-US"/>
        </w:rPr>
        <w:t xml:space="preserve"> condições, a fim de atender apontamentos exarados no parecer jurídico às folhas 279 a 297 do processo em tela.</w:t>
      </w:r>
    </w:p>
    <w:p w:rsidR="0099629C" w:rsidRPr="00A43B6A" w:rsidRDefault="0099629C" w:rsidP="00245E7B">
      <w:pPr>
        <w:spacing w:after="0" w:line="360" w:lineRule="auto"/>
        <w:ind w:firstLine="708"/>
        <w:jc w:val="both"/>
        <w:rPr>
          <w:rFonts w:ascii="Times New Roman" w:hAnsi="Times New Roman"/>
          <w:sz w:val="24"/>
          <w:szCs w:val="24"/>
          <w:lang w:eastAsia="en-US"/>
        </w:rPr>
      </w:pPr>
    </w:p>
    <w:p w:rsidR="003612F6" w:rsidRPr="00A43B6A" w:rsidRDefault="003612F6" w:rsidP="00C56626">
      <w:pPr>
        <w:pStyle w:val="PargrafodaLista"/>
        <w:tabs>
          <w:tab w:val="left" w:pos="8505"/>
        </w:tabs>
        <w:autoSpaceDE w:val="0"/>
        <w:spacing w:after="0" w:line="240" w:lineRule="auto"/>
        <w:ind w:left="0"/>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8883"/>
      </w:tblGrid>
      <w:tr w:rsidR="00B93172" w:rsidRPr="00A43B6A">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A43B6A" w:rsidRDefault="003612F6" w:rsidP="00726FE0">
            <w:pPr>
              <w:pStyle w:val="PargrafodaLista"/>
              <w:numPr>
                <w:ilvl w:val="0"/>
                <w:numId w:val="11"/>
              </w:numPr>
              <w:autoSpaceDE w:val="0"/>
              <w:spacing w:after="0" w:line="240" w:lineRule="auto"/>
              <w:jc w:val="both"/>
              <w:rPr>
                <w:rFonts w:ascii="Times New Roman" w:hAnsi="Times New Roman"/>
                <w:sz w:val="24"/>
                <w:szCs w:val="24"/>
              </w:rPr>
            </w:pPr>
            <w:r w:rsidRPr="00A43B6A">
              <w:rPr>
                <w:rFonts w:ascii="Times New Roman" w:hAnsi="Times New Roman"/>
                <w:b/>
                <w:bCs/>
                <w:sz w:val="24"/>
                <w:szCs w:val="24"/>
              </w:rPr>
              <w:t>JUSTIFICATIVA</w:t>
            </w:r>
          </w:p>
        </w:tc>
      </w:tr>
    </w:tbl>
    <w:p w:rsidR="00B93172" w:rsidRPr="00A43B6A" w:rsidRDefault="00B93172">
      <w:pPr>
        <w:pStyle w:val="PargrafodaLista"/>
        <w:autoSpaceDE w:val="0"/>
        <w:spacing w:after="0" w:line="240" w:lineRule="auto"/>
        <w:ind w:left="0"/>
        <w:jc w:val="both"/>
        <w:rPr>
          <w:rFonts w:ascii="Times New Roman" w:hAnsi="Times New Roman"/>
          <w:b/>
          <w:bCs/>
          <w:sz w:val="24"/>
          <w:szCs w:val="24"/>
        </w:rPr>
      </w:pPr>
    </w:p>
    <w:p w:rsidR="00245E7B" w:rsidRPr="00A43B6A" w:rsidRDefault="00726FE0" w:rsidP="00245E7B">
      <w:pPr>
        <w:pStyle w:val="Default"/>
        <w:spacing w:line="276" w:lineRule="auto"/>
        <w:ind w:firstLine="708"/>
        <w:jc w:val="both"/>
        <w:rPr>
          <w:bCs/>
          <w:lang w:eastAsia="pt-BR"/>
        </w:rPr>
      </w:pPr>
      <w:r w:rsidRPr="00A43B6A">
        <w:t xml:space="preserve">Este TR tem por objetivo estabelecer as condições mínimas para </w:t>
      </w:r>
      <w:r w:rsidR="00B2570E" w:rsidRPr="00A43B6A">
        <w:t xml:space="preserve">a </w:t>
      </w:r>
      <w:r w:rsidR="00245E7B" w:rsidRPr="00A43B6A">
        <w:rPr>
          <w:b/>
        </w:rPr>
        <w:t xml:space="preserve">AQUISIÇÃO DE EQUIPAMENTOS MÉDICOS, INSTRUMENTOS MÉDICO-HOSPITALARES E ARTIGOS DE PROTEÇÃO, SALVAMENTO E SINALIZAÇÃO, PARA COMPOR AS AMBULÂNCIAS </w:t>
      </w:r>
      <w:r w:rsidR="00245E7B" w:rsidRPr="00A43B6A">
        <w:t xml:space="preserve">destinadas ao atendimento das demandas dos Policiais Militares e dos beneficiários do FUSPOM (Fundo de Saúde da Polícia Militar), as quais foram adquiridas através do </w:t>
      </w:r>
      <w:r w:rsidR="00245E7B" w:rsidRPr="00A43B6A">
        <w:rPr>
          <w:b/>
        </w:rPr>
        <w:t xml:space="preserve">Processo E-09/106/58/2018 (PMERJ) e do Pregão nº 07/2018 oriundo do Gabinete de Intervenção Federal, </w:t>
      </w:r>
      <w:r w:rsidR="00245E7B" w:rsidRPr="00A43B6A">
        <w:t>além do atendimento das demandas de várias Unidades de Saúde da Corporação,</w:t>
      </w:r>
      <w:r w:rsidR="00245E7B" w:rsidRPr="00A43B6A">
        <w:rPr>
          <w:b/>
          <w:bCs/>
        </w:rPr>
        <w:t>na modalidade pregão na forma eletrônica,</w:t>
      </w:r>
      <w:r w:rsidR="00245E7B" w:rsidRPr="00A43B6A">
        <w:rPr>
          <w:bCs/>
        </w:rPr>
        <w:t xml:space="preserve"> conforme determinado pela legislação vigente adotando-se o </w:t>
      </w:r>
      <w:r w:rsidR="00245E7B" w:rsidRPr="00A43B6A">
        <w:rPr>
          <w:b/>
          <w:bCs/>
        </w:rPr>
        <w:t>Sistema de Registro de Preços</w:t>
      </w:r>
      <w:r w:rsidR="00245E7B" w:rsidRPr="00A43B6A">
        <w:rPr>
          <w:bCs/>
        </w:rPr>
        <w:t xml:space="preserve"> em consonância com o Art 3º, IV do Decreto Estadual nº 44.857, de 27/06/14.</w:t>
      </w:r>
    </w:p>
    <w:p w:rsidR="00245E7B" w:rsidRPr="00A43B6A" w:rsidRDefault="00245E7B" w:rsidP="00245E7B">
      <w:pPr>
        <w:pStyle w:val="Default"/>
        <w:spacing w:line="276" w:lineRule="auto"/>
        <w:ind w:firstLine="708"/>
        <w:jc w:val="both"/>
        <w:rPr>
          <w:bCs/>
        </w:rPr>
      </w:pPr>
      <w:r w:rsidRPr="00A43B6A">
        <w:t xml:space="preserve">A Polícia Militar do Estado do Rio de Janeiro – PMERJ possui por dever constitucional zelar pela preservação da ordem pública e, para tanto, nos últimos tempos vem realizando operações conjuntas entre as Forças Nacionais e os Órgãos de Policia do Estado do Rio de </w:t>
      </w:r>
      <w:r w:rsidRPr="00A43B6A">
        <w:lastRenderedPageBreak/>
        <w:t>Janeiro no combate ao crime organizado, cuja atividade tem se potencializado cada vez mais, agregando pessoas, ocupando espaços e aumentando progressivamente a violência que tornou o cidadão cada vez mais alvo dos criminosos. Desta forma, o Comando da Corporação tem dedicado esforços a fim de orientar o enfrentamento aos ilícitos ocorridos no Estado, através de ações diretas de enfrentamento, de capacitação e treinamento continuados da tropa, objetivando ainda a diminuição da vitimização Policial Militar.</w:t>
      </w:r>
    </w:p>
    <w:p w:rsidR="00245E7B" w:rsidRPr="00A43B6A" w:rsidRDefault="00245E7B" w:rsidP="00245E7B">
      <w:pPr>
        <w:autoSpaceDE w:val="0"/>
        <w:autoSpaceDN w:val="0"/>
        <w:adjustRightInd w:val="0"/>
        <w:ind w:firstLine="708"/>
        <w:jc w:val="both"/>
        <w:rPr>
          <w:rFonts w:ascii="Times New Roman" w:hAnsi="Times New Roman"/>
          <w:color w:val="000000"/>
          <w:sz w:val="24"/>
          <w:szCs w:val="24"/>
        </w:rPr>
      </w:pPr>
      <w:r w:rsidRPr="00A43B6A">
        <w:rPr>
          <w:rFonts w:ascii="Times New Roman" w:hAnsi="Times New Roman"/>
          <w:color w:val="000000"/>
          <w:sz w:val="24"/>
          <w:szCs w:val="24"/>
        </w:rPr>
        <w:t xml:space="preserve">Neste sentido, foi criado, por força da Resolução SESEG nº 1126 de 16 de novembro de 2017, publicado em Bol PM nº 213 de 21 de novembro de 2017 o </w:t>
      </w:r>
      <w:r w:rsidRPr="00A43B6A">
        <w:rPr>
          <w:rFonts w:ascii="Times New Roman" w:hAnsi="Times New Roman"/>
          <w:b/>
          <w:color w:val="000000"/>
          <w:sz w:val="24"/>
          <w:szCs w:val="24"/>
        </w:rPr>
        <w:t>Grupamento Especial de Salvamento e Ações de Resgate (GESAR)</w:t>
      </w:r>
      <w:r w:rsidRPr="00A43B6A">
        <w:rPr>
          <w:rFonts w:ascii="Times New Roman" w:hAnsi="Times New Roman"/>
          <w:color w:val="000000"/>
          <w:sz w:val="24"/>
          <w:szCs w:val="24"/>
        </w:rPr>
        <w:t xml:space="preserve"> da Polícia Militar do Estado do Rio de Janeiro (PMERJ) que possui como finalidades precípuas o </w:t>
      </w:r>
      <w:r w:rsidRPr="00A43B6A">
        <w:rPr>
          <w:rFonts w:ascii="Times New Roman" w:hAnsi="Times New Roman"/>
          <w:sz w:val="24"/>
          <w:szCs w:val="24"/>
        </w:rPr>
        <w:t xml:space="preserve">apoio às Unidades de Saúde, Operacionais e de Instrução da Corporação. Suas ações destinam-se ao transporte Inter - hospitalar de pacientes, apoio a tropa quando empregada em eventos esportivos, grandes eventos e solenidades onde haja concentração de efetivo policial militar empregado, apoio às Unidades quando da realização de cursos, estágios, treinamentos ou instruções que necessitem de atendimento ou remoções médico-hospitalares, apoio às Unidades Operacionais nas operações policiais militares, à critério do Estado Maior Geral (EMG) Operacional e, infelizmente ao apoio à família Policial Militar nos sepultamentos dos agentes mortos no exercício de suas funções no combate e enfrentamento da crescente violência urbana. </w:t>
      </w:r>
    </w:p>
    <w:p w:rsidR="00245E7B" w:rsidRPr="00A43B6A" w:rsidRDefault="00245E7B" w:rsidP="00245E7B">
      <w:pPr>
        <w:ind w:firstLine="708"/>
        <w:jc w:val="both"/>
        <w:rPr>
          <w:rFonts w:ascii="Times New Roman" w:hAnsi="Times New Roman"/>
          <w:sz w:val="24"/>
          <w:szCs w:val="24"/>
        </w:rPr>
      </w:pPr>
      <w:r w:rsidRPr="00A43B6A">
        <w:rPr>
          <w:rFonts w:ascii="Times New Roman" w:hAnsi="Times New Roman"/>
          <w:sz w:val="24"/>
          <w:szCs w:val="24"/>
        </w:rPr>
        <w:t xml:space="preserve">O GESAR exerce suas funções no Batalhão de Choque da Polícia Militar (BPChq) e </w:t>
      </w:r>
      <w:r w:rsidR="00A200FA">
        <w:rPr>
          <w:rFonts w:ascii="Times New Roman" w:hAnsi="Times New Roman"/>
          <w:sz w:val="24"/>
          <w:szCs w:val="24"/>
        </w:rPr>
        <w:t xml:space="preserve">na </w:t>
      </w:r>
      <w:r w:rsidR="00A200FA" w:rsidRPr="00A43B6A">
        <w:rPr>
          <w:rFonts w:ascii="Times New Roman" w:hAnsi="Times New Roman"/>
          <w:sz w:val="24"/>
          <w:szCs w:val="24"/>
        </w:rPr>
        <w:t>base</w:t>
      </w:r>
      <w:r w:rsidR="00A200FA">
        <w:rPr>
          <w:rFonts w:ascii="Times New Roman" w:hAnsi="Times New Roman"/>
          <w:sz w:val="24"/>
          <w:szCs w:val="24"/>
        </w:rPr>
        <w:t xml:space="preserve"> avançada n</w:t>
      </w:r>
      <w:r w:rsidR="00A200FA" w:rsidRPr="00A43B6A">
        <w:rPr>
          <w:rFonts w:ascii="Times New Roman" w:hAnsi="Times New Roman"/>
          <w:sz w:val="24"/>
          <w:szCs w:val="24"/>
        </w:rPr>
        <w:t xml:space="preserve">o Centro de Formação e Aperfeiçoamento de Praças – CFAP, </w:t>
      </w:r>
      <w:r w:rsidR="00F643DF">
        <w:rPr>
          <w:rFonts w:ascii="Times New Roman" w:hAnsi="Times New Roman"/>
          <w:sz w:val="24"/>
          <w:szCs w:val="24"/>
        </w:rPr>
        <w:t>contando</w:t>
      </w:r>
      <w:r w:rsidRPr="00A43B6A">
        <w:rPr>
          <w:rFonts w:ascii="Times New Roman" w:hAnsi="Times New Roman"/>
          <w:sz w:val="24"/>
          <w:szCs w:val="24"/>
        </w:rPr>
        <w:t xml:space="preserve"> com o efetivo de Oficiais </w:t>
      </w:r>
      <w:r w:rsidR="00A200FA">
        <w:rPr>
          <w:rFonts w:ascii="Times New Roman" w:hAnsi="Times New Roman"/>
          <w:sz w:val="24"/>
          <w:szCs w:val="24"/>
        </w:rPr>
        <w:t>de saúde e combatentes</w:t>
      </w:r>
      <w:r w:rsidR="00F643DF">
        <w:rPr>
          <w:rFonts w:ascii="Times New Roman" w:hAnsi="Times New Roman"/>
          <w:sz w:val="24"/>
          <w:szCs w:val="24"/>
        </w:rPr>
        <w:t xml:space="preserve"> e também</w:t>
      </w:r>
      <w:r w:rsidR="00A200FA">
        <w:rPr>
          <w:rFonts w:ascii="Times New Roman" w:hAnsi="Times New Roman"/>
          <w:sz w:val="24"/>
          <w:szCs w:val="24"/>
        </w:rPr>
        <w:t xml:space="preserve"> com praças da saúde e combatentes </w:t>
      </w:r>
      <w:r w:rsidRPr="00A43B6A">
        <w:rPr>
          <w:rFonts w:ascii="Times New Roman" w:hAnsi="Times New Roman"/>
          <w:sz w:val="24"/>
          <w:szCs w:val="24"/>
        </w:rPr>
        <w:t xml:space="preserve">especialistas em resgate e </w:t>
      </w:r>
      <w:r w:rsidR="00A200FA">
        <w:rPr>
          <w:rFonts w:ascii="Times New Roman" w:hAnsi="Times New Roman"/>
          <w:sz w:val="24"/>
          <w:szCs w:val="24"/>
        </w:rPr>
        <w:t>salvamento</w:t>
      </w:r>
      <w:r w:rsidR="00F643DF">
        <w:rPr>
          <w:rFonts w:ascii="Times New Roman" w:hAnsi="Times New Roman"/>
          <w:sz w:val="24"/>
          <w:szCs w:val="24"/>
        </w:rPr>
        <w:t>. Além da mão de obra especializada, esse Grupamento conta com</w:t>
      </w:r>
      <w:r w:rsidRPr="00A43B6A">
        <w:rPr>
          <w:rFonts w:ascii="Times New Roman" w:hAnsi="Times New Roman"/>
          <w:sz w:val="24"/>
          <w:szCs w:val="24"/>
        </w:rPr>
        <w:t xml:space="preserve"> ambulâncias </w:t>
      </w:r>
      <w:r w:rsidR="00F643DF">
        <w:rPr>
          <w:rFonts w:ascii="Times New Roman" w:hAnsi="Times New Roman"/>
          <w:sz w:val="24"/>
          <w:szCs w:val="24"/>
        </w:rPr>
        <w:t>de resgate para prestação de diversos serviços voltados para o policial militar e beneficiários do FUSPOM.</w:t>
      </w:r>
    </w:p>
    <w:p w:rsidR="00245E7B" w:rsidRPr="00A43B6A" w:rsidRDefault="00245E7B" w:rsidP="00245E7B">
      <w:pPr>
        <w:ind w:firstLine="708"/>
        <w:jc w:val="both"/>
        <w:rPr>
          <w:rFonts w:ascii="Times New Roman" w:hAnsi="Times New Roman"/>
          <w:sz w:val="24"/>
          <w:szCs w:val="24"/>
        </w:rPr>
      </w:pPr>
      <w:r w:rsidRPr="00A43B6A">
        <w:rPr>
          <w:rFonts w:ascii="Times New Roman" w:hAnsi="Times New Roman"/>
          <w:sz w:val="24"/>
          <w:szCs w:val="24"/>
        </w:rPr>
        <w:t xml:space="preserve">A Nota Técnica nº 36 de 2016/CGUE/DAHU/SAS/MS define como sendo de 03 (três) anos o período para substituição de viaturas de suporte básico e avançado de vida. Nessa toada, parte da renovação da frota já foi realizada com a aquisição das ambulâncias UTI pelo Gabinete de Intervenção Federal (GIF) e em breve as primeiras três ambulâncias básicas adquiridas através do </w:t>
      </w:r>
      <w:r w:rsidRPr="00A43B6A">
        <w:rPr>
          <w:rFonts w:ascii="Times New Roman" w:hAnsi="Times New Roman"/>
          <w:b/>
          <w:sz w:val="24"/>
          <w:szCs w:val="24"/>
        </w:rPr>
        <w:t xml:space="preserve">Processo E-09/106/58/2018 </w:t>
      </w:r>
      <w:r w:rsidRPr="00A43B6A">
        <w:rPr>
          <w:rFonts w:ascii="Times New Roman" w:hAnsi="Times New Roman"/>
          <w:sz w:val="24"/>
          <w:szCs w:val="24"/>
        </w:rPr>
        <w:t xml:space="preserve">serão entregues no GESAR e duas serão entregues no Hospital Central da PMERJ (HCPM). </w:t>
      </w:r>
    </w:p>
    <w:p w:rsidR="00245E7B" w:rsidRPr="00A43B6A" w:rsidRDefault="00245E7B" w:rsidP="00245E7B">
      <w:pPr>
        <w:ind w:firstLine="708"/>
        <w:jc w:val="both"/>
        <w:rPr>
          <w:rFonts w:ascii="Times New Roman" w:hAnsi="Times New Roman"/>
          <w:sz w:val="24"/>
          <w:szCs w:val="24"/>
        </w:rPr>
      </w:pPr>
      <w:r w:rsidRPr="00A43B6A">
        <w:rPr>
          <w:rFonts w:ascii="Times New Roman" w:hAnsi="Times New Roman"/>
          <w:sz w:val="24"/>
          <w:szCs w:val="24"/>
        </w:rPr>
        <w:t>Segundo o Planejamento Estratégico do GESAR, que foi baseado na mancha criminal do Estado e em dados estatísticos da Corporação, pretende-se a ampliação da atuação do grupamento com a criação de novas bases operacionais avançadas para o atendimento o quanto mais eficiente possível ao Policial Militar. Atualmente, com os veículos e pessoal disponíveis, o grupamento exerce suas funções de acompanhamento às operações policiais militares, instruções, de apoio a cursos, sepultamentos e transporte Inter- hospitalar, dentre muitas outras.</w:t>
      </w:r>
    </w:p>
    <w:p w:rsidR="00245E7B" w:rsidRPr="00A43B6A" w:rsidRDefault="00245E7B" w:rsidP="00245E7B">
      <w:pPr>
        <w:ind w:firstLine="708"/>
        <w:jc w:val="both"/>
        <w:rPr>
          <w:rFonts w:ascii="Times New Roman" w:hAnsi="Times New Roman"/>
          <w:b/>
          <w:sz w:val="24"/>
          <w:szCs w:val="24"/>
          <w:lang w:val="pt-PT"/>
        </w:rPr>
      </w:pPr>
      <w:r w:rsidRPr="00A43B6A">
        <w:rPr>
          <w:rFonts w:ascii="Times New Roman" w:hAnsi="Times New Roman"/>
          <w:sz w:val="24"/>
          <w:szCs w:val="24"/>
        </w:rPr>
        <w:t xml:space="preserve">Nesse cenário, </w:t>
      </w:r>
      <w:r w:rsidRPr="00A43B6A">
        <w:rPr>
          <w:rFonts w:ascii="Times New Roman" w:hAnsi="Times New Roman"/>
          <w:b/>
          <w:sz w:val="24"/>
          <w:szCs w:val="24"/>
        </w:rPr>
        <w:t>temos a obrigatoriedade</w:t>
      </w:r>
      <w:r w:rsidRPr="00A43B6A">
        <w:rPr>
          <w:rFonts w:ascii="Times New Roman" w:hAnsi="Times New Roman"/>
          <w:sz w:val="24"/>
          <w:szCs w:val="24"/>
        </w:rPr>
        <w:t xml:space="preserve"> de compor as ambulâncias adquiridas, com os equipamentos médicos, instrumentos médico-hospitalares específicos para </w:t>
      </w:r>
      <w:r w:rsidR="00B03EC3">
        <w:rPr>
          <w:rFonts w:ascii="Times New Roman" w:hAnsi="Times New Roman"/>
          <w:sz w:val="24"/>
          <w:szCs w:val="24"/>
        </w:rPr>
        <w:t>referidas ambulâncias,</w:t>
      </w:r>
      <w:r w:rsidRPr="00A43B6A">
        <w:rPr>
          <w:rFonts w:ascii="Times New Roman" w:hAnsi="Times New Roman"/>
          <w:sz w:val="24"/>
          <w:szCs w:val="24"/>
        </w:rPr>
        <w:t xml:space="preserve"> além de artigos de proteção, salvamento e sinalização, também obrigatórios para as </w:t>
      </w:r>
      <w:r w:rsidR="0099629C">
        <w:rPr>
          <w:rFonts w:ascii="Times New Roman" w:hAnsi="Times New Roman"/>
          <w:sz w:val="24"/>
          <w:szCs w:val="24"/>
        </w:rPr>
        <w:t>mesmas. P</w:t>
      </w:r>
      <w:r w:rsidRPr="00A43B6A">
        <w:rPr>
          <w:rFonts w:ascii="Times New Roman" w:hAnsi="Times New Roman"/>
          <w:sz w:val="24"/>
          <w:szCs w:val="24"/>
        </w:rPr>
        <w:t xml:space="preserve">ara tanto, necessitamos adquirir estes materiais, a fim de executarmos as ações desta Unidade de Saúde Operacional, em cumprimento à toda a Legislação pertinente constante no </w:t>
      </w:r>
      <w:r w:rsidRPr="00A43B6A">
        <w:rPr>
          <w:rFonts w:ascii="Times New Roman" w:hAnsi="Times New Roman"/>
          <w:b/>
          <w:sz w:val="24"/>
          <w:szCs w:val="24"/>
        </w:rPr>
        <w:t>Protocolo da ANVISA nº 07 de 15 de Junho de 2011, modificado em 03 de novembro de 2011, que trata da “Adequação dos veículos utilizados no transporte de viajantes enfermos e suspeitos”</w:t>
      </w:r>
      <w:r w:rsidRPr="00A43B6A">
        <w:rPr>
          <w:rFonts w:ascii="Times New Roman" w:hAnsi="Times New Roman"/>
          <w:sz w:val="24"/>
          <w:szCs w:val="24"/>
        </w:rPr>
        <w:t xml:space="preserve">, cuja base legal está pautada: na Lei nº 6.437 de 20 de agosto de 1977; na Portaria nº 2.048, de 05 de novembro de 2002; NR 32 – Segurança e Saúde no Trabalho em Estabelecimentos de Saúde; NBR 14561 – Veículos para atendimento a emergência médica e resgate, e, </w:t>
      </w:r>
      <w:r w:rsidRPr="00A43B6A">
        <w:rPr>
          <w:rFonts w:ascii="Times New Roman" w:hAnsi="Times New Roman"/>
          <w:b/>
          <w:sz w:val="24"/>
          <w:szCs w:val="24"/>
        </w:rPr>
        <w:t xml:space="preserve">na </w:t>
      </w:r>
      <w:r w:rsidRPr="00A43B6A">
        <w:rPr>
          <w:rFonts w:ascii="Times New Roman" w:hAnsi="Times New Roman"/>
          <w:b/>
          <w:sz w:val="24"/>
          <w:szCs w:val="24"/>
          <w:lang w:val="pt-PT"/>
        </w:rPr>
        <w:t xml:space="preserve">Portaria Normativa nº 16 do Ministério da Defesa, de 12 de Abril de 2018. </w:t>
      </w:r>
    </w:p>
    <w:p w:rsidR="00245E7B" w:rsidRPr="00A43B6A" w:rsidRDefault="00245E7B" w:rsidP="00245E7B">
      <w:pPr>
        <w:ind w:firstLine="708"/>
        <w:jc w:val="both"/>
        <w:rPr>
          <w:rFonts w:ascii="Times New Roman" w:hAnsi="Times New Roman"/>
          <w:sz w:val="24"/>
          <w:szCs w:val="24"/>
          <w:lang w:val="pt-PT"/>
        </w:rPr>
      </w:pPr>
      <w:r w:rsidRPr="00A43B6A">
        <w:rPr>
          <w:rFonts w:ascii="Times New Roman" w:hAnsi="Times New Roman"/>
          <w:sz w:val="24"/>
          <w:szCs w:val="24"/>
          <w:lang w:val="pt-PT"/>
        </w:rPr>
        <w:t xml:space="preserve">Desafortunadamente, o Pregão nº 22/2019 referente ao Processo E-09/106/100092/2018, </w:t>
      </w:r>
      <w:r w:rsidRPr="00A43B6A">
        <w:rPr>
          <w:rFonts w:ascii="Times New Roman" w:hAnsi="Times New Roman"/>
          <w:b/>
          <w:sz w:val="24"/>
          <w:szCs w:val="24"/>
          <w:u w:val="single"/>
          <w:lang w:val="pt-PT"/>
        </w:rPr>
        <w:t>logrou êxito apenas parcial, pois vários itens (dezessete) restaram fracassados e desertos</w:t>
      </w:r>
      <w:r w:rsidRPr="00A43B6A">
        <w:rPr>
          <w:rFonts w:ascii="Times New Roman" w:hAnsi="Times New Roman"/>
          <w:b/>
          <w:sz w:val="24"/>
          <w:szCs w:val="24"/>
          <w:lang w:val="pt-PT"/>
        </w:rPr>
        <w:t xml:space="preserve">; </w:t>
      </w:r>
      <w:r w:rsidRPr="00A43B6A">
        <w:rPr>
          <w:rFonts w:ascii="Times New Roman" w:hAnsi="Times New Roman"/>
          <w:sz w:val="24"/>
          <w:szCs w:val="24"/>
          <w:lang w:val="pt-PT"/>
        </w:rPr>
        <w:t>não obstante, durante o decorrer do Processo supramencionado, foi observada grande dificuldade para a realização da pesquisa de mercado, em função da pequena quantidade de empresas que fabriquem e/ou comercializem este tipo de materiais no Brasil, além da baixa receptividade das mesmas quanto à participação em Licitações oriundas da Administração Pública do Estado do Rio de Janeiro, o que nos obriga</w:t>
      </w:r>
      <w:r w:rsidRPr="00A43B6A">
        <w:rPr>
          <w:rFonts w:ascii="Times New Roman" w:hAnsi="Times New Roman"/>
          <w:b/>
          <w:sz w:val="24"/>
          <w:szCs w:val="24"/>
          <w:lang w:val="pt-PT"/>
        </w:rPr>
        <w:t xml:space="preserve">, afim do estrito cumprimento da Legislação </w:t>
      </w:r>
      <w:r w:rsidRPr="00A43B6A">
        <w:rPr>
          <w:rFonts w:ascii="Times New Roman" w:hAnsi="Times New Roman"/>
          <w:sz w:val="24"/>
          <w:szCs w:val="24"/>
          <w:lang w:val="pt-PT"/>
        </w:rPr>
        <w:t>referente à composição e equipagem das ambulâncias, à realização de novo certame, para aquisição dos itens não adquiridos através do Pregão nº 22/2019.</w:t>
      </w:r>
    </w:p>
    <w:p w:rsidR="000661C9" w:rsidRPr="00A43B6A" w:rsidRDefault="000661C9" w:rsidP="00245E7B">
      <w:pPr>
        <w:ind w:firstLine="708"/>
        <w:jc w:val="both"/>
        <w:rPr>
          <w:rFonts w:ascii="Times New Roman" w:hAnsi="Times New Roman"/>
          <w:sz w:val="24"/>
          <w:szCs w:val="24"/>
          <w:lang w:val="pt-PT"/>
        </w:rPr>
      </w:pPr>
    </w:p>
    <w:p w:rsidR="000661C9" w:rsidRPr="00A43B6A" w:rsidRDefault="000661C9" w:rsidP="000661C9">
      <w:pPr>
        <w:autoSpaceDE w:val="0"/>
        <w:autoSpaceDN w:val="0"/>
        <w:adjustRightInd w:val="0"/>
        <w:ind w:firstLine="708"/>
        <w:jc w:val="both"/>
        <w:rPr>
          <w:rFonts w:ascii="Times New Roman" w:hAnsi="Times New Roman"/>
          <w:sz w:val="24"/>
          <w:szCs w:val="24"/>
          <w:lang w:eastAsia="en-US"/>
        </w:rPr>
      </w:pPr>
      <w:r w:rsidRPr="00A43B6A">
        <w:rPr>
          <w:rFonts w:ascii="Times New Roman" w:hAnsi="Times New Roman"/>
          <w:sz w:val="24"/>
          <w:szCs w:val="24"/>
        </w:rPr>
        <w:t xml:space="preserve">Para a PMERJ/GESAR os veículos de suporte de vida destinam-se à realização das funções de APH (Atendimento Pré-Hospitalar) ao policial ferido em combate, em curso de aperfeiçoamento de suas atividades ou em atendimento às famílias durante os sepultamentos e de TIH (Transporte Inter- Hospitalar) para transferências Inter- hospitalares de policiais e/ou beneficiários do FUSPOM, de unidades de Saúde fora da Corporação para os Hospitais próprios da PMERJ e vice versa. </w:t>
      </w:r>
    </w:p>
    <w:p w:rsidR="000661C9" w:rsidRPr="00A43B6A" w:rsidRDefault="000661C9" w:rsidP="000661C9">
      <w:pPr>
        <w:autoSpaceDE w:val="0"/>
        <w:autoSpaceDN w:val="0"/>
        <w:adjustRightInd w:val="0"/>
        <w:ind w:firstLine="708"/>
        <w:jc w:val="both"/>
        <w:rPr>
          <w:rFonts w:ascii="Times New Roman" w:hAnsi="Times New Roman"/>
          <w:sz w:val="24"/>
          <w:szCs w:val="24"/>
        </w:rPr>
      </w:pPr>
      <w:r w:rsidRPr="00A43B6A">
        <w:rPr>
          <w:rFonts w:ascii="Times New Roman" w:hAnsi="Times New Roman"/>
          <w:sz w:val="24"/>
          <w:szCs w:val="24"/>
        </w:rPr>
        <w:t xml:space="preserve">Justifica-se a solicitação de aquisição </w:t>
      </w:r>
      <w:r w:rsidRPr="00A43B6A">
        <w:rPr>
          <w:rFonts w:ascii="Times New Roman" w:hAnsi="Times New Roman"/>
          <w:b/>
          <w:sz w:val="24"/>
          <w:szCs w:val="24"/>
        </w:rPr>
        <w:t>de todos os</w:t>
      </w:r>
      <w:r w:rsidR="00A26EAD">
        <w:rPr>
          <w:rFonts w:ascii="Times New Roman" w:hAnsi="Times New Roman"/>
          <w:b/>
          <w:sz w:val="24"/>
          <w:szCs w:val="24"/>
        </w:rPr>
        <w:t xml:space="preserve"> </w:t>
      </w:r>
      <w:r w:rsidRPr="00A43B6A">
        <w:rPr>
          <w:rFonts w:ascii="Times New Roman" w:hAnsi="Times New Roman"/>
          <w:b/>
          <w:sz w:val="24"/>
          <w:szCs w:val="24"/>
        </w:rPr>
        <w:t>equipamentos médicos, instrumentos médico-hospitalares específico</w:t>
      </w:r>
      <w:r w:rsidR="00A26EAD">
        <w:rPr>
          <w:rFonts w:ascii="Times New Roman" w:hAnsi="Times New Roman"/>
          <w:b/>
          <w:sz w:val="24"/>
          <w:szCs w:val="24"/>
        </w:rPr>
        <w:t>s para compor as Ambulâncias</w:t>
      </w:r>
      <w:r w:rsidRPr="00A43B6A">
        <w:rPr>
          <w:rFonts w:ascii="Times New Roman" w:hAnsi="Times New Roman"/>
          <w:b/>
          <w:sz w:val="24"/>
          <w:szCs w:val="24"/>
        </w:rPr>
        <w:t>, além de artigos de proteção, salvamento e sinalização</w:t>
      </w:r>
      <w:r w:rsidRPr="00A43B6A">
        <w:rPr>
          <w:rFonts w:ascii="Times New Roman" w:hAnsi="Times New Roman"/>
          <w:sz w:val="24"/>
          <w:szCs w:val="24"/>
        </w:rPr>
        <w:t>, também obrigatórios para as referidas ambulâncias, para a devida execução das funções do Grupamento, de acordo com toda a Legislação pertinente.</w:t>
      </w:r>
    </w:p>
    <w:p w:rsidR="000661C9" w:rsidRPr="00A43B6A" w:rsidRDefault="000661C9" w:rsidP="000661C9">
      <w:pPr>
        <w:autoSpaceDE w:val="0"/>
        <w:autoSpaceDN w:val="0"/>
        <w:adjustRightInd w:val="0"/>
        <w:ind w:firstLine="708"/>
        <w:jc w:val="both"/>
        <w:rPr>
          <w:rFonts w:ascii="Times New Roman" w:hAnsi="Times New Roman"/>
          <w:sz w:val="24"/>
          <w:szCs w:val="24"/>
        </w:rPr>
      </w:pPr>
      <w:r w:rsidRPr="00A43B6A">
        <w:rPr>
          <w:rFonts w:ascii="Times New Roman" w:hAnsi="Times New Roman"/>
          <w:sz w:val="24"/>
          <w:szCs w:val="24"/>
        </w:rPr>
        <w:t xml:space="preserve">Segundo o Planejamento Estratégico do GESAR, pretende-se implantar bases avançadas do Grupamento no 12º Batalhão de Polícia Militar, Policlínica de Polícia Militar de São João de Meriti e outra em área a ser determinada pelo Comando da PMERJ, com a finalidade de prestar atendimento o mais célere e eficiente possível ao Policial Militar, quando no exercício de suas funções constitucionais. </w:t>
      </w:r>
    </w:p>
    <w:p w:rsidR="000661C9" w:rsidRPr="00A43B6A" w:rsidRDefault="000661C9" w:rsidP="000661C9">
      <w:pPr>
        <w:autoSpaceDE w:val="0"/>
        <w:autoSpaceDN w:val="0"/>
        <w:adjustRightInd w:val="0"/>
        <w:ind w:firstLine="708"/>
        <w:jc w:val="both"/>
        <w:rPr>
          <w:rFonts w:ascii="Times New Roman" w:hAnsi="Times New Roman"/>
          <w:sz w:val="24"/>
          <w:szCs w:val="24"/>
        </w:rPr>
      </w:pPr>
      <w:r w:rsidRPr="00A43B6A">
        <w:rPr>
          <w:rFonts w:ascii="Times New Roman" w:hAnsi="Times New Roman"/>
          <w:sz w:val="24"/>
          <w:szCs w:val="24"/>
        </w:rPr>
        <w:t xml:space="preserve">Destacamos que a missão do GESAR é o </w:t>
      </w:r>
      <w:r w:rsidRPr="00A43B6A">
        <w:rPr>
          <w:rFonts w:ascii="Times New Roman" w:hAnsi="Times New Roman"/>
          <w:sz w:val="24"/>
          <w:szCs w:val="24"/>
          <w:u w:val="single"/>
        </w:rPr>
        <w:t>suporte à vida</w:t>
      </w:r>
      <w:r w:rsidRPr="00A43B6A">
        <w:rPr>
          <w:rFonts w:ascii="Times New Roman" w:hAnsi="Times New Roman"/>
          <w:sz w:val="24"/>
          <w:szCs w:val="24"/>
        </w:rPr>
        <w:t xml:space="preserve">, o maior bem juridicamente tutelado. Desta forma, é de vital importância que o GESAR possua veículos, equipamentos e instrumentais em condições adequadas para que se alcance a eficiência desejada no atendimento aos usuários dos seus serviços.       </w:t>
      </w:r>
    </w:p>
    <w:p w:rsidR="00245E7B" w:rsidRPr="00A43B6A" w:rsidRDefault="00245E7B" w:rsidP="00245E7B">
      <w:pPr>
        <w:ind w:firstLine="708"/>
        <w:jc w:val="both"/>
        <w:rPr>
          <w:rFonts w:ascii="Times New Roman" w:hAnsi="Times New Roman"/>
          <w:sz w:val="24"/>
          <w:szCs w:val="24"/>
        </w:rPr>
      </w:pPr>
      <w:r w:rsidRPr="00A43B6A">
        <w:rPr>
          <w:rFonts w:ascii="Times New Roman" w:hAnsi="Times New Roman"/>
          <w:sz w:val="24"/>
          <w:szCs w:val="24"/>
        </w:rPr>
        <w:t>Por fim, ressaltamos que, o atendimento e/ou remoção do Policial ferido em combate, quando realizados imediatamente ou no menor espaço de tempo possível, com os materiais e equipamentos necessários para tal,  reduzem consideravelmente o risco de letalidade, morbidade e de possíveis sequelas provenientes das lesões apresentadas e, nos casos das Ações de Transporte Hospitalar, a remoção realizada pelo GESAR traz como consequência um atendimento mais direcionado, célere, eficaz e humanizado ao Policial Militar e/ou aos beneficiários do Fundo de Saúde da Polícia Militar (FUSPOM).</w:t>
      </w:r>
    </w:p>
    <w:p w:rsidR="00B93172" w:rsidRPr="00A43B6A" w:rsidRDefault="00B93172" w:rsidP="00245E7B">
      <w:pPr>
        <w:tabs>
          <w:tab w:val="left" w:pos="0"/>
        </w:tabs>
        <w:spacing w:after="0" w:line="360" w:lineRule="auto"/>
        <w:ind w:firstLine="708"/>
        <w:jc w:val="both"/>
        <w:rPr>
          <w:rFonts w:ascii="Times New Roman" w:hAnsi="Times New Roman"/>
          <w:sz w:val="24"/>
          <w:szCs w:val="24"/>
          <w:lang w:eastAsia="pt-BR"/>
        </w:rPr>
      </w:pPr>
    </w:p>
    <w:p w:rsidR="00942B0F" w:rsidRPr="00A43B6A" w:rsidRDefault="00942B0F" w:rsidP="004A12CF">
      <w:pPr>
        <w:spacing w:after="0" w:line="360" w:lineRule="auto"/>
        <w:ind w:firstLine="709"/>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A43B6A" w:rsidTr="00B10F89">
        <w:tc>
          <w:tcPr>
            <w:tcW w:w="9322" w:type="dxa"/>
            <w:shd w:val="clear" w:color="auto" w:fill="D9D9D9"/>
          </w:tcPr>
          <w:p w:rsidR="00726FE0" w:rsidRPr="00A43B6A" w:rsidRDefault="00726FE0" w:rsidP="00726FE0">
            <w:pPr>
              <w:pStyle w:val="PargrafodaLista"/>
              <w:numPr>
                <w:ilvl w:val="0"/>
                <w:numId w:val="11"/>
              </w:numPr>
              <w:autoSpaceDE w:val="0"/>
              <w:spacing w:after="0"/>
              <w:jc w:val="both"/>
              <w:rPr>
                <w:rFonts w:ascii="Times New Roman" w:hAnsi="Times New Roman"/>
                <w:b/>
                <w:bCs/>
                <w:sz w:val="24"/>
                <w:szCs w:val="24"/>
              </w:rPr>
            </w:pPr>
            <w:r w:rsidRPr="00A43B6A">
              <w:rPr>
                <w:rFonts w:ascii="Times New Roman" w:hAnsi="Times New Roman"/>
                <w:b/>
                <w:bCs/>
                <w:sz w:val="24"/>
                <w:szCs w:val="24"/>
              </w:rPr>
              <w:t>DO OBJETO:</w:t>
            </w:r>
          </w:p>
        </w:tc>
      </w:tr>
    </w:tbl>
    <w:p w:rsidR="00726FE0" w:rsidRPr="00A43B6A" w:rsidRDefault="00726FE0" w:rsidP="00726FE0">
      <w:pPr>
        <w:autoSpaceDE w:val="0"/>
        <w:spacing w:after="0"/>
        <w:jc w:val="both"/>
        <w:rPr>
          <w:rFonts w:ascii="Times New Roman" w:hAnsi="Times New Roman"/>
          <w:b/>
          <w:bCs/>
          <w:sz w:val="24"/>
          <w:szCs w:val="24"/>
        </w:rPr>
      </w:pPr>
    </w:p>
    <w:p w:rsidR="00726FE0" w:rsidRPr="00A43B6A" w:rsidRDefault="00726FE0" w:rsidP="00726FE0">
      <w:pPr>
        <w:autoSpaceDE w:val="0"/>
        <w:spacing w:after="0" w:line="360" w:lineRule="auto"/>
        <w:jc w:val="both"/>
        <w:rPr>
          <w:rFonts w:ascii="Times New Roman" w:hAnsi="Times New Roman"/>
          <w:bCs/>
          <w:sz w:val="24"/>
          <w:szCs w:val="24"/>
        </w:rPr>
      </w:pPr>
      <w:r w:rsidRPr="00A43B6A">
        <w:rPr>
          <w:rFonts w:ascii="Times New Roman" w:hAnsi="Times New Roman"/>
          <w:bCs/>
          <w:sz w:val="24"/>
          <w:szCs w:val="24"/>
        </w:rPr>
        <w:t>2.1 - O objeto do</w:t>
      </w:r>
      <w:r w:rsidR="00942B0F" w:rsidRPr="00A43B6A">
        <w:rPr>
          <w:rFonts w:ascii="Times New Roman" w:hAnsi="Times New Roman"/>
          <w:bCs/>
          <w:sz w:val="24"/>
          <w:szCs w:val="24"/>
        </w:rPr>
        <w:t xml:space="preserve"> presente é a pretensa</w:t>
      </w:r>
      <w:r w:rsidR="00A43B6A" w:rsidRPr="00A43B6A">
        <w:rPr>
          <w:rFonts w:ascii="Times New Roman" w:hAnsi="Times New Roman"/>
          <w:b/>
          <w:sz w:val="24"/>
          <w:szCs w:val="24"/>
        </w:rPr>
        <w:t xml:space="preserve"> AQUISIÇÃO DE EQUIPAMENTOS MÉDICOS, INSTRUMENTOS MÉDICO-HOSPITALARES E ARTIGOS DE PROTEÇÃO, SALVAMENTO E SINALIZAÇÃO, PARA COMPOR</w:t>
      </w:r>
      <w:r w:rsidR="00A26EAD">
        <w:rPr>
          <w:rFonts w:ascii="Times New Roman" w:hAnsi="Times New Roman"/>
          <w:b/>
          <w:sz w:val="24"/>
          <w:szCs w:val="24"/>
        </w:rPr>
        <w:t xml:space="preserve"> AS</w:t>
      </w:r>
      <w:r w:rsidR="00A43B6A" w:rsidRPr="00A43B6A">
        <w:rPr>
          <w:rFonts w:ascii="Times New Roman" w:hAnsi="Times New Roman"/>
          <w:b/>
          <w:sz w:val="24"/>
          <w:szCs w:val="24"/>
        </w:rPr>
        <w:t xml:space="preserve"> </w:t>
      </w:r>
      <w:r w:rsidR="0099629C" w:rsidRPr="00A43B6A">
        <w:rPr>
          <w:rFonts w:ascii="Times New Roman" w:hAnsi="Times New Roman"/>
          <w:b/>
          <w:sz w:val="24"/>
          <w:szCs w:val="24"/>
        </w:rPr>
        <w:t>AMBULÂNCIAS para</w:t>
      </w:r>
      <w:r w:rsidR="00942B0F" w:rsidRPr="00A43B6A">
        <w:rPr>
          <w:rFonts w:ascii="Times New Roman" w:hAnsi="Times New Roman"/>
          <w:sz w:val="24"/>
          <w:szCs w:val="24"/>
        </w:rPr>
        <w:t xml:space="preserve"> suprir as necessidades </w:t>
      </w:r>
      <w:r w:rsidR="00A43B6A" w:rsidRPr="00A43B6A">
        <w:rPr>
          <w:rFonts w:ascii="Times New Roman" w:hAnsi="Times New Roman"/>
          <w:b/>
          <w:color w:val="000000"/>
          <w:sz w:val="24"/>
          <w:szCs w:val="24"/>
        </w:rPr>
        <w:t>Grupamento Especial de Salvamento e Ações de Resgate (GESAR).</w:t>
      </w:r>
    </w:p>
    <w:p w:rsidR="00726FE0" w:rsidRPr="00A43B6A" w:rsidRDefault="00A26EAD" w:rsidP="00726FE0">
      <w:pPr>
        <w:autoSpaceDE w:val="0"/>
        <w:spacing w:after="0" w:line="360" w:lineRule="auto"/>
        <w:jc w:val="both"/>
        <w:rPr>
          <w:rFonts w:ascii="Times New Roman" w:hAnsi="Times New Roman"/>
          <w:bCs/>
          <w:sz w:val="24"/>
          <w:szCs w:val="24"/>
        </w:rPr>
      </w:pPr>
      <w:r>
        <w:rPr>
          <w:rFonts w:ascii="Times New Roman" w:hAnsi="Times New Roman"/>
          <w:bCs/>
          <w:sz w:val="24"/>
          <w:szCs w:val="24"/>
        </w:rPr>
        <w:t xml:space="preserve">Cabe informar que a pretensa aquisição visa suprir por </w:t>
      </w:r>
      <w:r w:rsidR="00726FE0" w:rsidRPr="00A43B6A">
        <w:rPr>
          <w:rFonts w:ascii="Times New Roman" w:hAnsi="Times New Roman"/>
          <w:bCs/>
          <w:sz w:val="24"/>
          <w:szCs w:val="24"/>
        </w:rPr>
        <w:t>um período de 12 meses, p</w:t>
      </w:r>
      <w:r w:rsidR="00942B0F" w:rsidRPr="00A43B6A">
        <w:rPr>
          <w:rFonts w:ascii="Times New Roman" w:hAnsi="Times New Roman"/>
          <w:bCs/>
          <w:sz w:val="24"/>
          <w:szCs w:val="24"/>
        </w:rPr>
        <w:t xml:space="preserve">or meio de licitação regida pela </w:t>
      </w:r>
      <w:r w:rsidR="0018664A" w:rsidRPr="00A43B6A">
        <w:rPr>
          <w:rFonts w:ascii="Times New Roman" w:hAnsi="Times New Roman"/>
          <w:sz w:val="24"/>
          <w:szCs w:val="24"/>
          <w:lang w:eastAsia="pt-BR"/>
        </w:rPr>
        <w:t xml:space="preserve">Lei nº 10.520/2002, </w:t>
      </w:r>
      <w:r w:rsidR="00726FE0" w:rsidRPr="00A43B6A">
        <w:rPr>
          <w:rFonts w:ascii="Times New Roman" w:hAnsi="Times New Roman"/>
          <w:bCs/>
          <w:sz w:val="24"/>
          <w:szCs w:val="24"/>
        </w:rPr>
        <w:t>combinado com os Decretos Estaduais n° 31.863/2002, 31.864/2002</w:t>
      </w:r>
      <w:r w:rsidR="00A43B6A">
        <w:rPr>
          <w:rFonts w:ascii="Times New Roman" w:hAnsi="Times New Roman"/>
          <w:bCs/>
          <w:sz w:val="24"/>
          <w:szCs w:val="24"/>
        </w:rPr>
        <w:t xml:space="preserve"> e 46751/2019</w:t>
      </w:r>
      <w:r>
        <w:rPr>
          <w:rFonts w:ascii="Times New Roman" w:hAnsi="Times New Roman"/>
          <w:bCs/>
          <w:sz w:val="24"/>
          <w:szCs w:val="24"/>
        </w:rPr>
        <w:t xml:space="preserve"> </w:t>
      </w:r>
      <w:r w:rsidR="00726FE0" w:rsidRPr="00A43B6A">
        <w:rPr>
          <w:rFonts w:ascii="Times New Roman" w:hAnsi="Times New Roman"/>
          <w:bCs/>
          <w:sz w:val="24"/>
          <w:szCs w:val="24"/>
        </w:rPr>
        <w:t>e d</w:t>
      </w:r>
      <w:r w:rsidR="00942B0F" w:rsidRPr="00A43B6A">
        <w:rPr>
          <w:rFonts w:ascii="Times New Roman" w:hAnsi="Times New Roman"/>
          <w:bCs/>
          <w:sz w:val="24"/>
          <w:szCs w:val="24"/>
        </w:rPr>
        <w:t>á</w:t>
      </w:r>
      <w:r w:rsidR="00726FE0" w:rsidRPr="00A43B6A">
        <w:rPr>
          <w:rFonts w:ascii="Times New Roman" w:hAnsi="Times New Roman"/>
          <w:bCs/>
          <w:sz w:val="24"/>
          <w:szCs w:val="24"/>
        </w:rPr>
        <w:t xml:space="preserve"> outras providencias e suas alterações posteriores.</w:t>
      </w:r>
    </w:p>
    <w:p w:rsidR="00B93172" w:rsidRDefault="00B93172">
      <w:pPr>
        <w:autoSpaceDE w:val="0"/>
        <w:spacing w:after="0"/>
        <w:jc w:val="both"/>
        <w:rPr>
          <w:rFonts w:ascii="Times New Roman" w:hAnsi="Times New Roman"/>
          <w:bCs/>
          <w:sz w:val="24"/>
          <w:szCs w:val="24"/>
        </w:rPr>
      </w:pPr>
    </w:p>
    <w:p w:rsidR="00B93172" w:rsidRDefault="00B93172">
      <w:pPr>
        <w:autoSpaceDE w:val="0"/>
        <w:spacing w:after="0"/>
        <w:ind w:firstLine="709"/>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414"/>
      </w:tblGrid>
      <w:tr w:rsidR="00B93172">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ESPECIFICAÇÃO E QUANTIDADE:</w:t>
            </w:r>
          </w:p>
        </w:tc>
      </w:tr>
    </w:tbl>
    <w:p w:rsidR="00B93172" w:rsidRDefault="00B93172">
      <w:pPr>
        <w:pStyle w:val="PargrafodaLista"/>
        <w:autoSpaceDE w:val="0"/>
        <w:spacing w:after="0"/>
        <w:ind w:left="0"/>
        <w:jc w:val="both"/>
      </w:pPr>
    </w:p>
    <w:p w:rsidR="00A43B6A" w:rsidRDefault="00A43B6A" w:rsidP="00A43B6A">
      <w:pPr>
        <w:autoSpaceDE w:val="0"/>
        <w:autoSpaceDN w:val="0"/>
        <w:adjustRightInd w:val="0"/>
        <w:spacing w:after="0"/>
        <w:jc w:val="both"/>
        <w:rPr>
          <w:rFonts w:ascii="Times New Roman" w:hAnsi="Times New Roman"/>
          <w:b/>
          <w:bCs/>
          <w:sz w:val="24"/>
          <w:szCs w:val="24"/>
          <w:lang w:eastAsia="en-US"/>
        </w:rPr>
      </w:pPr>
    </w:p>
    <w:p w:rsidR="00A43B6A" w:rsidRDefault="00A43B6A" w:rsidP="00A43B6A">
      <w:pPr>
        <w:autoSpaceDE w:val="0"/>
        <w:autoSpaceDN w:val="0"/>
        <w:adjustRightInd w:val="0"/>
        <w:spacing w:after="0"/>
        <w:jc w:val="both"/>
        <w:rPr>
          <w:rFonts w:ascii="Times New Roman" w:hAnsi="Times New Roman"/>
          <w:b/>
          <w:bCs/>
          <w:sz w:val="24"/>
          <w:szCs w:val="24"/>
        </w:rPr>
      </w:pPr>
    </w:p>
    <w:p w:rsidR="00A43B6A" w:rsidRDefault="00A43B6A" w:rsidP="00A43B6A">
      <w:pPr>
        <w:autoSpaceDE w:val="0"/>
        <w:autoSpaceDN w:val="0"/>
        <w:adjustRightInd w:val="0"/>
        <w:spacing w:after="0"/>
        <w:jc w:val="both"/>
        <w:rPr>
          <w:rFonts w:ascii="Times New Roman" w:hAnsi="Times New Roman"/>
          <w:b/>
          <w:bCs/>
          <w:sz w:val="24"/>
          <w:szCs w:val="24"/>
        </w:rPr>
      </w:pPr>
    </w:p>
    <w:p w:rsidR="00A43B6A" w:rsidRDefault="00A43B6A" w:rsidP="00A43B6A">
      <w:pPr>
        <w:autoSpaceDE w:val="0"/>
        <w:autoSpaceDN w:val="0"/>
        <w:adjustRightInd w:val="0"/>
        <w:spacing w:after="0"/>
        <w:jc w:val="both"/>
        <w:rPr>
          <w:rFonts w:ascii="Times New Roman" w:hAnsi="Times New Roman"/>
          <w:b/>
          <w:bCs/>
          <w:color w:val="FF0000"/>
          <w:sz w:val="24"/>
          <w:szCs w:val="24"/>
        </w:rPr>
      </w:pPr>
    </w:p>
    <w:tbl>
      <w:tblPr>
        <w:tblStyle w:val="Tabelacomgrade"/>
        <w:tblW w:w="0" w:type="auto"/>
        <w:tblLayout w:type="fixed"/>
        <w:tblLook w:val="04A0" w:firstRow="1" w:lastRow="0" w:firstColumn="1" w:lastColumn="0" w:noHBand="0" w:noVBand="1"/>
      </w:tblPr>
      <w:tblGrid>
        <w:gridCol w:w="817"/>
        <w:gridCol w:w="992"/>
        <w:gridCol w:w="3828"/>
        <w:gridCol w:w="1984"/>
      </w:tblGrid>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b/>
                <w:szCs w:val="20"/>
              </w:rPr>
            </w:pPr>
            <w:r>
              <w:rPr>
                <w:rFonts w:ascii="Times New Roman" w:hAnsi="Times New Roman"/>
                <w:b/>
                <w:szCs w:val="20"/>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b/>
                <w:szCs w:val="20"/>
              </w:rPr>
            </w:pPr>
            <w:r>
              <w:rPr>
                <w:rFonts w:ascii="Times New Roman" w:hAnsi="Times New Roman"/>
                <w:b/>
                <w:szCs w:val="20"/>
              </w:rPr>
              <w:t>ID SIGA</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b/>
                <w:szCs w:val="20"/>
              </w:rPr>
            </w:pPr>
            <w:r>
              <w:rPr>
                <w:rFonts w:ascii="Times New Roman" w:hAnsi="Times New Roman"/>
                <w:b/>
                <w:szCs w:val="20"/>
              </w:rPr>
              <w:t>DESCRIÇÃO</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b/>
                <w:szCs w:val="20"/>
              </w:rPr>
            </w:pPr>
            <w:r>
              <w:rPr>
                <w:rFonts w:ascii="Times New Roman" w:hAnsi="Times New Roman"/>
                <w:b/>
                <w:szCs w:val="20"/>
              </w:rPr>
              <w:t>QUANTIDADE A SER REGISTRADA</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szCs w:val="20"/>
              </w:rPr>
            </w:pPr>
            <w:r>
              <w:rPr>
                <w:rFonts w:ascii="Times New Roman" w:hAnsi="Times New Roman"/>
                <w:szCs w:val="20"/>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97678</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tabs>
                <w:tab w:val="num" w:pos="884"/>
              </w:tabs>
              <w:spacing w:line="276" w:lineRule="auto"/>
              <w:ind w:left="34" w:right="-108" w:hanging="34"/>
              <w:jc w:val="left"/>
              <w:outlineLvl w:val="2"/>
            </w:pPr>
            <w:r>
              <w:t xml:space="preserve">TALA IMOBILIZACAO PROVISORIA MEMBROS/DEDO,MATERIAL: ALUMINIO, REVESTIMENTO: ESPUMA / ETILENO ACETATO VINILA, TIPO: N/D, TRATAMENTO: N/A, COMPRIMENTO: 30 CM, LARGURA: 8 CM, APLICACAO: MEMBROS SUPERIORES/INFERIORES, FIXACAO: FITAS VELCRO </w:t>
            </w:r>
            <w:r>
              <w:br/>
            </w:r>
            <w:r>
              <w:rPr>
                <w:color w:val="000000"/>
              </w:rPr>
              <w:t>Código do Item:</w:t>
            </w:r>
            <w:r>
              <w:t xml:space="preserve"> 6515.246.0019</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szCs w:val="20"/>
              </w:rPr>
            </w:pPr>
            <w:r>
              <w:rPr>
                <w:rFonts w:ascii="Times New Roman" w:hAnsi="Times New Roman"/>
                <w:szCs w:val="20"/>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97676</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tabs>
                <w:tab w:val="num" w:pos="884"/>
              </w:tabs>
              <w:spacing w:line="276" w:lineRule="auto"/>
              <w:ind w:left="34" w:right="-108" w:hanging="34"/>
              <w:jc w:val="left"/>
              <w:outlineLvl w:val="2"/>
            </w:pPr>
            <w:r>
              <w:t xml:space="preserve">TALA IMOBILIZACAO PROVISORIA MEMBROS/DEDO,MATERIAL: ALUMINIO, REVESTIMENTO: ESPUMA / ETILENO ACETATO VINILA, TIPO: N/D, TRATAMENTO: N/A, COMPRIMENTO: 53 CM, LARGURA: 8 CM, APLICACAO: MEMBROS SUPERIORES/INFERIORES, FIXACAO: FITAS VELCRO </w:t>
            </w:r>
            <w:r>
              <w:br/>
            </w:r>
            <w:r>
              <w:rPr>
                <w:color w:val="000000"/>
              </w:rPr>
              <w:t>Código do Item:</w:t>
            </w:r>
            <w:r>
              <w:t xml:space="preserve"> 6515.246.0017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97677</w:t>
            </w:r>
          </w:p>
        </w:tc>
        <w:tc>
          <w:tcPr>
            <w:tcW w:w="3828" w:type="dxa"/>
            <w:tcBorders>
              <w:top w:val="single" w:sz="4" w:space="0" w:color="auto"/>
              <w:left w:val="single" w:sz="4" w:space="0" w:color="auto"/>
              <w:bottom w:val="single" w:sz="4" w:space="0" w:color="auto"/>
              <w:right w:val="single" w:sz="4" w:space="0" w:color="auto"/>
            </w:tcBorders>
            <w:vAlign w:val="center"/>
            <w:hideMark/>
          </w:tcPr>
          <w:tbl>
            <w:tblPr>
              <w:tblW w:w="11100" w:type="dxa"/>
              <w:tblCellSpacing w:w="0" w:type="dxa"/>
              <w:tblLayout w:type="fixed"/>
              <w:tblCellMar>
                <w:left w:w="0" w:type="dxa"/>
                <w:right w:w="0" w:type="dxa"/>
              </w:tblCellMar>
              <w:tblLook w:val="04A0" w:firstRow="1" w:lastRow="0" w:firstColumn="1" w:lastColumn="0" w:noHBand="0" w:noVBand="1"/>
            </w:tblPr>
            <w:tblGrid>
              <w:gridCol w:w="11080"/>
              <w:gridCol w:w="20"/>
            </w:tblGrid>
            <w:tr w:rsidR="00A43B6A">
              <w:trPr>
                <w:tblCellSpacing w:w="0" w:type="dxa"/>
              </w:trPr>
              <w:tc>
                <w:tcPr>
                  <w:tcW w:w="11094" w:type="dxa"/>
                  <w:vAlign w:val="center"/>
                  <w:hideMark/>
                </w:tcPr>
                <w:p w:rsidR="00A43B6A" w:rsidRDefault="00A43B6A">
                  <w:pPr>
                    <w:rPr>
                      <w:rFonts w:ascii="Times New Roman" w:hAnsi="Times New Roman" w:cstheme="minorBidi"/>
                      <w:color w:val="0D0D0D" w:themeColor="text1" w:themeTint="F2"/>
                      <w:szCs w:val="20"/>
                    </w:rPr>
                  </w:pPr>
                </w:p>
              </w:tc>
              <w:tc>
                <w:tcPr>
                  <w:tcW w:w="6" w:type="dxa"/>
                  <w:vAlign w:val="center"/>
                  <w:hideMark/>
                </w:tcPr>
                <w:p w:rsidR="00A43B6A" w:rsidRDefault="00A43B6A">
                  <w:pPr>
                    <w:rPr>
                      <w:rFonts w:cs="Calibri"/>
                      <w:sz w:val="20"/>
                      <w:szCs w:val="20"/>
                      <w:lang w:eastAsia="pt-BR"/>
                    </w:rPr>
                  </w:pPr>
                </w:p>
              </w:tc>
            </w:tr>
          </w:tbl>
          <w:p w:rsidR="00A43B6A" w:rsidRDefault="00A43B6A">
            <w:pPr>
              <w:pStyle w:val="Ttulo3"/>
              <w:tabs>
                <w:tab w:val="num" w:pos="884"/>
              </w:tabs>
              <w:spacing w:line="276" w:lineRule="auto"/>
              <w:ind w:left="34" w:right="-108" w:hanging="34"/>
              <w:jc w:val="left"/>
              <w:outlineLvl w:val="2"/>
            </w:pPr>
            <w:r>
              <w:t xml:space="preserve">TALA IMOBILIZACAO PROVISORIA MEMBROS/DEDO,MATERIAL: ALUMINIO, REVESTIMENTO: ESPUMA / ETILENO ACETATO VINILA, TIPO: N/D, TRATAMENTO: N/A, COMPRIMENTO: 63 CM, LARGURA: 9 CM, APLICACAO: MEMBROS SUPERIORES/INFERIORES, FIXACAO: FITAS VELCRO </w:t>
            </w:r>
            <w:r>
              <w:br/>
            </w:r>
            <w:r>
              <w:rPr>
                <w:color w:val="000000"/>
              </w:rPr>
              <w:t>Código do Item:</w:t>
            </w:r>
            <w:r>
              <w:t xml:space="preserve"> 6515.246.0018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04</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97679</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TALA IMOBILIZACAO PROVISORIA MEMBROS/DEDO,MATERIAL: ALUMINIO, REVESTIMENTO: ESPUMA / ETILENO ACETATO VINILA, TIPO: N/D, TRATAMENTO: N/A, COMPRIMENTO: 86,5 CM, LARGURA: 10 CM, APLICACAO: MEMBROS SUPERIORES/INFERIORES, FIXACAO: FITAS VELCRO </w:t>
            </w:r>
            <w:r>
              <w:br/>
            </w:r>
            <w:r>
              <w:rPr>
                <w:color w:val="000000"/>
              </w:rPr>
              <w:t>Código do Item:</w:t>
            </w:r>
            <w:r>
              <w:t xml:space="preserve"> 6515.246.0020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97681</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TALA IMOBILIZACAO PROVISORIA MEMBROS/DEDO,MATERIAL: ALUMINIO, REVESTIMENTO: ESPUMA / ETILENO ACETATO VINILA, TIPO: N/D, TRATAMENTO: N/A, COMPRIMENTO: 1,02 M, LARGURA: 11,5 CM, APLICACAO: MEMBROS SUPERIORES/INFERIORES, FIXACAO: FITAS VELCRO </w:t>
            </w:r>
            <w:r>
              <w:br/>
            </w:r>
            <w:r>
              <w:rPr>
                <w:color w:val="000000"/>
              </w:rPr>
              <w:t>Código do Item:</w:t>
            </w:r>
            <w:r>
              <w:t xml:space="preserve"> 6515.246.0022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06</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154497</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OXIMETRO,TIPO: PORTATIL, PARA USO ADULTO, PEDIATRICO E NEONATAL, DISPLAY GRAFICO: VISOR LCD COM ALTA RESOLUCAO, TENSAO: 100 VAC A 240 VAC, IMPRESSAO: SEM IMPRESSAO, ALIMENTACAO: BATERIA INTERNA RECARREGAVEL, FORMA FORNECIMENTO: UNIDADE </w:t>
            </w:r>
            <w:r>
              <w:br/>
            </w:r>
            <w:r>
              <w:rPr>
                <w:color w:val="000000"/>
              </w:rPr>
              <w:t>Código do Item:</w:t>
            </w:r>
            <w:r>
              <w:t xml:space="preserve"> 6518.044.0016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92</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154501</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OXIMETRO,TIPO:DEDO DISPLAY GRAFICO: NUMÉRICO DE LED TENSAO: 110 VAC A 220 VAC, IMPRESSAO: SEM IMPRESSAO, ALIMENTACAO: BATERIA INTERNA RECARREGAVEL, FORMA FORNECIMENTO: UNIDADE </w:t>
            </w:r>
            <w:r>
              <w:br/>
            </w:r>
            <w:r>
              <w:rPr>
                <w:color w:val="000000"/>
              </w:rPr>
              <w:t>Código do Item:</w:t>
            </w:r>
            <w:r>
              <w:t xml:space="preserve"> 6518.044.0017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92</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08</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59828</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COLAR CERVICAL,MODELO: EMERGENCIA, MATERIAL: POLIETILENO RADIOTRANSPARENTE, MATERIAL REVESTIMENTO INTERNO: N/D, TAMANHO: P COM APOIO MENTONIANO E OCCIPITAL, FECHAMENTO: VELCRO, REGULAGEM: ALTURA E LARGURA AJUSTAVEL, ABERTURA: FRONTAL E POSTERIOR </w:t>
            </w:r>
            <w:r>
              <w:br/>
            </w:r>
            <w:r>
              <w:rPr>
                <w:color w:val="000000"/>
              </w:rPr>
              <w:t>Código do Item:</w:t>
            </w:r>
            <w:r>
              <w:t xml:space="preserve"> 6515.052.0019</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29</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09</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59829</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COLAR CERVICAL,MODELO: EMERGENCIA, MATERIAL: POLIETILENO RADIOTRANSPARENTE, MATERIAL REVESTIMENTO INTERNO: N/D, TAMANHO: M COM APOIO MENTONIANO E OCCIPITAL, FECHAMENTO: VELCRO, REGULAGEM: ALTURA E LARGURA AJUSTAVEL, ABERTURA: FRONTAL E POSTERIOR </w:t>
            </w:r>
            <w:r>
              <w:br/>
            </w:r>
            <w:r>
              <w:rPr>
                <w:color w:val="000000"/>
              </w:rPr>
              <w:t>Código do Item:</w:t>
            </w:r>
            <w:r>
              <w:t xml:space="preserve"> 6515.052.0020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29</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59883</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COLAR CERVICAL,MODELO: EMERGENCIA, MATERIAL: POLIETILENO RADIOTRANSPARENTE, MATERIAL REVESTIMENTO INTERNO: N/D, TAMANHO: G COM APOIO MENTONIANO E OCCIPITAL, FECHAMENTO: VELCRO, REGULAGEM: ALTURA E LARGURA AJUSTAVEL, ABERTURA: FRONTAL E POSTERIOR </w:t>
            </w:r>
            <w:r>
              <w:br/>
            </w:r>
            <w:r>
              <w:rPr>
                <w:color w:val="000000"/>
              </w:rPr>
              <w:t>Código do Item:</w:t>
            </w:r>
            <w:r>
              <w:t xml:space="preserve"> 6515.052.0021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135578</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COLAR CERVICAL,MODELO: EMERGENCIA, MATERIAL: POLIETILENO RADIOTRANSPARENTE, MATERIAL REVESTIMENTO INTERNO: EVA, TAMANHO: INFANTIL COM APOIO MENTONIANO E OCCIPITAL, FECHAMENTO: VELCRO, REGULAGEM: ALTURA E LARGURA AJUSTAVEIS, ABERTURA: FRONTAL E POSTERIOR, FORMA FORNECIMENTO: UNIDADE </w:t>
            </w:r>
            <w:r>
              <w:br/>
            </w:r>
            <w:r>
              <w:rPr>
                <w:color w:val="000000"/>
              </w:rPr>
              <w:t>Código do Item:</w:t>
            </w:r>
            <w:r>
              <w:t xml:space="preserve"> 6515.052.0033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27</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135577</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COLAR CERVICAL,MODELO: EMERGENCIA, MATERIAL: POLIETILENO RADIOTRANSPARENTE, MATERIAL REVESTIMENTO INTERNO: EVA, TAMANHO: GG COM APOIO MENTONIANO E OCCIPITAL, FECHAMENTO: VELCRO, REGULAGEM: ALTURA E LARGURA AJUSTAVEIS, ABERTURA: FRONTAL E POSTERIOR, FORMA FORNECIMENTO: UNIDADE </w:t>
            </w:r>
            <w:r>
              <w:br/>
            </w:r>
            <w:r>
              <w:rPr>
                <w:color w:val="000000"/>
              </w:rPr>
              <w:t>Código do Item:</w:t>
            </w:r>
            <w:r>
              <w:t xml:space="preserve"> 6515.052.0032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25</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140482</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TESOURA ESPECIAL RESGATE,MATERIAL LAMINA: ACO INOX, ACABAMENTO LAMINA: CROMADO, COMPRIMENTO: 19 - 20 CM, MATERIAL CABO: ACO INOX, COR CABO: N/A, FORMA FORNECIMENTO: UNIDADE </w:t>
            </w:r>
            <w:r>
              <w:br/>
            </w:r>
            <w:r>
              <w:rPr>
                <w:color w:val="000000"/>
              </w:rPr>
              <w:t>Código do Item:</w:t>
            </w:r>
            <w:r>
              <w:t xml:space="preserve"> 6519.051.0002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38</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25826</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COLETE IMOBILIZADOR COLUNA,TIPO: N/D, MATERIAL: COMPENSADO NAVAL REVESTIDO NYLON IMPERMIAVEL, ACESSORIOS: CINTOS AJUSTAVEIS,FAIXAS ESTABILIZACAO,ALMOFADAS E SACO </w:t>
            </w:r>
            <w:r>
              <w:br/>
            </w:r>
            <w:r>
              <w:rPr>
                <w:color w:val="000000"/>
              </w:rPr>
              <w:t>Código do Item:</w:t>
            </w:r>
            <w:r>
              <w:t xml:space="preserve"> 4240.027.0002</w:t>
            </w:r>
          </w:p>
        </w:tc>
        <w:tc>
          <w:tcPr>
            <w:tcW w:w="1984" w:type="dxa"/>
            <w:tcBorders>
              <w:top w:val="single" w:sz="4" w:space="0" w:color="auto"/>
              <w:left w:val="single" w:sz="4" w:space="0" w:color="auto"/>
              <w:bottom w:val="single" w:sz="4" w:space="0" w:color="auto"/>
              <w:right w:val="single" w:sz="4" w:space="0" w:color="auto"/>
            </w:tcBorders>
            <w:vAlign w:val="center"/>
            <w:hideMark/>
          </w:tcPr>
          <w:p w:rsidR="00647C2C" w:rsidRDefault="00647C2C">
            <w:pPr>
              <w:autoSpaceDE w:val="0"/>
              <w:autoSpaceDN w:val="0"/>
              <w:adjustRightInd w:val="0"/>
              <w:spacing w:after="0"/>
              <w:jc w:val="center"/>
              <w:rPr>
                <w:rFonts w:ascii="Times New Roman" w:hAnsi="Times New Roman"/>
                <w:szCs w:val="20"/>
              </w:rPr>
            </w:pPr>
          </w:p>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31</w:t>
            </w:r>
          </w:p>
          <w:p w:rsidR="00A43B6A" w:rsidRDefault="00A43B6A">
            <w:pPr>
              <w:autoSpaceDE w:val="0"/>
              <w:autoSpaceDN w:val="0"/>
              <w:adjustRightInd w:val="0"/>
              <w:spacing w:after="0"/>
              <w:jc w:val="center"/>
              <w:rPr>
                <w:rFonts w:ascii="Times New Roman" w:hAnsi="Times New Roman"/>
                <w:szCs w:val="20"/>
              </w:rPr>
            </w:pP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114010</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534636">
            <w:pPr>
              <w:pStyle w:val="Ttulo3"/>
              <w:ind w:left="0" w:firstLine="0"/>
              <w:jc w:val="left"/>
              <w:outlineLvl w:val="2"/>
            </w:pPr>
            <w:r>
              <w:t xml:space="preserve">LARINGOSCOPIO,TIPO ILUMINACAO: LED 2,5V, MATERIAL CABO: ACO INOX, UTILIZACAO: ADULTO / PEDIATRICO, COMPOSICAO: 1 CABO MEDIO, 1 CABO PEQUENO, 6 LAMINAS RETAS Nº 00, 0, 1,2,3 E 4, 6 LAMINAS CURVAS Nº 0,1,2,3,4 E 5, 1 ESTOJO, GUIA METALICO, LAMPADA DE LED 2,5 V EXTRA, FORMA FORNECIMENTO: UNIDADE </w:t>
            </w:r>
            <w:r>
              <w:br/>
            </w:r>
            <w:r>
              <w:rPr>
                <w:color w:val="000000"/>
              </w:rPr>
              <w:t>Código do Item:</w:t>
            </w:r>
            <w:r>
              <w:t xml:space="preserve"> 6518.033.0031</w:t>
            </w:r>
            <w:r w:rsidRPr="00534636">
              <w:t>(ID - 159230)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18</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107424</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CONE / BARRIL SINALIZACAO-ZEBRADO,PRODUTO: CONE (ABNT/NBR 15071), MATERIAL: PVC, COR (CONE-FAIXA): LARANJA-BRANCO, ALTURA: 75 CM, QUANTIDADE FAIXA: 2, TIPO FAIXA: REFLETIVA, FORMATO BASE: QUADRADO, PADRAO: NBR 15.071, PARTICULARIDADE: N/A </w:t>
            </w:r>
            <w:r>
              <w:br/>
            </w:r>
            <w:r>
              <w:rPr>
                <w:color w:val="000000"/>
              </w:rPr>
              <w:t>Código do Item:</w:t>
            </w:r>
            <w:r>
              <w:t xml:space="preserve"> 6350.004.0020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38</w:t>
            </w:r>
          </w:p>
        </w:tc>
      </w:tr>
      <w:tr w:rsidR="00A43B6A" w:rsidTr="00A43B6A">
        <w:tc>
          <w:tcPr>
            <w:tcW w:w="817"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rPr>
                <w:rFonts w:ascii="Times New Roman" w:hAnsi="Times New Roman"/>
                <w:szCs w:val="20"/>
              </w:rPr>
            </w:pPr>
            <w:r>
              <w:rPr>
                <w:rFonts w:ascii="Times New Roman" w:hAnsi="Times New Roman"/>
                <w:szCs w:val="20"/>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A43B6A" w:rsidRDefault="00A43B6A">
            <w:pPr>
              <w:autoSpaceDE w:val="0"/>
              <w:autoSpaceDN w:val="0"/>
              <w:adjustRightInd w:val="0"/>
              <w:spacing w:after="0"/>
              <w:jc w:val="center"/>
              <w:rPr>
                <w:rFonts w:ascii="Times New Roman" w:hAnsi="Times New Roman"/>
                <w:color w:val="0D0D0D" w:themeColor="text1" w:themeTint="F2"/>
                <w:szCs w:val="20"/>
              </w:rPr>
            </w:pPr>
            <w:r>
              <w:rPr>
                <w:rFonts w:ascii="Times New Roman" w:hAnsi="Times New Roman"/>
                <w:color w:val="0D0D0D" w:themeColor="text1" w:themeTint="F2"/>
                <w:szCs w:val="20"/>
              </w:rPr>
              <w:t>103244</w:t>
            </w:r>
          </w:p>
        </w:tc>
        <w:tc>
          <w:tcPr>
            <w:tcW w:w="3828" w:type="dxa"/>
            <w:tcBorders>
              <w:top w:val="single" w:sz="4" w:space="0" w:color="auto"/>
              <w:left w:val="single" w:sz="4" w:space="0" w:color="auto"/>
              <w:bottom w:val="single" w:sz="4" w:space="0" w:color="auto"/>
              <w:right w:val="single" w:sz="4" w:space="0" w:color="auto"/>
            </w:tcBorders>
            <w:vAlign w:val="center"/>
            <w:hideMark/>
          </w:tcPr>
          <w:p w:rsidR="00A43B6A" w:rsidRDefault="00A43B6A">
            <w:pPr>
              <w:pStyle w:val="Ttulo3"/>
              <w:ind w:left="0" w:firstLine="0"/>
              <w:jc w:val="left"/>
              <w:outlineLvl w:val="2"/>
            </w:pPr>
            <w:r>
              <w:t xml:space="preserve">OCULOS DE SEGURANCA,MATERIAL ARMACAO: PLASTICO RIGIDO, REVESTIMENTO: N/A, MATERIAL LENTE: PONTE NASAL INJETADA NA MESMA PECA DA LENTE DE POLICARBONATO, PROTECAO: ESCUDO LATERAL; MODELO DE SUPERPOSICAO AOS OCULOS CORRETIVOS; ANTI-RISCO NOS LADOS INTERNOS E EXTERNOS; TRATAMENTO ANTI-EMBACANTE NOS LADOS INTERNOS E EXTERNOS; HASTES REGULAVEIS; TRANSPARENTE, COR LENTE: TRANSPARENTE, CERTIFICADO APROVACAO - CA: N/A </w:t>
            </w:r>
            <w:r>
              <w:br/>
            </w:r>
            <w:r>
              <w:rPr>
                <w:color w:val="000000"/>
              </w:rPr>
              <w:t>Código do Item:</w:t>
            </w:r>
            <w:r>
              <w:t xml:space="preserve"> 4240.054.0025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3B6A" w:rsidRDefault="00647C2C">
            <w:pPr>
              <w:autoSpaceDE w:val="0"/>
              <w:autoSpaceDN w:val="0"/>
              <w:adjustRightInd w:val="0"/>
              <w:spacing w:after="0"/>
              <w:jc w:val="center"/>
              <w:rPr>
                <w:rFonts w:ascii="Times New Roman" w:hAnsi="Times New Roman"/>
                <w:szCs w:val="20"/>
              </w:rPr>
            </w:pPr>
            <w:r>
              <w:rPr>
                <w:rFonts w:ascii="Times New Roman" w:hAnsi="Times New Roman"/>
                <w:szCs w:val="20"/>
              </w:rPr>
              <w:t>109</w:t>
            </w:r>
          </w:p>
        </w:tc>
      </w:tr>
    </w:tbl>
    <w:p w:rsidR="00A43B6A" w:rsidRDefault="00A43B6A" w:rsidP="00A43B6A">
      <w:pPr>
        <w:autoSpaceDE w:val="0"/>
        <w:autoSpaceDN w:val="0"/>
        <w:adjustRightInd w:val="0"/>
        <w:spacing w:after="0"/>
        <w:jc w:val="both"/>
        <w:rPr>
          <w:rFonts w:ascii="Times New Roman" w:hAnsi="Times New Roman"/>
          <w:b/>
          <w:i/>
          <w:sz w:val="24"/>
          <w:szCs w:val="24"/>
          <w:highlight w:val="yellow"/>
          <w:lang w:eastAsia="en-US"/>
        </w:rPr>
      </w:pPr>
    </w:p>
    <w:p w:rsidR="00A43B6A" w:rsidRDefault="00A43B6A" w:rsidP="00A43B6A">
      <w:pPr>
        <w:autoSpaceDE w:val="0"/>
        <w:autoSpaceDN w:val="0"/>
        <w:adjustRightInd w:val="0"/>
        <w:spacing w:after="0"/>
        <w:jc w:val="both"/>
        <w:rPr>
          <w:rFonts w:ascii="Times New Roman" w:hAnsi="Times New Roman"/>
          <w:b/>
          <w:i/>
          <w:sz w:val="24"/>
          <w:szCs w:val="24"/>
          <w:highlight w:val="yellow"/>
        </w:rPr>
      </w:pPr>
    </w:p>
    <w:p w:rsidR="00A43B6A" w:rsidRDefault="00A43B6A" w:rsidP="00A43B6A">
      <w:pPr>
        <w:autoSpaceDE w:val="0"/>
        <w:autoSpaceDN w:val="0"/>
        <w:adjustRightInd w:val="0"/>
        <w:spacing w:after="0"/>
        <w:jc w:val="both"/>
        <w:rPr>
          <w:rFonts w:ascii="Times New Roman" w:hAnsi="Times New Roman"/>
          <w:b/>
          <w:i/>
          <w:sz w:val="24"/>
          <w:szCs w:val="24"/>
          <w:highlight w:val="yellow"/>
        </w:rPr>
      </w:pPr>
    </w:p>
    <w:p w:rsidR="00A43B6A" w:rsidRDefault="00A43B6A" w:rsidP="00A43B6A">
      <w:pPr>
        <w:jc w:val="both"/>
        <w:rPr>
          <w:rFonts w:ascii="Times New Roman" w:hAnsi="Times New Roman"/>
          <w:b/>
          <w:i/>
          <w:sz w:val="24"/>
          <w:szCs w:val="24"/>
        </w:rPr>
      </w:pPr>
      <w:r>
        <w:rPr>
          <w:rFonts w:ascii="Times New Roman" w:hAnsi="Times New Roman"/>
          <w:b/>
          <w:i/>
          <w:sz w:val="24"/>
          <w:szCs w:val="24"/>
        </w:rPr>
        <w:t>OBS 1: A equipagem das ambulâncias seguirá a descrição contida no Protocolo da ANVISA nº 07 de 15 de Junho de 2011, modificado em 03 de novembro de 2011, que trata da “Adequação dos veículos utilizados no transporte de viajantes enfermos e suspeitos”</w:t>
      </w:r>
      <w:r>
        <w:rPr>
          <w:rFonts w:ascii="Times New Roman" w:hAnsi="Times New Roman"/>
          <w:i/>
          <w:sz w:val="24"/>
          <w:szCs w:val="24"/>
        </w:rPr>
        <w:t xml:space="preserve">, cuja base legal está pautada: na Lei nº 6.437 de 20 de agosto de 1977; no Anexo único da Portaria nº 2.048, de 05 de novembro de 2002 do Ministério da Saúde; NR 32 – Segurança e Saúde no Trabalho em Estabelecimentos de Saúde; NBR 14561(ABNT) – Veículos para atendimento a emergência médica e resgate, e, </w:t>
      </w:r>
      <w:r>
        <w:rPr>
          <w:rFonts w:ascii="Times New Roman" w:hAnsi="Times New Roman"/>
          <w:b/>
          <w:i/>
          <w:sz w:val="24"/>
          <w:szCs w:val="24"/>
        </w:rPr>
        <w:t xml:space="preserve">na </w:t>
      </w:r>
      <w:r>
        <w:rPr>
          <w:rFonts w:ascii="Times New Roman" w:hAnsi="Times New Roman"/>
          <w:b/>
          <w:i/>
          <w:sz w:val="24"/>
          <w:szCs w:val="24"/>
          <w:lang w:val="pt-PT"/>
        </w:rPr>
        <w:t xml:space="preserve">Portaria Normativa nº 16 do Ministério da Defesa, de 12 de Abril de 2018. </w:t>
      </w:r>
    </w:p>
    <w:p w:rsidR="00A43B6A" w:rsidRDefault="00A43B6A" w:rsidP="00A43B6A">
      <w:pPr>
        <w:autoSpaceDE w:val="0"/>
        <w:autoSpaceDN w:val="0"/>
        <w:adjustRightInd w:val="0"/>
        <w:spacing w:after="0"/>
        <w:jc w:val="both"/>
        <w:rPr>
          <w:rFonts w:ascii="Times New Roman" w:hAnsi="Times New Roman"/>
          <w:sz w:val="24"/>
          <w:szCs w:val="24"/>
        </w:rPr>
      </w:pPr>
    </w:p>
    <w:p w:rsidR="00B10F89" w:rsidRDefault="00A43B6A" w:rsidP="00A43B6A">
      <w:pPr>
        <w:pStyle w:val="PargrafodaLista"/>
        <w:autoSpaceDE w:val="0"/>
        <w:spacing w:after="0"/>
        <w:ind w:left="0"/>
        <w:jc w:val="both"/>
      </w:pPr>
      <w:r>
        <w:rPr>
          <w:rFonts w:ascii="Times New Roman" w:hAnsi="Times New Roman"/>
          <w:b/>
          <w:i/>
          <w:sz w:val="24"/>
          <w:szCs w:val="24"/>
        </w:rPr>
        <w:t>OBS 2: Os demais detalhamentos das especificações técnicas, encontram-se em anexo à presente Nota Técnica Preliminar.</w:t>
      </w:r>
    </w:p>
    <w:p w:rsidR="00942B0F" w:rsidRDefault="00942B0F">
      <w:pPr>
        <w:pStyle w:val="PargrafodaLista"/>
        <w:autoSpaceDE w:val="0"/>
        <w:spacing w:after="0"/>
        <w:ind w:left="0"/>
        <w:jc w:val="both"/>
      </w:pPr>
    </w:p>
    <w:p w:rsidR="004F0721" w:rsidRPr="009E749F" w:rsidRDefault="004F0721" w:rsidP="004F0721">
      <w:pPr>
        <w:spacing w:before="120" w:after="120"/>
        <w:jc w:val="both"/>
        <w:rPr>
          <w:rFonts w:ascii="Times New Roman" w:hAnsi="Times New Roman"/>
          <w:sz w:val="24"/>
          <w:szCs w:val="24"/>
        </w:rPr>
      </w:pPr>
      <w:r w:rsidRPr="009E749F">
        <w:rPr>
          <w:rFonts w:ascii="Times New Roman" w:hAnsi="Times New Roman"/>
          <w:sz w:val="24"/>
          <w:szCs w:val="24"/>
        </w:rPr>
        <w:t xml:space="preserve"> Os licitantes deverão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sublinhado em cor diferente da impressão, quando for o caso.</w:t>
      </w:r>
    </w:p>
    <w:p w:rsidR="004F0721" w:rsidRDefault="004F0721">
      <w:pPr>
        <w:pStyle w:val="PargrafodaLista"/>
        <w:autoSpaceDE w:val="0"/>
        <w:spacing w:after="0"/>
        <w:ind w:left="0"/>
        <w:jc w:val="both"/>
      </w:pPr>
    </w:p>
    <w:p w:rsidR="00B93172" w:rsidRDefault="00B93172" w:rsidP="00374B58">
      <w:pPr>
        <w:pStyle w:val="PargrafodaLista"/>
        <w:autoSpaceDE w:val="0"/>
        <w:spacing w:after="0"/>
        <w:ind w:left="0"/>
        <w:jc w:val="both"/>
      </w:pPr>
    </w:p>
    <w:p w:rsidR="00B93172" w:rsidRDefault="00B93172">
      <w:pPr>
        <w:pStyle w:val="PargrafodaLista"/>
        <w:autoSpaceDE w:val="0"/>
        <w:spacing w:after="0"/>
        <w:ind w:left="0"/>
        <w:jc w:val="both"/>
        <w:rPr>
          <w:rFonts w:ascii="Times New Roman" w:hAnsi="Times New Roman"/>
          <w:b/>
        </w:rPr>
      </w:pPr>
    </w:p>
    <w:p w:rsidR="00B93172"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Default="00B93172">
            <w:pPr>
              <w:snapToGrid w:val="0"/>
              <w:spacing w:after="0"/>
              <w:rPr>
                <w:vanish/>
              </w:rPr>
            </w:pPr>
          </w:p>
        </w:tc>
      </w:tr>
    </w:tbl>
    <w:p w:rsidR="00B93172" w:rsidRDefault="00B93172">
      <w:pPr>
        <w:spacing w:after="0"/>
        <w:rPr>
          <w:vanish/>
        </w:rPr>
      </w:pPr>
    </w:p>
    <w:p w:rsidR="00B93172" w:rsidRDefault="00B93172">
      <w:pPr>
        <w:autoSpaceDE w:val="0"/>
        <w:spacing w:after="0"/>
        <w:jc w:val="both"/>
        <w:rPr>
          <w:rFonts w:ascii="Times New Roman" w:hAnsi="Times New Roman"/>
          <w:vanish/>
        </w:rPr>
      </w:pPr>
    </w:p>
    <w:tbl>
      <w:tblPr>
        <w:tblW w:w="0" w:type="auto"/>
        <w:tblInd w:w="-10" w:type="dxa"/>
        <w:tblLayout w:type="fixed"/>
        <w:tblLook w:val="0000" w:firstRow="0" w:lastRow="0" w:firstColumn="0" w:lastColumn="0" w:noHBand="0" w:noVBand="0"/>
      </w:tblPr>
      <w:tblGrid>
        <w:gridCol w:w="9466"/>
      </w:tblGrid>
      <w:tr w:rsidR="00B93172">
        <w:tc>
          <w:tcPr>
            <w:tcW w:w="9466"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MEMÓRIA DE CÁLCULO:</w:t>
            </w:r>
          </w:p>
        </w:tc>
      </w:tr>
    </w:tbl>
    <w:p w:rsidR="00B93172" w:rsidRPr="00232ECE" w:rsidRDefault="00B93172">
      <w:pPr>
        <w:shd w:val="clear" w:color="auto" w:fill="FFFFFF"/>
        <w:autoSpaceDE w:val="0"/>
        <w:spacing w:after="0"/>
        <w:jc w:val="both"/>
        <w:rPr>
          <w:rFonts w:ascii="Times New Roman" w:hAnsi="Times New Roman"/>
          <w:b/>
          <w:bCs/>
          <w:sz w:val="24"/>
          <w:szCs w:val="24"/>
        </w:rPr>
      </w:pPr>
    </w:p>
    <w:p w:rsidR="00A43B6A" w:rsidRDefault="00A43B6A" w:rsidP="00A43B6A">
      <w:pPr>
        <w:ind w:firstLine="708"/>
        <w:jc w:val="both"/>
        <w:rPr>
          <w:rFonts w:ascii="Times New Roman" w:hAnsi="Times New Roman"/>
        </w:rPr>
      </w:pPr>
      <w:r>
        <w:rPr>
          <w:rFonts w:ascii="Times New Roman" w:hAnsi="Times New Roman"/>
          <w:sz w:val="24"/>
          <w:szCs w:val="24"/>
        </w:rPr>
        <w:t>A estimativa de cálculo para a presente solicitação de aquisição de bens foi baseada no quantitativo de equipamentos médicos, instrumentos médico-hospitalares específicos para compor as Ambulâncias</w:t>
      </w:r>
      <w:r w:rsidR="00A26EAD">
        <w:rPr>
          <w:rFonts w:ascii="Times New Roman" w:hAnsi="Times New Roman"/>
          <w:sz w:val="24"/>
          <w:szCs w:val="24"/>
        </w:rPr>
        <w:t>,</w:t>
      </w:r>
      <w:r>
        <w:rPr>
          <w:rFonts w:ascii="Times New Roman" w:hAnsi="Times New Roman"/>
          <w:sz w:val="24"/>
          <w:szCs w:val="24"/>
        </w:rPr>
        <w:t xml:space="preserve"> além de</w:t>
      </w:r>
      <w:r w:rsidR="00A26EAD">
        <w:rPr>
          <w:rFonts w:ascii="Times New Roman" w:hAnsi="Times New Roman"/>
          <w:sz w:val="24"/>
          <w:szCs w:val="24"/>
        </w:rPr>
        <w:t xml:space="preserve"> </w:t>
      </w:r>
      <w:r>
        <w:rPr>
          <w:rFonts w:ascii="Times New Roman" w:hAnsi="Times New Roman"/>
        </w:rPr>
        <w:t xml:space="preserve">artigos de proteção, salvamento e sinalização, em consonância com a Legislação contida na Observação 1, do ITEM 4 desta Nota Técnica Preliminar.  </w:t>
      </w:r>
    </w:p>
    <w:tbl>
      <w:tblPr>
        <w:tblW w:w="0" w:type="auto"/>
        <w:tblInd w:w="-10" w:type="dxa"/>
        <w:tblLayout w:type="fixed"/>
        <w:tblLook w:val="0000" w:firstRow="0" w:lastRow="0" w:firstColumn="0" w:lastColumn="0" w:noHBand="0" w:noVBand="0"/>
      </w:tblPr>
      <w:tblGrid>
        <w:gridCol w:w="9077"/>
      </w:tblGrid>
      <w:tr w:rsidR="00B93172" w:rsidRPr="00232ECE"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jc w:val="both"/>
              <w:rPr>
                <w:rFonts w:ascii="Times New Roman" w:hAnsi="Times New Roman"/>
                <w:sz w:val="24"/>
                <w:szCs w:val="24"/>
              </w:rPr>
            </w:pPr>
            <w:r w:rsidRPr="00232ECE">
              <w:rPr>
                <w:rFonts w:ascii="Times New Roman" w:hAnsi="Times New Roman"/>
                <w:b/>
                <w:bCs/>
                <w:sz w:val="24"/>
                <w:szCs w:val="24"/>
              </w:rPr>
              <w:t>DA ENTREGA E CONDIÇÕES DE FORNECIMENTO:</w:t>
            </w:r>
          </w:p>
        </w:tc>
      </w:tr>
    </w:tbl>
    <w:p w:rsidR="00B93172" w:rsidRPr="00232ECE" w:rsidRDefault="00B93172">
      <w:pPr>
        <w:shd w:val="clear" w:color="auto" w:fill="FFFFFF"/>
        <w:autoSpaceDE w:val="0"/>
        <w:spacing w:after="0"/>
        <w:jc w:val="both"/>
        <w:rPr>
          <w:rFonts w:ascii="Times New Roman" w:hAnsi="Times New Roman"/>
          <w:b/>
          <w:bCs/>
          <w:sz w:val="24"/>
          <w:szCs w:val="24"/>
        </w:rPr>
      </w:pPr>
    </w:p>
    <w:p w:rsidR="00A43B6A" w:rsidRDefault="00A43B6A" w:rsidP="00A43B6A">
      <w:pPr>
        <w:tabs>
          <w:tab w:val="center" w:pos="4419"/>
          <w:tab w:val="right" w:pos="8838"/>
        </w:tabs>
        <w:spacing w:after="0" w:line="360" w:lineRule="auto"/>
        <w:jc w:val="both"/>
        <w:rPr>
          <w:rFonts w:ascii="Arial" w:hAnsi="Arial" w:cs="Arial"/>
          <w:bCs/>
          <w:lang w:eastAsia="en-US"/>
        </w:rPr>
      </w:pPr>
      <w:r>
        <w:rPr>
          <w:rFonts w:ascii="Arial" w:hAnsi="Arial" w:cs="Arial"/>
          <w:bCs/>
        </w:rPr>
        <w:t>5.1. A aquisição do artigo dar-se-á conforme estabelecido nest</w:t>
      </w:r>
      <w:r w:rsidR="00212099">
        <w:rPr>
          <w:rFonts w:ascii="Arial" w:hAnsi="Arial" w:cs="Arial"/>
          <w:bCs/>
        </w:rPr>
        <w:t>e termo</w:t>
      </w:r>
      <w:r>
        <w:rPr>
          <w:rFonts w:ascii="Arial" w:hAnsi="Arial" w:cs="Arial"/>
          <w:bCs/>
        </w:rPr>
        <w:t>, assim como na forma das deliberações técnicas específicas emanadas pelo Grupamento Especial de Salvamento e Ações de Resgate – GESAR.</w:t>
      </w:r>
    </w:p>
    <w:p w:rsidR="00A43B6A" w:rsidRDefault="00A43B6A" w:rsidP="00A43B6A">
      <w:pPr>
        <w:tabs>
          <w:tab w:val="center" w:pos="4419"/>
          <w:tab w:val="right" w:pos="8838"/>
        </w:tabs>
        <w:spacing w:after="0" w:line="360" w:lineRule="auto"/>
        <w:jc w:val="both"/>
        <w:rPr>
          <w:rFonts w:ascii="Arial" w:hAnsi="Arial" w:cs="Arial"/>
          <w:bCs/>
        </w:rPr>
      </w:pPr>
      <w:r>
        <w:rPr>
          <w:rFonts w:ascii="Arial" w:hAnsi="Arial" w:cs="Arial"/>
          <w:bCs/>
        </w:rPr>
        <w:t xml:space="preserve">5.2. Quando da entrega, os artigos deverão estar em perfeitas condições, e as embalagens não danificadas e adequadas para proteger o conteúdo contra danos durante o transporte. </w:t>
      </w:r>
    </w:p>
    <w:p w:rsidR="00A43B6A" w:rsidRDefault="00A43B6A" w:rsidP="00A43B6A">
      <w:pPr>
        <w:tabs>
          <w:tab w:val="center" w:pos="4419"/>
          <w:tab w:val="right" w:pos="8838"/>
        </w:tabs>
        <w:spacing w:after="0" w:line="360" w:lineRule="auto"/>
        <w:jc w:val="both"/>
        <w:rPr>
          <w:rFonts w:ascii="Arial" w:hAnsi="Arial" w:cs="Arial"/>
          <w:bCs/>
        </w:rPr>
      </w:pPr>
      <w:r>
        <w:rPr>
          <w:rFonts w:ascii="Arial" w:hAnsi="Arial" w:cs="Arial"/>
          <w:bCs/>
        </w:rPr>
        <w:t xml:space="preserve">5.3. Será rejeitado no todo ou em parte, o fornecimento executado em desacordo com as condições estabelecidas </w:t>
      </w:r>
      <w:r w:rsidR="00212099">
        <w:rPr>
          <w:rFonts w:ascii="Arial" w:hAnsi="Arial" w:cs="Arial"/>
          <w:bCs/>
        </w:rPr>
        <w:t>neste termo</w:t>
      </w:r>
      <w:r>
        <w:rPr>
          <w:rFonts w:ascii="Arial" w:hAnsi="Arial" w:cs="Arial"/>
          <w:bCs/>
        </w:rPr>
        <w:t>, ficando a Licitante vencedora obrigada a substituir os artigos recusados no prazo de 05 (cinco) dias a contar da notificação expedida pela unidade recebedora, sob pena de aplicação das penalidades previstas na Lei Federal nº. 8.666/1993.</w:t>
      </w:r>
    </w:p>
    <w:p w:rsidR="00A43B6A" w:rsidRDefault="00A43B6A" w:rsidP="00A43B6A">
      <w:pPr>
        <w:tabs>
          <w:tab w:val="center" w:pos="4419"/>
          <w:tab w:val="right" w:pos="8838"/>
        </w:tabs>
        <w:spacing w:after="0" w:line="360" w:lineRule="auto"/>
        <w:jc w:val="both"/>
        <w:rPr>
          <w:rFonts w:ascii="Arial" w:hAnsi="Arial" w:cs="Arial"/>
          <w:bCs/>
        </w:rPr>
      </w:pPr>
      <w:r>
        <w:rPr>
          <w:rFonts w:ascii="Arial" w:hAnsi="Arial" w:cs="Arial"/>
          <w:bCs/>
        </w:rPr>
        <w:t>5.4. A Licitante vencedora garantirá a qualidade do artigo proposto, obrigando-se a repor aquele que apresentar defeito ou má aparência, imediatamente após a notificação, sem ônus adicional à PMERJ.</w:t>
      </w:r>
    </w:p>
    <w:p w:rsidR="00A43B6A" w:rsidRDefault="00A43B6A" w:rsidP="00A43B6A">
      <w:pPr>
        <w:shd w:val="clear" w:color="auto" w:fill="FFFFFF"/>
        <w:spacing w:line="360" w:lineRule="auto"/>
        <w:rPr>
          <w:rFonts w:ascii="Arial" w:eastAsia="Times New Roman" w:hAnsi="Arial" w:cs="Arial"/>
          <w:bCs/>
          <w:lang w:eastAsia="pt-BR"/>
        </w:rPr>
      </w:pPr>
      <w:r>
        <w:rPr>
          <w:rFonts w:ascii="Arial" w:hAnsi="Arial" w:cs="Arial"/>
          <w:bCs/>
        </w:rPr>
        <w:t>5.5. Os artigos deverão ser entregues, de 2ª à 6ª feira, de 09h às 15h, no GESAR, situado à  Avenida Salvador de Sá, nº 02, Cidade Nova, Rio de Janeiro, RJ, mediante agendamento prévio, no prazo máximo de dez dias corridos após retirada da Nota de Empenho.</w:t>
      </w:r>
      <w:r>
        <w:rPr>
          <w:rFonts w:ascii="Arial" w:eastAsia="Times New Roman" w:hAnsi="Arial" w:cs="Arial"/>
          <w:bCs/>
          <w:lang w:eastAsia="pt-BR"/>
        </w:rPr>
        <w:t xml:space="preserve"> Telefones para contato: (21)2332-6950.</w:t>
      </w:r>
    </w:p>
    <w:p w:rsidR="00B93172" w:rsidRPr="00232ECE" w:rsidRDefault="00B93172">
      <w:pPr>
        <w:spacing w:after="0"/>
        <w:jc w:val="both"/>
        <w:rPr>
          <w:rFonts w:ascii="Times New Roman" w:eastAsia="Times New Roman" w:hAnsi="Times New Roman"/>
          <w:bCs/>
          <w:sz w:val="24"/>
          <w:szCs w:val="24"/>
          <w:highlight w:val="yellow"/>
          <w:lang w:eastAsia="pt-BR"/>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jc w:val="both"/>
              <w:rPr>
                <w:rFonts w:ascii="Times New Roman" w:hAnsi="Times New Roman"/>
                <w:sz w:val="24"/>
                <w:szCs w:val="24"/>
              </w:rPr>
            </w:pPr>
            <w:r w:rsidRPr="00232ECE">
              <w:rPr>
                <w:rFonts w:ascii="Times New Roman" w:hAnsi="Times New Roman"/>
                <w:b/>
                <w:sz w:val="24"/>
                <w:szCs w:val="24"/>
              </w:rPr>
              <w:t>DA EXECUÇÃO, DO RECEBIMENTO E DA FISCALIZAÇÃO:</w:t>
            </w:r>
          </w:p>
        </w:tc>
      </w:tr>
    </w:tbl>
    <w:p w:rsidR="00B93172" w:rsidRPr="00232ECE" w:rsidRDefault="00B93172">
      <w:pPr>
        <w:spacing w:after="0"/>
        <w:jc w:val="both"/>
        <w:rPr>
          <w:rFonts w:ascii="Times New Roman" w:eastAsia="Times New Roman" w:hAnsi="Times New Roman"/>
          <w:bCs/>
          <w:sz w:val="24"/>
          <w:szCs w:val="24"/>
          <w:lang w:eastAsia="pt-BR"/>
        </w:rPr>
      </w:pPr>
    </w:p>
    <w:p w:rsidR="00212099" w:rsidRDefault="00212099" w:rsidP="00212099">
      <w:pPr>
        <w:spacing w:after="0"/>
        <w:jc w:val="both"/>
        <w:rPr>
          <w:rFonts w:ascii="Times New Roman" w:hAnsi="Times New Roman"/>
          <w:sz w:val="24"/>
          <w:szCs w:val="24"/>
          <w:lang w:eastAsia="en-US"/>
        </w:rPr>
      </w:pPr>
    </w:p>
    <w:p w:rsidR="00212099" w:rsidRDefault="00212099" w:rsidP="00212099">
      <w:pPr>
        <w:spacing w:after="0" w:line="360" w:lineRule="auto"/>
        <w:jc w:val="both"/>
        <w:rPr>
          <w:rFonts w:ascii="Arial" w:eastAsia="Times New Roman" w:hAnsi="Arial" w:cs="Arial"/>
          <w:bCs/>
          <w:lang w:eastAsia="pt-BR"/>
        </w:rPr>
      </w:pPr>
      <w:r>
        <w:rPr>
          <w:rFonts w:ascii="Arial" w:eastAsia="Times New Roman" w:hAnsi="Arial" w:cs="Arial"/>
          <w:bCs/>
          <w:lang w:eastAsia="pt-BR"/>
        </w:rPr>
        <w:t>6.1 – A execução do contrato será acompanhada e fiscalizada pelos representantes indicados pelo GESAR, oficializado pela Diretoria Geral de Saúde (DGS) em publicação específica.</w:t>
      </w:r>
    </w:p>
    <w:p w:rsidR="00212099" w:rsidRDefault="00212099" w:rsidP="00212099">
      <w:pPr>
        <w:spacing w:after="0" w:line="360" w:lineRule="auto"/>
        <w:jc w:val="both"/>
        <w:rPr>
          <w:rFonts w:ascii="Arial" w:eastAsia="Times New Roman" w:hAnsi="Arial" w:cs="Arial"/>
          <w:bCs/>
          <w:lang w:eastAsia="pt-BR"/>
        </w:rPr>
      </w:pPr>
      <w:r>
        <w:rPr>
          <w:rFonts w:ascii="Arial" w:eastAsia="Times New Roman" w:hAnsi="Arial" w:cs="Arial"/>
          <w:bCs/>
          <w:lang w:eastAsia="pt-BR"/>
        </w:rPr>
        <w:t>6.2 – O objeto do contrato será recebido na seguinte forma:</w:t>
      </w:r>
    </w:p>
    <w:p w:rsidR="00212099" w:rsidRDefault="00212099" w:rsidP="00212099">
      <w:pPr>
        <w:numPr>
          <w:ilvl w:val="0"/>
          <w:numId w:val="19"/>
        </w:numPr>
        <w:suppressAutoHyphens w:val="0"/>
        <w:spacing w:after="0" w:line="360" w:lineRule="auto"/>
        <w:jc w:val="both"/>
        <w:rPr>
          <w:rFonts w:ascii="Arial" w:eastAsia="Times New Roman" w:hAnsi="Arial" w:cs="Arial"/>
          <w:bCs/>
          <w:lang w:eastAsia="pt-BR"/>
        </w:rPr>
      </w:pPr>
      <w:r>
        <w:rPr>
          <w:rFonts w:ascii="Arial" w:eastAsia="Times New Roman" w:hAnsi="Arial" w:cs="Arial"/>
          <w:bCs/>
          <w:lang w:eastAsia="pt-BR"/>
        </w:rPr>
        <w:t>Provisoriamente, após parecer circunstanciado, que deverá ser elaborado pelos representantes mencionados no parágrafo primeiro, no prazo de 72 (setenta e duas) horas após a entrega do bem/produto;</w:t>
      </w:r>
    </w:p>
    <w:p w:rsidR="00212099" w:rsidRDefault="00212099" w:rsidP="00212099">
      <w:pPr>
        <w:numPr>
          <w:ilvl w:val="0"/>
          <w:numId w:val="19"/>
        </w:numPr>
        <w:suppressAutoHyphens w:val="0"/>
        <w:spacing w:after="0" w:line="360" w:lineRule="auto"/>
        <w:jc w:val="both"/>
        <w:rPr>
          <w:rFonts w:ascii="Arial" w:eastAsia="Times New Roman" w:hAnsi="Arial" w:cs="Arial"/>
          <w:bCs/>
          <w:lang w:eastAsia="pt-BR"/>
        </w:rPr>
      </w:pPr>
      <w:r>
        <w:rPr>
          <w:rFonts w:ascii="Arial" w:eastAsia="Times New Roman" w:hAnsi="Arial" w:cs="Arial"/>
          <w:bCs/>
          <w:lang w:eastAsia="pt-BR"/>
        </w:rPr>
        <w:t>Definitivamente, mediante verificação da qualidade e quantidade do material, depois de decorrido o prazo de 05 (cinco) dias, para observação e vistoria que comprove o exato cumprimento das obrigações contratuais.</w:t>
      </w:r>
    </w:p>
    <w:p w:rsidR="00A65B33" w:rsidRPr="00232ECE" w:rsidRDefault="00A65B33" w:rsidP="00600C73">
      <w:pPr>
        <w:spacing w:after="0" w:line="360" w:lineRule="auto"/>
        <w:jc w:val="both"/>
        <w:rPr>
          <w:rFonts w:ascii="Times New Roman" w:hAnsi="Times New Roman"/>
          <w:sz w:val="24"/>
          <w:szCs w:val="24"/>
        </w:rPr>
      </w:pPr>
    </w:p>
    <w:p w:rsidR="00B93172" w:rsidRPr="00232ECE" w:rsidRDefault="00B93172">
      <w:pPr>
        <w:spacing w:after="0"/>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jc w:val="both"/>
              <w:rPr>
                <w:rFonts w:ascii="Times New Roman" w:hAnsi="Times New Roman"/>
                <w:sz w:val="24"/>
                <w:szCs w:val="24"/>
              </w:rPr>
            </w:pPr>
            <w:r w:rsidRPr="00232ECE">
              <w:rPr>
                <w:rFonts w:ascii="Times New Roman" w:hAnsi="Times New Roman"/>
                <w:b/>
                <w:sz w:val="24"/>
                <w:szCs w:val="24"/>
              </w:rPr>
              <w:t>DAS OBRIGAÇÕES E RESPONSABILIDADE DA CONTRATANTE:</w:t>
            </w:r>
          </w:p>
        </w:tc>
      </w:tr>
    </w:tbl>
    <w:p w:rsidR="00B93172" w:rsidRPr="00232ECE" w:rsidRDefault="00B93172">
      <w:pPr>
        <w:pStyle w:val="TEXTO"/>
        <w:spacing w:line="276" w:lineRule="auto"/>
        <w:jc w:val="both"/>
        <w:rPr>
          <w:rFonts w:ascii="Times New Roman" w:hAnsi="Times New Roman" w:cs="Times New Roman"/>
          <w:b/>
          <w:bCs/>
          <w:sz w:val="24"/>
        </w:rPr>
      </w:pP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7.1 - Constituem obrigações e responsabilidades do CONTRATANTE:</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a) efetuar os pagamentos devidos à CONTRATADA;</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b) fornecer à CONTRATADA documentos, informações e demais elementos que possuir e pertinentes à execução do presente contrato;</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c) exercer a fiscalização do contrato;</w:t>
      </w:r>
    </w:p>
    <w:p w:rsidR="00212099" w:rsidRDefault="00212099" w:rsidP="00212099">
      <w:pPr>
        <w:spacing w:before="120" w:after="120"/>
        <w:jc w:val="both"/>
        <w:rPr>
          <w:rFonts w:ascii="Arial" w:hAnsi="Arial" w:cs="Arial"/>
          <w:sz w:val="24"/>
          <w:szCs w:val="24"/>
        </w:rPr>
      </w:pPr>
      <w:r w:rsidRPr="00212099">
        <w:rPr>
          <w:rFonts w:ascii="Arial" w:hAnsi="Arial" w:cs="Arial"/>
          <w:sz w:val="24"/>
          <w:szCs w:val="24"/>
        </w:rPr>
        <w:t>d) receber provisória e definitivamente o objeto do contrato, nas formas definidas no edital e no contrato.</w:t>
      </w:r>
    </w:p>
    <w:p w:rsidR="00212099" w:rsidRPr="00212099" w:rsidRDefault="00212099" w:rsidP="00212099">
      <w:pPr>
        <w:spacing w:before="120" w:after="120"/>
        <w:jc w:val="both"/>
        <w:rPr>
          <w:rFonts w:ascii="Arial" w:hAnsi="Arial" w:cs="Arial"/>
          <w:sz w:val="24"/>
          <w:szCs w:val="24"/>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Default"/>
              <w:numPr>
                <w:ilvl w:val="0"/>
                <w:numId w:val="11"/>
              </w:numPr>
              <w:spacing w:line="276" w:lineRule="auto"/>
              <w:jc w:val="both"/>
            </w:pPr>
            <w:r w:rsidRPr="00232ECE">
              <w:rPr>
                <w:b/>
                <w:lang w:eastAsia="ar-SA"/>
              </w:rPr>
              <w:t>DAS OBRIGAÇÕES E RESPONSABILIDADE DA CONTRATADA:</w:t>
            </w:r>
          </w:p>
        </w:tc>
      </w:tr>
    </w:tbl>
    <w:p w:rsidR="00B93172" w:rsidRPr="00232ECE" w:rsidRDefault="00B93172">
      <w:pPr>
        <w:autoSpaceDE w:val="0"/>
        <w:spacing w:after="0"/>
        <w:ind w:right="567"/>
        <w:jc w:val="both"/>
        <w:rPr>
          <w:rFonts w:ascii="Times New Roman" w:eastAsia="Times New Roman" w:hAnsi="Times New Roman"/>
          <w:sz w:val="24"/>
          <w:szCs w:val="24"/>
          <w:lang w:eastAsia="ar-SA"/>
        </w:rPr>
      </w:pP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8.1 - Constituem obrigações da CONTRATADA:</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a) entregar os bens, na quantidade, qualidade, local e prazos especificados neste Termo;</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b) entregar o objeto do contrato sem qualquer ônus para o CONTRATANTE, estando incluído no valor do pagamento todas e quaisquer despesas, tais como tributos, frete, seguro e descarregamento das mercadorias;</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c) manter em estoque um mínimo de bens necessários à execução do objeto do contrato;</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d) comunicar ao Fiscal do contrato, por escrito e tão logo constatado problema ou a impossibilidade de execução de qualquer obrigação contratual, para a adoção das providências cabíveis;</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212099" w:rsidRPr="00212099" w:rsidRDefault="00212099" w:rsidP="00212099">
      <w:pPr>
        <w:spacing w:before="120" w:after="120"/>
        <w:jc w:val="both"/>
        <w:rPr>
          <w:rFonts w:ascii="Arial" w:hAnsi="Arial" w:cs="Arial"/>
          <w:sz w:val="24"/>
          <w:szCs w:val="24"/>
        </w:rPr>
      </w:pPr>
      <w:r w:rsidRPr="00212099">
        <w:rPr>
          <w:rFonts w:ascii="Arial" w:hAnsi="Arial" w:cs="Arial"/>
          <w:sz w:val="24"/>
          <w:szCs w:val="24"/>
        </w:rPr>
        <w:t>f) indenizar todo e qualquer dano e prejuízo pessoal ou material que possa advir, direta ou indiretamente, do exercício de suas atividades ou serem causados por seus prepostos à CONTRATANTE ou terceiros.</w:t>
      </w:r>
    </w:p>
    <w:p w:rsidR="00212099" w:rsidRDefault="00212099" w:rsidP="00212099">
      <w:pPr>
        <w:spacing w:before="120" w:after="120"/>
        <w:jc w:val="both"/>
        <w:rPr>
          <w:rFonts w:ascii="Arial" w:hAnsi="Arial" w:cs="Arial"/>
          <w:szCs w:val="24"/>
        </w:rPr>
      </w:pPr>
    </w:p>
    <w:p w:rsidR="000C7C63" w:rsidRPr="00232ECE" w:rsidRDefault="000C7C63">
      <w:pPr>
        <w:spacing w:after="0"/>
        <w:jc w:val="both"/>
        <w:rPr>
          <w:rFonts w:ascii="Times New Roman" w:hAnsi="Times New Roman"/>
          <w:sz w:val="24"/>
          <w:szCs w:val="24"/>
        </w:rPr>
      </w:pPr>
    </w:p>
    <w:p w:rsidR="00EF050C" w:rsidRPr="00232ECE" w:rsidRDefault="00EF050C">
      <w:pPr>
        <w:spacing w:after="0"/>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0C7C63"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0C7C63" w:rsidRPr="00232ECE" w:rsidRDefault="000C7C63" w:rsidP="00CF3F7F">
            <w:pPr>
              <w:pStyle w:val="PargrafodaLista"/>
              <w:numPr>
                <w:ilvl w:val="0"/>
                <w:numId w:val="11"/>
              </w:numPr>
              <w:autoSpaceDE w:val="0"/>
              <w:spacing w:after="0"/>
              <w:ind w:right="567"/>
              <w:jc w:val="both"/>
              <w:rPr>
                <w:rFonts w:ascii="Times New Roman" w:hAnsi="Times New Roman"/>
                <w:sz w:val="24"/>
                <w:szCs w:val="24"/>
              </w:rPr>
            </w:pPr>
            <w:r w:rsidRPr="00232ECE">
              <w:rPr>
                <w:rFonts w:ascii="Times New Roman" w:hAnsi="Times New Roman"/>
                <w:b/>
                <w:sz w:val="24"/>
                <w:szCs w:val="24"/>
              </w:rPr>
              <w:t>PRAZO E CONDIÇÕES DE GARANTIA:</w:t>
            </w:r>
          </w:p>
        </w:tc>
      </w:tr>
    </w:tbl>
    <w:p w:rsidR="000C7C63" w:rsidRPr="00232ECE" w:rsidRDefault="000C7C63" w:rsidP="000C7C63">
      <w:pPr>
        <w:tabs>
          <w:tab w:val="left" w:pos="8647"/>
        </w:tabs>
        <w:autoSpaceDE w:val="0"/>
        <w:spacing w:after="0"/>
        <w:ind w:right="567"/>
        <w:jc w:val="both"/>
        <w:rPr>
          <w:rFonts w:ascii="Times New Roman" w:hAnsi="Times New Roman"/>
          <w:sz w:val="24"/>
          <w:szCs w:val="24"/>
        </w:rPr>
      </w:pPr>
    </w:p>
    <w:p w:rsidR="009E749F" w:rsidRDefault="009E749F" w:rsidP="009E749F">
      <w:pPr>
        <w:spacing w:line="360" w:lineRule="auto"/>
        <w:jc w:val="both"/>
        <w:rPr>
          <w:rFonts w:ascii="Times New Roman" w:eastAsia="Times New Roman" w:hAnsi="Times New Roman"/>
          <w:bCs/>
          <w:sz w:val="24"/>
          <w:szCs w:val="24"/>
          <w:lang w:eastAsia="pt-BR"/>
        </w:rPr>
      </w:pPr>
      <w:r w:rsidRPr="009E749F">
        <w:rPr>
          <w:rFonts w:ascii="Times New Roman" w:hAnsi="Times New Roman"/>
          <w:sz w:val="24"/>
          <w:szCs w:val="24"/>
        </w:rPr>
        <w:t xml:space="preserve">             A contratada deverá apresentar garantia total de no mínimo 12 (doze) meses para os equipamentos, instrumentos médicos hospitalares e artigos para proteção, salvamento e sinalização, contados a partir da entrega dos m</w:t>
      </w:r>
      <w:r>
        <w:rPr>
          <w:rFonts w:ascii="Times New Roman" w:hAnsi="Times New Roman"/>
          <w:sz w:val="24"/>
          <w:szCs w:val="24"/>
        </w:rPr>
        <w:t>esmos, com troca em até 24h caso haja defeito de fabricação ou dano aparente na entrega.</w:t>
      </w:r>
    </w:p>
    <w:p w:rsidR="00C56626" w:rsidRPr="00232ECE" w:rsidRDefault="00C56626" w:rsidP="00A50597">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232ECE">
        <w:rPr>
          <w:rFonts w:ascii="Times New Roman" w:eastAsia="Times New Roman" w:hAnsi="Times New Roman"/>
          <w:bCs/>
          <w:sz w:val="24"/>
          <w:szCs w:val="24"/>
          <w:lang w:eastAsia="pt-BR"/>
        </w:rPr>
        <w:t>9.1.1 A garantia, qualquer que seja a modalidade apresentada pelo vencedor do certame, deverá contemplar a cobertura para os seguintes eventos:</w:t>
      </w:r>
    </w:p>
    <w:p w:rsidR="00C56626" w:rsidRPr="00232ECE" w:rsidRDefault="00C56626" w:rsidP="00A50597">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232ECE">
        <w:rPr>
          <w:rFonts w:ascii="Times New Roman" w:eastAsia="Times New Roman" w:hAnsi="Times New Roman"/>
          <w:bCs/>
          <w:sz w:val="24"/>
          <w:szCs w:val="24"/>
          <w:lang w:eastAsia="pt-BR"/>
        </w:rPr>
        <w:t>a) prejuízos advindos do não cumprimento do contrato;</w:t>
      </w:r>
    </w:p>
    <w:p w:rsidR="00C56626" w:rsidRPr="00232ECE" w:rsidRDefault="00C56626" w:rsidP="00A50597">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232ECE">
        <w:rPr>
          <w:rFonts w:ascii="Times New Roman" w:eastAsia="Times New Roman" w:hAnsi="Times New Roman"/>
          <w:bCs/>
          <w:sz w:val="24"/>
          <w:szCs w:val="24"/>
          <w:lang w:eastAsia="pt-BR"/>
        </w:rPr>
        <w:t>b) multas punitivas aplicadas pela fiscalização à contratada;</w:t>
      </w:r>
    </w:p>
    <w:p w:rsidR="00C56626" w:rsidRPr="00232ECE" w:rsidRDefault="00C56626" w:rsidP="00A50597">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232ECE">
        <w:rPr>
          <w:rFonts w:ascii="Times New Roman" w:eastAsia="Times New Roman" w:hAnsi="Times New Roman"/>
          <w:bCs/>
          <w:sz w:val="24"/>
          <w:szCs w:val="24"/>
          <w:lang w:eastAsia="pt-BR"/>
        </w:rPr>
        <w:t>c) prejuízos diretos causados à CONTRATANTE decorrentes de culpa ou dolo durante a execução do contrato;</w:t>
      </w:r>
    </w:p>
    <w:p w:rsidR="00B93172" w:rsidRPr="00232ECE" w:rsidRDefault="00B93172">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9219" w:type="dxa"/>
        <w:tblInd w:w="-10" w:type="dxa"/>
        <w:tblLayout w:type="fixed"/>
        <w:tblLook w:val="0000" w:firstRow="0" w:lastRow="0" w:firstColumn="0" w:lastColumn="0" w:noHBand="0" w:noVBand="0"/>
      </w:tblPr>
      <w:tblGrid>
        <w:gridCol w:w="9219"/>
      </w:tblGrid>
      <w:tr w:rsidR="000C7C63"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0C7C63" w:rsidRPr="00232ECE" w:rsidRDefault="000C7C63" w:rsidP="00CF3F7F">
            <w:pPr>
              <w:pStyle w:val="PargrafodaLista"/>
              <w:numPr>
                <w:ilvl w:val="0"/>
                <w:numId w:val="11"/>
              </w:numPr>
              <w:autoSpaceDE w:val="0"/>
              <w:spacing w:after="0"/>
              <w:ind w:right="567"/>
              <w:jc w:val="both"/>
              <w:rPr>
                <w:rFonts w:ascii="Times New Roman" w:hAnsi="Times New Roman"/>
                <w:sz w:val="24"/>
                <w:szCs w:val="24"/>
              </w:rPr>
            </w:pPr>
            <w:r w:rsidRPr="00232ECE">
              <w:rPr>
                <w:rFonts w:ascii="Times New Roman" w:hAnsi="Times New Roman"/>
                <w:b/>
                <w:sz w:val="24"/>
                <w:szCs w:val="24"/>
              </w:rPr>
              <w:t>QUALIFICAÇÃO TÉCNICA</w:t>
            </w:r>
          </w:p>
        </w:tc>
      </w:tr>
    </w:tbl>
    <w:p w:rsidR="000C7C63" w:rsidRPr="00232ECE" w:rsidRDefault="000C7C63">
      <w:pPr>
        <w:shd w:val="clear" w:color="auto" w:fill="FFFFFF"/>
        <w:tabs>
          <w:tab w:val="left" w:pos="3671"/>
        </w:tabs>
        <w:autoSpaceDE w:val="0"/>
        <w:spacing w:after="0"/>
        <w:jc w:val="both"/>
        <w:rPr>
          <w:rFonts w:ascii="Times New Roman" w:eastAsia="Times New Roman" w:hAnsi="Times New Roman"/>
          <w:bCs/>
          <w:sz w:val="24"/>
          <w:szCs w:val="24"/>
          <w:lang w:eastAsia="pt-BR"/>
        </w:rPr>
      </w:pPr>
    </w:p>
    <w:p w:rsidR="009E749F" w:rsidRPr="009E749F" w:rsidRDefault="009E749F" w:rsidP="009E749F">
      <w:pPr>
        <w:spacing w:before="120" w:after="120"/>
        <w:jc w:val="both"/>
        <w:rPr>
          <w:rFonts w:ascii="Times New Roman" w:hAnsi="Times New Roman"/>
          <w:sz w:val="24"/>
          <w:szCs w:val="24"/>
          <w:lang w:eastAsia="en-US"/>
        </w:rPr>
      </w:pPr>
      <w:r w:rsidRPr="009E749F">
        <w:rPr>
          <w:rFonts w:ascii="Times New Roman" w:hAnsi="Times New Roman"/>
          <w:sz w:val="24"/>
          <w:szCs w:val="24"/>
        </w:rPr>
        <w:t>10.1- Itens relacionados à saúde (equipamentos médicos, instrumentos médico-hospitalares):</w:t>
      </w: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w:t>
      </w: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II - Certificado de regular inscrição da sociedade junto ao órgão de classe competente, ou documento que o valha, com a indicação do responsável técnico;</w:t>
      </w: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III - 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w:t>
      </w: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IV - Autorização de funcionamento (AFE), comum e/ou específica, emitida pela Agência Nacional de Vigilância Sanitária (ANVISA);</w:t>
      </w:r>
    </w:p>
    <w:p w:rsidR="009E749F" w:rsidRPr="009E749F" w:rsidRDefault="009E749F" w:rsidP="009E749F">
      <w:pPr>
        <w:spacing w:before="120" w:after="120"/>
        <w:jc w:val="both"/>
        <w:rPr>
          <w:rFonts w:ascii="Times New Roman" w:hAnsi="Times New Roman"/>
          <w:sz w:val="24"/>
          <w:szCs w:val="24"/>
        </w:rPr>
      </w:pP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As exigências contidas nos itens II, III, IV e V referem-se à Lei nº 6.360, de 23 de setembro de 1976 e ao Decreto nº 8.077, de 14 de agosto de 2013.</w:t>
      </w:r>
    </w:p>
    <w:p w:rsidR="009E749F" w:rsidRPr="009E749F" w:rsidRDefault="009E749F" w:rsidP="009E749F">
      <w:pPr>
        <w:spacing w:before="120" w:after="120"/>
        <w:jc w:val="both"/>
        <w:rPr>
          <w:rFonts w:ascii="Times New Roman" w:hAnsi="Times New Roman"/>
          <w:sz w:val="24"/>
          <w:szCs w:val="24"/>
          <w:lang w:eastAsia="en-US"/>
        </w:rPr>
      </w:pPr>
      <w:r w:rsidRPr="009E749F">
        <w:rPr>
          <w:rFonts w:ascii="Times New Roman" w:hAnsi="Times New Roman"/>
          <w:sz w:val="24"/>
          <w:szCs w:val="24"/>
        </w:rPr>
        <w:t>10.2 – Artigos de proteção, salvamento e sinalização:</w:t>
      </w:r>
    </w:p>
    <w:p w:rsidR="009E749F" w:rsidRPr="009E749F" w:rsidRDefault="009E749F" w:rsidP="009E749F">
      <w:pPr>
        <w:spacing w:before="120" w:after="120"/>
        <w:jc w:val="both"/>
        <w:rPr>
          <w:rFonts w:ascii="Times New Roman" w:hAnsi="Times New Roman"/>
          <w:sz w:val="24"/>
          <w:szCs w:val="24"/>
        </w:rPr>
      </w:pPr>
      <w:r w:rsidRPr="009E749F">
        <w:rPr>
          <w:rFonts w:ascii="Times New Roman" w:hAnsi="Times New Roman"/>
          <w:sz w:val="24"/>
          <w:szCs w:val="24"/>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w:t>
      </w:r>
    </w:p>
    <w:p w:rsidR="009E749F" w:rsidRPr="00232ECE" w:rsidRDefault="009E749F" w:rsidP="00600C73">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p>
    <w:p w:rsidR="00B93172" w:rsidRPr="00232ECE" w:rsidRDefault="00B93172">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ind w:right="567"/>
              <w:jc w:val="both"/>
              <w:rPr>
                <w:rFonts w:ascii="Times New Roman" w:hAnsi="Times New Roman"/>
                <w:sz w:val="24"/>
                <w:szCs w:val="24"/>
              </w:rPr>
            </w:pPr>
            <w:r w:rsidRPr="00232ECE">
              <w:rPr>
                <w:rFonts w:ascii="Times New Roman" w:hAnsi="Times New Roman"/>
                <w:b/>
                <w:sz w:val="24"/>
                <w:szCs w:val="24"/>
              </w:rPr>
              <w:t>CRITÉRIO DE AVALIAÇÃO DAS PROPOSTAS:</w:t>
            </w:r>
          </w:p>
        </w:tc>
      </w:tr>
    </w:tbl>
    <w:p w:rsidR="00B93172" w:rsidRPr="00232ECE" w:rsidRDefault="00B93172">
      <w:pPr>
        <w:tabs>
          <w:tab w:val="left" w:pos="8647"/>
        </w:tabs>
        <w:autoSpaceDE w:val="0"/>
        <w:spacing w:after="0"/>
        <w:ind w:right="567"/>
        <w:jc w:val="both"/>
        <w:rPr>
          <w:rFonts w:ascii="Times New Roman" w:hAnsi="Times New Roman"/>
          <w:sz w:val="24"/>
          <w:szCs w:val="24"/>
        </w:rPr>
      </w:pPr>
    </w:p>
    <w:p w:rsidR="00B93172" w:rsidRPr="00232ECE" w:rsidRDefault="00B2570E">
      <w:pPr>
        <w:tabs>
          <w:tab w:val="left" w:pos="8647"/>
        </w:tabs>
        <w:autoSpaceDE w:val="0"/>
        <w:spacing w:after="0"/>
        <w:ind w:right="567"/>
        <w:jc w:val="both"/>
        <w:rPr>
          <w:rFonts w:ascii="Times New Roman" w:hAnsi="Times New Roman"/>
          <w:b/>
          <w:sz w:val="24"/>
          <w:szCs w:val="24"/>
        </w:rPr>
      </w:pPr>
      <w:r w:rsidRPr="00232ECE">
        <w:rPr>
          <w:rFonts w:ascii="Times New Roman" w:hAnsi="Times New Roman"/>
          <w:sz w:val="24"/>
          <w:szCs w:val="24"/>
        </w:rPr>
        <w:t>1</w:t>
      </w:r>
      <w:r w:rsidR="00CF3F7F" w:rsidRPr="00232ECE">
        <w:rPr>
          <w:rFonts w:ascii="Times New Roman" w:hAnsi="Times New Roman"/>
          <w:sz w:val="24"/>
          <w:szCs w:val="24"/>
        </w:rPr>
        <w:t>1</w:t>
      </w:r>
      <w:r w:rsidRPr="00232ECE">
        <w:rPr>
          <w:rFonts w:ascii="Times New Roman" w:hAnsi="Times New Roman"/>
          <w:sz w:val="24"/>
          <w:szCs w:val="24"/>
        </w:rPr>
        <w:t xml:space="preserve">.1 – O presente pregão eletrônico reger-se-á pelo tipo </w:t>
      </w:r>
      <w:r w:rsidRPr="00232ECE">
        <w:rPr>
          <w:rFonts w:ascii="Times New Roman" w:hAnsi="Times New Roman"/>
          <w:b/>
          <w:sz w:val="24"/>
          <w:szCs w:val="24"/>
        </w:rPr>
        <w:t>MENOR PREÇO UNITÁRIO.</w:t>
      </w:r>
    </w:p>
    <w:p w:rsidR="00B93172" w:rsidRPr="00232ECE" w:rsidRDefault="00B93172">
      <w:pPr>
        <w:tabs>
          <w:tab w:val="left" w:pos="8647"/>
        </w:tabs>
        <w:autoSpaceDE w:val="0"/>
        <w:spacing w:after="0"/>
        <w:ind w:right="567"/>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ind w:right="567"/>
              <w:jc w:val="both"/>
              <w:rPr>
                <w:rFonts w:ascii="Times New Roman" w:hAnsi="Times New Roman"/>
                <w:sz w:val="24"/>
                <w:szCs w:val="24"/>
              </w:rPr>
            </w:pPr>
            <w:r w:rsidRPr="00232ECE">
              <w:rPr>
                <w:rFonts w:ascii="Times New Roman" w:hAnsi="Times New Roman"/>
                <w:b/>
                <w:sz w:val="24"/>
                <w:szCs w:val="24"/>
              </w:rPr>
              <w:t>RESULTADOS ESPERADOS:</w:t>
            </w:r>
          </w:p>
        </w:tc>
      </w:tr>
    </w:tbl>
    <w:p w:rsidR="009E749F" w:rsidRPr="009E749F" w:rsidRDefault="009E749F" w:rsidP="009E749F">
      <w:pPr>
        <w:pStyle w:val="PargrafodaLista"/>
        <w:rPr>
          <w:rFonts w:ascii="Times New Roman" w:hAnsi="Times New Roman"/>
          <w:b/>
          <w:color w:val="000000" w:themeColor="text1"/>
          <w:sz w:val="24"/>
          <w:szCs w:val="24"/>
          <w:lang w:eastAsia="en-US"/>
        </w:rPr>
      </w:pPr>
    </w:p>
    <w:p w:rsidR="009E749F" w:rsidRPr="009E749F" w:rsidRDefault="009E749F" w:rsidP="009E749F">
      <w:pPr>
        <w:jc w:val="both"/>
        <w:rPr>
          <w:rFonts w:ascii="Times New Roman" w:hAnsi="Times New Roman"/>
          <w:sz w:val="24"/>
          <w:szCs w:val="24"/>
        </w:rPr>
      </w:pPr>
      <w:r>
        <w:rPr>
          <w:rFonts w:ascii="Times New Roman" w:hAnsi="Times New Roman"/>
          <w:sz w:val="24"/>
          <w:szCs w:val="24"/>
        </w:rPr>
        <w:t>12</w:t>
      </w:r>
      <w:r w:rsidRPr="009E749F">
        <w:rPr>
          <w:rFonts w:ascii="Times New Roman" w:hAnsi="Times New Roman"/>
          <w:sz w:val="24"/>
          <w:szCs w:val="24"/>
        </w:rPr>
        <w:t>.1 – Com esta aquisição, espera-se atender às necessidades do GESAR e de outras Unidades de Saúde da DGS, no sentido de compor</w:t>
      </w:r>
      <w:r w:rsidR="0099629C">
        <w:rPr>
          <w:rFonts w:ascii="Times New Roman" w:hAnsi="Times New Roman"/>
          <w:sz w:val="24"/>
          <w:szCs w:val="24"/>
        </w:rPr>
        <w:t xml:space="preserve"> as</w:t>
      </w:r>
      <w:r w:rsidRPr="009E749F">
        <w:rPr>
          <w:rFonts w:ascii="Times New Roman" w:hAnsi="Times New Roman"/>
          <w:sz w:val="24"/>
          <w:szCs w:val="24"/>
        </w:rPr>
        <w:t xml:space="preserve"> ambulâncias com os equipamentos médicos, instrumentais médico-hospitalares, artigos de proteção, salvamento e sinalização obrigatórios, em consonância com toda a Legislação pertinente.</w:t>
      </w:r>
    </w:p>
    <w:p w:rsidR="00232ECE" w:rsidRPr="00232ECE" w:rsidRDefault="00232ECE" w:rsidP="00232ECE">
      <w:pPr>
        <w:autoSpaceDE w:val="0"/>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RPr="00232ECE"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232ECE" w:rsidRDefault="00B2570E" w:rsidP="00CF3F7F">
            <w:pPr>
              <w:pStyle w:val="PargrafodaLista"/>
              <w:numPr>
                <w:ilvl w:val="0"/>
                <w:numId w:val="11"/>
              </w:numPr>
              <w:autoSpaceDE w:val="0"/>
              <w:spacing w:after="0"/>
              <w:ind w:right="567"/>
              <w:jc w:val="both"/>
              <w:rPr>
                <w:rFonts w:ascii="Times New Roman" w:hAnsi="Times New Roman"/>
                <w:sz w:val="24"/>
                <w:szCs w:val="24"/>
              </w:rPr>
            </w:pPr>
            <w:r w:rsidRPr="00232ECE">
              <w:rPr>
                <w:rFonts w:ascii="Times New Roman" w:hAnsi="Times New Roman"/>
                <w:b/>
                <w:sz w:val="24"/>
                <w:szCs w:val="24"/>
              </w:rPr>
              <w:t>SANÇÕES:</w:t>
            </w:r>
          </w:p>
        </w:tc>
      </w:tr>
    </w:tbl>
    <w:p w:rsidR="00B93172" w:rsidRPr="00232ECE" w:rsidRDefault="00B93172">
      <w:pPr>
        <w:autoSpaceDE w:val="0"/>
        <w:spacing w:after="0"/>
        <w:ind w:right="567"/>
        <w:jc w:val="both"/>
        <w:rPr>
          <w:rFonts w:ascii="Times New Roman" w:hAnsi="Times New Roman"/>
          <w:sz w:val="24"/>
          <w:szCs w:val="24"/>
        </w:rPr>
      </w:pP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13.1 </w:t>
      </w:r>
      <w:bookmarkStart w:id="0" w:name="_Hlk520722394"/>
      <w:r w:rsidRPr="00232ECE">
        <w:rPr>
          <w:rFonts w:ascii="Times New Roman" w:hAnsi="Times New Roman"/>
          <w:sz w:val="24"/>
          <w:szCs w:val="24"/>
        </w:rPr>
        <w:t>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III – falhar na execução contratual, o inadimplemento grave ou inescusável de obrigação assumida pelo contratado;</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IV – fraudar na execução contratual, a prática de qualquer ato destinado à obtenção de vantagem ilícita, induzindo ou mantendo em erro a Administração Pública; e</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0"/>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a) advertência;</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b) multa administrativa;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c) suspensão temporária da participação em licitação e impedimento de contratar com a Administração Pública;</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d) declaração de inidoneidade para licitar e contratar com a Administração Pública.</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13.2.1 - A sanção administrativa deve ser determinada de acordo com a natureza e a gravidade da falta cometida.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13.2.2 - Quando a penalidade envolver prazo ou valor, a natureza e a gravidade da falta cometida também deverão ser considerados para a sua fixação.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13.2.3 - A imposição das penalidades é de competência exclusiva do órgão licitante, devendo ser aplicada pela autoridade competente, na forma abaixo descrita: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a) a advertência e a multa, previstas nas alíneas a e b, do caput, serão impostas pelo Ordenador de Despesa, na forma do parágrafo único, do art. 35, do Decreto Estadual nº 3.149/80;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c) a aplicação da sanção prevista na alínea d, do </w:t>
      </w:r>
      <w:r w:rsidRPr="00232ECE">
        <w:rPr>
          <w:rFonts w:ascii="Times New Roman" w:hAnsi="Times New Roman"/>
          <w:i/>
          <w:sz w:val="24"/>
          <w:szCs w:val="24"/>
        </w:rPr>
        <w:t>caput</w:t>
      </w:r>
      <w:r w:rsidRPr="00232ECE">
        <w:rPr>
          <w:rFonts w:ascii="Times New Roman" w:hAnsi="Times New Roman"/>
          <w:sz w:val="24"/>
          <w:szCs w:val="24"/>
        </w:rPr>
        <w:t>, é de competência exclusiva do Secretário de Estado.</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13.2.4 - A multa administrativa, prevista na alínea b, do </w:t>
      </w:r>
      <w:r w:rsidRPr="00232ECE">
        <w:rPr>
          <w:rFonts w:ascii="Times New Roman" w:hAnsi="Times New Roman"/>
          <w:i/>
          <w:sz w:val="24"/>
          <w:szCs w:val="24"/>
        </w:rPr>
        <w:t>caput</w:t>
      </w:r>
      <w:r w:rsidRPr="00232ECE">
        <w:rPr>
          <w:rFonts w:ascii="Times New Roman" w:hAnsi="Times New Roman"/>
          <w:sz w:val="24"/>
          <w:szCs w:val="24"/>
        </w:rPr>
        <w:t xml:space="preserve">: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b) poderá ser aplicada cumulativamente a qualquer outra;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c) não tem caráter compensatório e seu pagamento não exime a responsabilidade por perdas e danos das infrações cometidas;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d) deverá ser graduada conforme a gravidade da infração;</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 xml:space="preserve">13.2.5 - A suspensão temporária da participação em licitação e impedimento de contratar com a Administração Pública, prevista na alínea c, do caput: </w:t>
      </w:r>
    </w:p>
    <w:p w:rsidR="00A50597" w:rsidRPr="00232ECE" w:rsidRDefault="00A50597" w:rsidP="006752FE">
      <w:pPr>
        <w:autoSpaceDE w:val="0"/>
        <w:spacing w:after="0" w:line="360" w:lineRule="auto"/>
        <w:jc w:val="both"/>
        <w:rPr>
          <w:rFonts w:ascii="Times New Roman" w:hAnsi="Times New Roman"/>
          <w:sz w:val="24"/>
          <w:szCs w:val="24"/>
        </w:rPr>
      </w:pPr>
      <w:r w:rsidRPr="00232ECE">
        <w:rPr>
          <w:rFonts w:ascii="Times New Roman" w:hAnsi="Times New Roman"/>
          <w:sz w:val="24"/>
          <w:szCs w:val="24"/>
        </w:rPr>
        <w:t>a) não poderá ser aplicada em prazo superior a 2 (dois) anos;</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 xml:space="preserve">.2.7 - A reabilitação referida pelo parágrafo sexto poderá ser requerida após 2 (dois) anos de sua aplicação. </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.2.10 - A aplicação de sanção não exclui a possibilidade de rescisão administrativa do Contrato, garantido o contraditório e a defesa prévia.</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.2.12 - Ao interessado será garantido o contraditório e a defesa prévia.</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 xml:space="preserve">.2.13 - A intimação do interessado deverá indicar o prazo e o local para a apresentação da defesa. </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.2.14 - A defesa prévia do interessado será exercida no prazo de 5 (cinco) dias úteis, no caso de aplicação das penalidades previstas nas alíneas a, b e c, do caput, e no prazo de 10 (dez) dias, no caso da alínea d.</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.2.16 - 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.2.17 - As penalidades serão registradas pelo CONTRATANTE no Cadastro de Fornecedores do Estado, por meio do SIGA.</w:t>
      </w:r>
    </w:p>
    <w:p w:rsidR="00A50597" w:rsidRPr="00A50597" w:rsidRDefault="00A50597" w:rsidP="006752FE">
      <w:pPr>
        <w:autoSpaceDE w:val="0"/>
        <w:spacing w:after="0" w:line="360" w:lineRule="auto"/>
        <w:jc w:val="both"/>
        <w:rPr>
          <w:rFonts w:ascii="Times New Roman" w:hAnsi="Times New Roman"/>
          <w:sz w:val="24"/>
          <w:szCs w:val="24"/>
        </w:rPr>
      </w:pPr>
      <w:r w:rsidRPr="00A50597">
        <w:rPr>
          <w:rFonts w:ascii="Times New Roman" w:hAnsi="Times New Roman"/>
          <w:sz w:val="24"/>
          <w:szCs w:val="24"/>
        </w:rPr>
        <w:t>1</w:t>
      </w:r>
      <w:r>
        <w:rPr>
          <w:rFonts w:ascii="Times New Roman" w:hAnsi="Times New Roman"/>
          <w:sz w:val="24"/>
          <w:szCs w:val="24"/>
        </w:rPr>
        <w:t>3</w:t>
      </w:r>
      <w:r w:rsidRPr="00A50597">
        <w:rPr>
          <w:rFonts w:ascii="Times New Roman" w:hAnsi="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Default="00B93172" w:rsidP="006752FE">
      <w:pPr>
        <w:autoSpaceDE w:val="0"/>
        <w:spacing w:after="0" w:line="360" w:lineRule="auto"/>
        <w:jc w:val="both"/>
        <w:rPr>
          <w:rFonts w:ascii="Times New Roman" w:hAnsi="Times New Roman"/>
          <w:sz w:val="24"/>
          <w:szCs w:val="24"/>
        </w:rPr>
      </w:pPr>
    </w:p>
    <w:tbl>
      <w:tblPr>
        <w:tblW w:w="9219" w:type="dxa"/>
        <w:tblInd w:w="-10" w:type="dxa"/>
        <w:tblLayout w:type="fixed"/>
        <w:tblLook w:val="0000" w:firstRow="0" w:lastRow="0" w:firstColumn="0" w:lastColumn="0" w:noHBand="0" w:noVBand="0"/>
      </w:tblPr>
      <w:tblGrid>
        <w:gridCol w:w="9219"/>
      </w:tblGrid>
      <w:tr w:rsidR="00B93172" w:rsidTr="00FA2E1B">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CONDIÇÕES DE PAGAMENTO:</w:t>
            </w:r>
          </w:p>
        </w:tc>
      </w:tr>
    </w:tbl>
    <w:p w:rsidR="00B93172" w:rsidRDefault="00B93172">
      <w:pPr>
        <w:autoSpaceDE w:val="0"/>
        <w:spacing w:after="0"/>
        <w:ind w:right="567"/>
        <w:jc w:val="both"/>
        <w:rPr>
          <w:rFonts w:ascii="Times New Roman" w:hAnsi="Times New Roman"/>
          <w:sz w:val="24"/>
          <w:szCs w:val="24"/>
        </w:rPr>
      </w:pPr>
    </w:p>
    <w:p w:rsidR="00835018" w:rsidRPr="009E749F" w:rsidRDefault="00B2570E" w:rsidP="009E749F">
      <w:pPr>
        <w:pStyle w:val="PargrafodaLista"/>
        <w:numPr>
          <w:ilvl w:val="1"/>
          <w:numId w:val="11"/>
        </w:numPr>
        <w:spacing w:after="0" w:line="360" w:lineRule="auto"/>
        <w:jc w:val="both"/>
        <w:rPr>
          <w:rFonts w:ascii="Times New Roman" w:eastAsia="Times New Roman" w:hAnsi="Times New Roman"/>
          <w:bCs/>
          <w:sz w:val="24"/>
          <w:szCs w:val="24"/>
          <w:lang w:eastAsia="pt-BR"/>
        </w:rPr>
      </w:pPr>
      <w:r w:rsidRPr="006F617E">
        <w:rPr>
          <w:rFonts w:ascii="Times New Roman" w:eastAsia="Times New Roman" w:hAnsi="Times New Roman"/>
          <w:sz w:val="24"/>
          <w:szCs w:val="24"/>
          <w:lang w:eastAsia="pt-BR"/>
        </w:rPr>
        <w:t>-</w:t>
      </w:r>
      <w:r w:rsidRPr="006F617E">
        <w:rPr>
          <w:rFonts w:ascii="Times New Roman" w:eastAsia="Times New Roman" w:hAnsi="Times New Roman"/>
          <w:bCs/>
          <w:sz w:val="24"/>
          <w:szCs w:val="24"/>
          <w:lang w:eastAsia="pt-BR"/>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B93172" w:rsidRPr="00835018" w:rsidRDefault="00B93172">
      <w:pPr>
        <w:spacing w:after="0"/>
        <w:jc w:val="both"/>
        <w:rPr>
          <w:rFonts w:ascii="Times New Roman" w:eastAsia="Times New Roman" w:hAnsi="Times New Roman"/>
          <w:sz w:val="24"/>
          <w:szCs w:val="24"/>
          <w:lang w:eastAsia="pt-BR"/>
        </w:rPr>
      </w:pPr>
    </w:p>
    <w:p w:rsidR="00835018" w:rsidRDefault="00835018">
      <w:pPr>
        <w:spacing w:after="0"/>
        <w:jc w:val="both"/>
        <w:rPr>
          <w:rFonts w:ascii="Times New Roman" w:eastAsia="Times New Roman" w:hAnsi="Times New Roman"/>
          <w:color w:val="FF0000"/>
          <w:sz w:val="24"/>
          <w:szCs w:val="24"/>
          <w:lang w:eastAsia="pt-BR"/>
        </w:rPr>
      </w:pPr>
    </w:p>
    <w:p w:rsidR="00835018" w:rsidRDefault="00835018">
      <w:pPr>
        <w:spacing w:after="0"/>
        <w:jc w:val="both"/>
        <w:rPr>
          <w:rFonts w:ascii="Times New Roman" w:eastAsia="Times New Roman" w:hAnsi="Times New Roman"/>
          <w:color w:val="FF0000"/>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835018" w:rsidP="009E749F">
            <w:pPr>
              <w:pStyle w:val="PargrafodaLista"/>
              <w:numPr>
                <w:ilvl w:val="0"/>
                <w:numId w:val="23"/>
              </w:numPr>
              <w:autoSpaceDE w:val="0"/>
              <w:spacing w:after="0"/>
              <w:ind w:right="567"/>
              <w:jc w:val="both"/>
            </w:pPr>
            <w:r>
              <w:rPr>
                <w:rFonts w:ascii="Times New Roman" w:hAnsi="Times New Roman"/>
                <w:b/>
                <w:sz w:val="24"/>
                <w:szCs w:val="24"/>
              </w:rPr>
              <w:t xml:space="preserve">- </w:t>
            </w:r>
            <w:r w:rsidR="00B2570E" w:rsidRPr="00835018">
              <w:rPr>
                <w:rFonts w:ascii="Times New Roman" w:hAnsi="Times New Roman"/>
                <w:b/>
                <w:sz w:val="24"/>
                <w:szCs w:val="24"/>
              </w:rPr>
              <w:t>DA GESTÃO E FISCALIZAÇÃO DO CONTRATO:</w:t>
            </w:r>
          </w:p>
        </w:tc>
      </w:tr>
    </w:tbl>
    <w:p w:rsidR="00B93172" w:rsidRDefault="00B93172">
      <w:pPr>
        <w:autoSpaceDE w:val="0"/>
        <w:spacing w:after="0"/>
        <w:ind w:right="567"/>
        <w:jc w:val="both"/>
        <w:rPr>
          <w:rFonts w:ascii="Times New Roman" w:hAnsi="Times New Roman"/>
          <w:sz w:val="24"/>
          <w:szCs w:val="24"/>
        </w:rPr>
      </w:pPr>
    </w:p>
    <w:p w:rsidR="00212099" w:rsidRPr="00212099" w:rsidRDefault="009E749F" w:rsidP="009E749F">
      <w:pPr>
        <w:pStyle w:val="Default"/>
        <w:suppressAutoHyphens w:val="0"/>
        <w:autoSpaceDN w:val="0"/>
        <w:adjustRightInd w:val="0"/>
        <w:spacing w:after="80" w:line="360" w:lineRule="auto"/>
        <w:ind w:left="360"/>
        <w:rPr>
          <w:lang w:eastAsia="pt-BR"/>
        </w:rPr>
      </w:pPr>
      <w:r>
        <w:t>15</w:t>
      </w:r>
      <w:r w:rsidR="00212099" w:rsidRPr="00212099">
        <w:t xml:space="preserve">. 1 O Gestor do Contrato será sugerido pela Coordenação de Suprimentos da DGS e </w:t>
      </w:r>
    </w:p>
    <w:p w:rsidR="001F1BD9" w:rsidRPr="00212099" w:rsidRDefault="00212099" w:rsidP="00D433E4">
      <w:pPr>
        <w:pStyle w:val="Default"/>
        <w:spacing w:line="360" w:lineRule="auto"/>
      </w:pPr>
      <w:r w:rsidRPr="00212099">
        <w:t>indicado pelo Sr. Ordenador de Despesas em publicação específica no DOERJ quando da assinatura da Ata de Registro de Preços.</w:t>
      </w:r>
    </w:p>
    <w:p w:rsidR="001F1BD9" w:rsidRPr="00212099" w:rsidRDefault="001F1BD9" w:rsidP="001F1BD9">
      <w:pPr>
        <w:spacing w:after="0" w:line="360" w:lineRule="auto"/>
        <w:ind w:firstLine="708"/>
        <w:jc w:val="both"/>
        <w:rPr>
          <w:rFonts w:ascii="Times New Roman" w:hAnsi="Times New Roman"/>
          <w:sz w:val="24"/>
          <w:szCs w:val="24"/>
        </w:rPr>
      </w:pPr>
      <w:r w:rsidRPr="00212099">
        <w:rPr>
          <w:rFonts w:ascii="Times New Roman" w:hAnsi="Times New Roman"/>
          <w:sz w:val="24"/>
          <w:szCs w:val="24"/>
          <w:lang w:eastAsia="pt-BR"/>
        </w:rPr>
        <w:t>Cabe ressaltar que os nomes supracitados referem-se a uma mera indicação, cabendo ao Ordenador de Despesas à nomeação dos mesmos em Boletim da Polícia Militar.</w:t>
      </w:r>
    </w:p>
    <w:p w:rsidR="00EF050C" w:rsidRDefault="00EF050C" w:rsidP="00EF050C">
      <w:pPr>
        <w:pStyle w:val="Default"/>
        <w:spacing w:line="360" w:lineRule="auto"/>
        <w:jc w:val="both"/>
      </w:pPr>
    </w:p>
    <w:tbl>
      <w:tblPr>
        <w:tblW w:w="9219" w:type="dxa"/>
        <w:tblInd w:w="-10" w:type="dxa"/>
        <w:tblLayout w:type="fixed"/>
        <w:tblLook w:val="0000" w:firstRow="0" w:lastRow="0" w:firstColumn="0" w:lastColumn="0" w:noHBand="0" w:noVBand="0"/>
      </w:tblPr>
      <w:tblGrid>
        <w:gridCol w:w="9219"/>
      </w:tblGrid>
      <w:tr w:rsidR="00181282" w:rsidTr="006752FE">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181282" w:rsidRDefault="00835018" w:rsidP="00212099">
            <w:pPr>
              <w:pStyle w:val="PargrafodaLista"/>
              <w:numPr>
                <w:ilvl w:val="0"/>
                <w:numId w:val="22"/>
              </w:numPr>
              <w:autoSpaceDE w:val="0"/>
              <w:spacing w:after="0"/>
              <w:ind w:right="567"/>
              <w:jc w:val="both"/>
            </w:pPr>
            <w:r>
              <w:rPr>
                <w:rFonts w:ascii="Times New Roman" w:hAnsi="Times New Roman"/>
                <w:b/>
                <w:sz w:val="24"/>
                <w:szCs w:val="24"/>
              </w:rPr>
              <w:t xml:space="preserve">- </w:t>
            </w:r>
            <w:r w:rsidR="00181282" w:rsidRPr="00835018">
              <w:rPr>
                <w:rFonts w:ascii="Times New Roman" w:hAnsi="Times New Roman"/>
                <w:b/>
                <w:sz w:val="24"/>
                <w:szCs w:val="24"/>
              </w:rPr>
              <w:t>CONDIÇÕES GERAIS:</w:t>
            </w:r>
          </w:p>
        </w:tc>
      </w:tr>
    </w:tbl>
    <w:p w:rsidR="00181282" w:rsidRDefault="00181282" w:rsidP="00181282">
      <w:pPr>
        <w:autoSpaceDE w:val="0"/>
        <w:spacing w:after="0"/>
        <w:ind w:right="567"/>
        <w:jc w:val="both"/>
        <w:rPr>
          <w:rFonts w:ascii="Times New Roman" w:hAnsi="Times New Roman"/>
          <w:sz w:val="24"/>
          <w:szCs w:val="24"/>
        </w:rPr>
      </w:pPr>
    </w:p>
    <w:p w:rsidR="000B743F" w:rsidRDefault="00212099" w:rsidP="000B743F">
      <w:pPr>
        <w:suppressAutoHyphens w:val="0"/>
        <w:spacing w:before="100" w:beforeAutospacing="1" w:after="0" w:line="240" w:lineRule="auto"/>
        <w:jc w:val="both"/>
        <w:rPr>
          <w:rFonts w:ascii="Times New Roman" w:eastAsia="Times New Roman" w:hAnsi="Times New Roman"/>
          <w:sz w:val="24"/>
          <w:szCs w:val="24"/>
          <w:lang w:eastAsia="pt-BR"/>
        </w:rPr>
      </w:pPr>
      <w:r w:rsidRPr="00212099">
        <w:rPr>
          <w:rFonts w:ascii="Times New Roman" w:hAnsi="Times New Roman"/>
          <w:sz w:val="24"/>
          <w:szCs w:val="24"/>
        </w:rPr>
        <w:t>1</w:t>
      </w:r>
      <w:r w:rsidR="009E749F">
        <w:rPr>
          <w:rFonts w:ascii="Times New Roman" w:hAnsi="Times New Roman"/>
          <w:sz w:val="24"/>
          <w:szCs w:val="24"/>
        </w:rPr>
        <w:t>6</w:t>
      </w:r>
      <w:r w:rsidRPr="00212099">
        <w:rPr>
          <w:rFonts w:ascii="Times New Roman" w:hAnsi="Times New Roman"/>
          <w:sz w:val="24"/>
          <w:szCs w:val="24"/>
        </w:rPr>
        <w:t xml:space="preserve">.1- Quaisquer dúvidas relacionadas às condições estabelecidas neste termo, se não sanadas no instrumento convocatório (edital), </w:t>
      </w:r>
      <w:r w:rsidRPr="00212099">
        <w:rPr>
          <w:rFonts w:ascii="Times New Roman" w:hAnsi="Times New Roman"/>
          <w:bCs/>
          <w:sz w:val="24"/>
          <w:szCs w:val="24"/>
        </w:rPr>
        <w:t>poderão ser esclarecidas junto ao Grupamento Especial de Salvamento e Ações de Resgate, situado na Avenida Salvador de Sá, nº 02– Estácio, Rio de Janeiro, RJ, tel.: 2332-6950</w:t>
      </w:r>
      <w:r w:rsidRPr="00212099">
        <w:rPr>
          <w:rFonts w:ascii="Times New Roman" w:hAnsi="Times New Roman"/>
          <w:sz w:val="24"/>
          <w:szCs w:val="24"/>
        </w:rPr>
        <w:t>.</w:t>
      </w:r>
      <w:r w:rsidR="000B743F" w:rsidRPr="000B743F">
        <w:rPr>
          <w:rFonts w:ascii="Times New Roman" w:eastAsia="Times New Roman" w:hAnsi="Times New Roman"/>
          <w:b/>
          <w:sz w:val="24"/>
          <w:szCs w:val="24"/>
          <w:lang w:eastAsia="pt-BR"/>
        </w:rPr>
        <w:t xml:space="preserve"> </w:t>
      </w:r>
    </w:p>
    <w:p w:rsidR="00CF3F7F" w:rsidRDefault="00CF3F7F" w:rsidP="000B743F">
      <w:pPr>
        <w:jc w:val="both"/>
      </w:pPr>
    </w:p>
    <w:p w:rsidR="00B93172" w:rsidRDefault="00DD3E86">
      <w:pPr>
        <w:spacing w:after="0"/>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t>Quartel General</w:t>
      </w:r>
      <w:r w:rsidR="00B2570E">
        <w:rPr>
          <w:rFonts w:ascii="Times New Roman" w:eastAsia="Times New Roman" w:hAnsi="Times New Roman"/>
          <w:sz w:val="24"/>
          <w:szCs w:val="24"/>
          <w:lang w:eastAsia="pt-BR"/>
        </w:rPr>
        <w:t>,</w:t>
      </w:r>
      <w:r w:rsidR="00715217">
        <w:rPr>
          <w:rFonts w:ascii="Times New Roman" w:eastAsia="Times New Roman" w:hAnsi="Times New Roman"/>
          <w:sz w:val="24"/>
          <w:szCs w:val="24"/>
          <w:lang w:eastAsia="pt-BR"/>
        </w:rPr>
        <w:t xml:space="preserve"> </w:t>
      </w:r>
      <w:r w:rsidR="000B743F">
        <w:rPr>
          <w:rFonts w:ascii="Times New Roman" w:eastAsia="Times New Roman" w:hAnsi="Times New Roman"/>
          <w:sz w:val="24"/>
          <w:szCs w:val="24"/>
          <w:lang w:eastAsia="pt-BR"/>
        </w:rPr>
        <w:t>26</w:t>
      </w:r>
      <w:r w:rsidR="00B2570E">
        <w:rPr>
          <w:rFonts w:ascii="Times New Roman" w:eastAsia="Times New Roman" w:hAnsi="Times New Roman"/>
          <w:sz w:val="24"/>
          <w:szCs w:val="24"/>
          <w:lang w:eastAsia="pt-BR"/>
        </w:rPr>
        <w:t xml:space="preserve"> de</w:t>
      </w:r>
      <w:r w:rsidR="000B743F">
        <w:rPr>
          <w:rFonts w:ascii="Times New Roman" w:eastAsia="Times New Roman" w:hAnsi="Times New Roman"/>
          <w:sz w:val="24"/>
          <w:szCs w:val="24"/>
          <w:lang w:eastAsia="pt-BR"/>
        </w:rPr>
        <w:t xml:space="preserve"> março</w:t>
      </w:r>
      <w:r w:rsidR="00E302C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de</w:t>
      </w:r>
      <w:r w:rsidR="000B743F">
        <w:rPr>
          <w:rFonts w:ascii="Times New Roman" w:eastAsia="Times New Roman" w:hAnsi="Times New Roman"/>
          <w:sz w:val="24"/>
          <w:szCs w:val="24"/>
          <w:lang w:eastAsia="pt-BR"/>
        </w:rPr>
        <w:t xml:space="preserve"> 2020</w:t>
      </w:r>
      <w:r w:rsidR="00B2570E">
        <w:rPr>
          <w:rFonts w:ascii="Times New Roman" w:eastAsia="Times New Roman" w:hAnsi="Times New Roman"/>
          <w:sz w:val="24"/>
          <w:szCs w:val="24"/>
          <w:lang w:eastAsia="pt-BR"/>
        </w:rPr>
        <w:t xml:space="preserve">.    </w:t>
      </w:r>
    </w:p>
    <w:p w:rsidR="00A50597" w:rsidRDefault="00A50597">
      <w:pPr>
        <w:spacing w:after="0"/>
        <w:jc w:val="right"/>
        <w:rPr>
          <w:rFonts w:ascii="Times New Roman" w:eastAsia="Times New Roman" w:hAnsi="Times New Roman"/>
          <w:sz w:val="24"/>
          <w:szCs w:val="24"/>
          <w:lang w:eastAsia="pt-BR"/>
        </w:rPr>
      </w:pPr>
    </w:p>
    <w:p w:rsidR="00181282" w:rsidRDefault="00181282">
      <w:pPr>
        <w:spacing w:after="0"/>
        <w:jc w:val="right"/>
      </w:pPr>
    </w:p>
    <w:p w:rsidR="00B93172" w:rsidRDefault="00B93172">
      <w:pPr>
        <w:spacing w:after="0"/>
        <w:jc w:val="center"/>
        <w:rPr>
          <w:rFonts w:ascii="Times New Roman" w:eastAsia="Times New Roman" w:hAnsi="Times New Roman"/>
          <w:sz w:val="24"/>
          <w:szCs w:val="24"/>
          <w:lang w:eastAsia="pt-BR"/>
        </w:rPr>
      </w:pPr>
    </w:p>
    <w:p w:rsidR="00601425" w:rsidRDefault="00601425" w:rsidP="00601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lang w:eastAsia="pt-BR"/>
        </w:rPr>
      </w:pPr>
      <w:bookmarkStart w:id="1" w:name="_GoBack"/>
      <w:r>
        <w:rPr>
          <w:rFonts w:ascii="Liberation Mono" w:eastAsia="Times New Roman" w:hAnsi="Liberation Mono" w:cs="Liberation Mono"/>
          <w:sz w:val="20"/>
          <w:szCs w:val="20"/>
          <w:lang w:eastAsia="pt-BR"/>
        </w:rPr>
        <w:t>ALEX FLAVIO MARE DE CHIARA</w:t>
      </w:r>
    </w:p>
    <w:p w:rsidR="00601425" w:rsidRDefault="00601425" w:rsidP="00601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lang w:eastAsia="pt-BR"/>
        </w:rPr>
      </w:pPr>
      <w:r>
        <w:rPr>
          <w:rFonts w:ascii="Liberation Mono" w:eastAsia="Times New Roman" w:hAnsi="Liberation Mono" w:cs="Liberation Mono"/>
          <w:sz w:val="20"/>
          <w:szCs w:val="20"/>
          <w:lang w:eastAsia="pt-BR"/>
        </w:rPr>
        <w:t>CAP PM MED RG 80.992 ID 4196898</w:t>
      </w:r>
    </w:p>
    <w:p w:rsidR="00601425" w:rsidRDefault="00601425" w:rsidP="00601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lang w:eastAsia="pt-BR"/>
        </w:rPr>
      </w:pPr>
      <w:r>
        <w:rPr>
          <w:rFonts w:ascii="Liberation Mono" w:eastAsia="Times New Roman" w:hAnsi="Liberation Mono" w:cs="Liberation Mono"/>
          <w:sz w:val="20"/>
          <w:szCs w:val="20"/>
          <w:lang w:eastAsia="pt-BR"/>
        </w:rPr>
        <w:t>ASSESSOR TÉCNICO DA DIRETORIA DE SUPRIMENTOS</w:t>
      </w:r>
    </w:p>
    <w:bookmarkEnd w:id="1"/>
    <w:p w:rsidR="00A50597" w:rsidRDefault="00A50597" w:rsidP="000B743F">
      <w:pPr>
        <w:spacing w:after="0" w:line="240" w:lineRule="auto"/>
        <w:jc w:val="center"/>
        <w:rPr>
          <w:rFonts w:ascii="Times New Roman" w:eastAsia="Times New Roman" w:hAnsi="Times New Roman"/>
          <w:sz w:val="24"/>
          <w:szCs w:val="24"/>
          <w:lang w:eastAsia="pt-BR"/>
        </w:rPr>
      </w:pPr>
    </w:p>
    <w:p w:rsidR="00B93172" w:rsidRDefault="00B93172">
      <w:pPr>
        <w:spacing w:after="0"/>
        <w:jc w:val="center"/>
        <w:rPr>
          <w:rFonts w:ascii="Times New Roman" w:eastAsia="Times New Roman" w:hAnsi="Times New Roman"/>
          <w:sz w:val="24"/>
          <w:szCs w:val="24"/>
          <w:lang w:eastAsia="pt-BR"/>
        </w:rPr>
      </w:pPr>
    </w:p>
    <w:p w:rsidR="000B743F" w:rsidRDefault="000B743F">
      <w:pPr>
        <w:spacing w:after="0"/>
        <w:jc w:val="center"/>
        <w:rPr>
          <w:rFonts w:ascii="Times New Roman" w:eastAsia="Times New Roman" w:hAnsi="Times New Roman"/>
          <w:sz w:val="24"/>
          <w:szCs w:val="24"/>
          <w:lang w:eastAsia="pt-BR"/>
        </w:rPr>
      </w:pPr>
    </w:p>
    <w:p w:rsidR="000B743F" w:rsidRDefault="000B743F">
      <w:pPr>
        <w:spacing w:after="0"/>
        <w:jc w:val="center"/>
        <w:rPr>
          <w:rFonts w:ascii="Times New Roman" w:eastAsia="Times New Roman" w:hAnsi="Times New Roman"/>
          <w:sz w:val="24"/>
          <w:szCs w:val="24"/>
          <w:lang w:eastAsia="pt-BR"/>
        </w:rPr>
      </w:pPr>
    </w:p>
    <w:p w:rsidR="00FA2E1B" w:rsidRDefault="00FA2E1B" w:rsidP="00600C73">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Aprovo o T</w:t>
      </w:r>
      <w:r w:rsidRPr="00FA2E1B">
        <w:rPr>
          <w:rFonts w:ascii="Times New Roman" w:eastAsia="Times New Roman" w:hAnsi="Times New Roman"/>
          <w:sz w:val="24"/>
          <w:szCs w:val="24"/>
          <w:lang w:eastAsia="pt-BR"/>
        </w:rPr>
        <w:t xml:space="preserve">ermo de Referência </w:t>
      </w:r>
      <w:r>
        <w:rPr>
          <w:rFonts w:ascii="Times New Roman" w:eastAsia="Times New Roman" w:hAnsi="Times New Roman"/>
          <w:sz w:val="24"/>
          <w:szCs w:val="24"/>
          <w:lang w:eastAsia="pt-BR"/>
        </w:rPr>
        <w:t>confeccionado pela servidora que traduz de forma adequ</w:t>
      </w:r>
      <w:r w:rsidR="009E412C">
        <w:rPr>
          <w:rFonts w:ascii="Times New Roman" w:eastAsia="Times New Roman" w:hAnsi="Times New Roman"/>
          <w:sz w:val="24"/>
          <w:szCs w:val="24"/>
          <w:lang w:eastAsia="pt-BR"/>
        </w:rPr>
        <w:t xml:space="preserve">ada a necessidade </w:t>
      </w:r>
      <w:r>
        <w:rPr>
          <w:rFonts w:ascii="Times New Roman" w:eastAsia="Times New Roman" w:hAnsi="Times New Roman"/>
          <w:sz w:val="24"/>
          <w:szCs w:val="24"/>
          <w:lang w:eastAsia="pt-BR"/>
        </w:rPr>
        <w:t xml:space="preserve">para </w:t>
      </w:r>
      <w:r w:rsidR="009E412C">
        <w:rPr>
          <w:rFonts w:ascii="Times New Roman" w:eastAsia="Times New Roman" w:hAnsi="Times New Roman"/>
          <w:sz w:val="24"/>
          <w:szCs w:val="24"/>
          <w:lang w:eastAsia="pt-BR"/>
        </w:rPr>
        <w:t xml:space="preserve">as </w:t>
      </w:r>
      <w:r>
        <w:rPr>
          <w:rFonts w:ascii="Times New Roman" w:eastAsia="Times New Roman" w:hAnsi="Times New Roman"/>
          <w:sz w:val="24"/>
          <w:szCs w:val="24"/>
          <w:lang w:eastAsia="pt-BR"/>
        </w:rPr>
        <w:t>f</w:t>
      </w:r>
      <w:r w:rsidR="009E412C">
        <w:rPr>
          <w:rFonts w:ascii="Times New Roman" w:eastAsia="Times New Roman" w:hAnsi="Times New Roman"/>
          <w:sz w:val="24"/>
          <w:szCs w:val="24"/>
          <w:lang w:eastAsia="pt-BR"/>
        </w:rPr>
        <w:t xml:space="preserve">uturas e eventuais </w:t>
      </w:r>
      <w:r w:rsidR="009E749F">
        <w:rPr>
          <w:rFonts w:ascii="Times New Roman" w:eastAsia="Times New Roman" w:hAnsi="Times New Roman"/>
          <w:sz w:val="24"/>
          <w:szCs w:val="24"/>
          <w:lang w:eastAsia="pt-BR"/>
        </w:rPr>
        <w:t xml:space="preserve">registros de preços e </w:t>
      </w:r>
      <w:r w:rsidR="009E412C">
        <w:rPr>
          <w:rFonts w:ascii="Times New Roman" w:eastAsia="Times New Roman" w:hAnsi="Times New Roman"/>
          <w:sz w:val="24"/>
          <w:szCs w:val="24"/>
          <w:lang w:eastAsia="pt-BR"/>
        </w:rPr>
        <w:t>aquisições especificados neste termo.</w:t>
      </w:r>
    </w:p>
    <w:p w:rsidR="00FA2E1B" w:rsidRDefault="00FA2E1B" w:rsidP="00600C73">
      <w:pPr>
        <w:spacing w:after="0" w:line="360" w:lineRule="auto"/>
        <w:ind w:firstLine="709"/>
        <w:jc w:val="both"/>
        <w:rPr>
          <w:rFonts w:ascii="Times New Roman" w:eastAsia="Times New Roman" w:hAnsi="Times New Roman"/>
          <w:sz w:val="24"/>
          <w:szCs w:val="24"/>
          <w:lang w:eastAsia="pt-BR"/>
        </w:rPr>
      </w:pPr>
    </w:p>
    <w:p w:rsidR="00A50597" w:rsidRDefault="00A50597" w:rsidP="00715217">
      <w:pPr>
        <w:spacing w:after="0"/>
        <w:jc w:val="both"/>
        <w:rPr>
          <w:rFonts w:ascii="Times New Roman" w:eastAsia="Times New Roman" w:hAnsi="Times New Roman"/>
          <w:sz w:val="24"/>
          <w:szCs w:val="24"/>
          <w:lang w:eastAsia="pt-BR"/>
        </w:rPr>
      </w:pPr>
    </w:p>
    <w:p w:rsidR="00FA2E1B" w:rsidRPr="00FA2E1B" w:rsidRDefault="00FA2E1B" w:rsidP="00FA2E1B">
      <w:pPr>
        <w:spacing w:after="0"/>
        <w:ind w:firstLine="709"/>
        <w:jc w:val="center"/>
        <w:rPr>
          <w:rFonts w:ascii="Times New Roman" w:eastAsia="Times New Roman" w:hAnsi="Times New Roman"/>
          <w:sz w:val="24"/>
          <w:szCs w:val="24"/>
          <w:lang w:eastAsia="pt-BR"/>
        </w:rPr>
      </w:pPr>
      <w:r w:rsidRPr="00FA2E1B">
        <w:rPr>
          <w:rFonts w:ascii="Times New Roman" w:eastAsia="Times New Roman" w:hAnsi="Times New Roman"/>
          <w:b/>
          <w:sz w:val="24"/>
          <w:szCs w:val="24"/>
          <w:lang w:eastAsia="pt-BR"/>
        </w:rPr>
        <w:t>LEONARDO</w:t>
      </w:r>
      <w:r w:rsidRPr="00FA2E1B">
        <w:rPr>
          <w:rFonts w:ascii="Times New Roman" w:eastAsia="Times New Roman" w:hAnsi="Times New Roman"/>
          <w:sz w:val="24"/>
          <w:szCs w:val="24"/>
          <w:lang w:eastAsia="pt-BR"/>
        </w:rPr>
        <w:t xml:space="preserve"> DE GOUVEA CERQUEIRA</w:t>
      </w:r>
    </w:p>
    <w:p w:rsidR="00FA2E1B" w:rsidRPr="00FA2E1B" w:rsidRDefault="00FA2E1B" w:rsidP="00FA2E1B">
      <w:pPr>
        <w:spacing w:after="0"/>
        <w:ind w:firstLine="709"/>
        <w:jc w:val="center"/>
        <w:rPr>
          <w:rFonts w:ascii="Times New Roman" w:eastAsia="Times New Roman" w:hAnsi="Times New Roman"/>
          <w:sz w:val="24"/>
          <w:szCs w:val="24"/>
          <w:lang w:eastAsia="pt-BR"/>
        </w:rPr>
      </w:pPr>
      <w:r w:rsidRPr="00FA2E1B">
        <w:rPr>
          <w:rFonts w:ascii="Times New Roman" w:eastAsia="Times New Roman" w:hAnsi="Times New Roman"/>
          <w:sz w:val="24"/>
          <w:szCs w:val="24"/>
          <w:lang w:eastAsia="pt-BR"/>
        </w:rPr>
        <w:t>CEL PM MED - RG 54683 ID24690643</w:t>
      </w:r>
    </w:p>
    <w:p w:rsidR="00FA2E1B" w:rsidRPr="00FA2E1B" w:rsidRDefault="00FA2E1B" w:rsidP="00FA2E1B">
      <w:pPr>
        <w:spacing w:after="0"/>
        <w:ind w:firstLine="709"/>
        <w:jc w:val="center"/>
        <w:rPr>
          <w:rFonts w:ascii="Times New Roman" w:eastAsia="Times New Roman" w:hAnsi="Times New Roman"/>
          <w:sz w:val="24"/>
          <w:szCs w:val="24"/>
          <w:lang w:eastAsia="pt-BR"/>
        </w:rPr>
      </w:pPr>
      <w:r w:rsidRPr="00FA2E1B">
        <w:rPr>
          <w:rFonts w:ascii="Times New Roman" w:eastAsia="Times New Roman" w:hAnsi="Times New Roman"/>
          <w:sz w:val="24"/>
          <w:szCs w:val="24"/>
          <w:lang w:eastAsia="pt-BR"/>
        </w:rPr>
        <w:t>Diretor Geral de Saúde / Ordenador de Despesas</w:t>
      </w:r>
    </w:p>
    <w:p w:rsidR="00FA2E1B" w:rsidRDefault="00FA2E1B" w:rsidP="00FA2E1B">
      <w:pPr>
        <w:spacing w:after="0"/>
        <w:ind w:firstLine="709"/>
        <w:jc w:val="center"/>
        <w:rPr>
          <w:rFonts w:ascii="Times New Roman" w:eastAsia="Times New Roman" w:hAnsi="Times New Roman"/>
          <w:sz w:val="24"/>
          <w:szCs w:val="24"/>
          <w:lang w:eastAsia="pt-BR"/>
        </w:rPr>
      </w:pPr>
      <w:r w:rsidRPr="00FA2E1B">
        <w:rPr>
          <w:rFonts w:ascii="Times New Roman" w:eastAsia="Times New Roman" w:hAnsi="Times New Roman"/>
          <w:sz w:val="24"/>
          <w:szCs w:val="24"/>
          <w:lang w:eastAsia="pt-BR"/>
        </w:rPr>
        <w:t>(Res. SEPM nº 78, de 21 de maio de 2019)</w:t>
      </w:r>
    </w:p>
    <w:sectPr w:rsidR="00FA2E1B" w:rsidSect="00786929">
      <w:headerReference w:type="default" r:id="rId8"/>
      <w:footerReference w:type="default" r:id="rId9"/>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8DE" w:rsidRDefault="00B628DE">
      <w:pPr>
        <w:spacing w:after="0" w:line="240" w:lineRule="auto"/>
      </w:pPr>
      <w:r>
        <w:separator/>
      </w:r>
    </w:p>
  </w:endnote>
  <w:endnote w:type="continuationSeparator" w:id="0">
    <w:p w:rsidR="00B628DE" w:rsidRDefault="00B6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charset w:val="00"/>
    <w:family w:val="roman"/>
    <w:pitch w:val="variable"/>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00000000"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DE" w:rsidRDefault="00B628DE">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sidR="00786929">
      <w:rPr>
        <w:rFonts w:eastAsia="Times New Roman"/>
      </w:rPr>
      <w:fldChar w:fldCharType="begin"/>
    </w:r>
    <w:r>
      <w:rPr>
        <w:rFonts w:eastAsia="Times New Roman"/>
      </w:rPr>
      <w:instrText xml:space="preserve"> PAGE </w:instrText>
    </w:r>
    <w:r w:rsidR="00786929">
      <w:rPr>
        <w:rFonts w:eastAsia="Times New Roman"/>
      </w:rPr>
      <w:fldChar w:fldCharType="separate"/>
    </w:r>
    <w:r w:rsidR="00601425">
      <w:rPr>
        <w:rFonts w:eastAsia="Times New Roman"/>
        <w:noProof/>
      </w:rPr>
      <w:t>19</w:t>
    </w:r>
    <w:r w:rsidR="00786929">
      <w:rPr>
        <w:rFonts w:eastAsia="Times New Roman"/>
      </w:rPr>
      <w:fldChar w:fldCharType="end"/>
    </w:r>
  </w:p>
  <w:p w:rsidR="00B628DE" w:rsidRDefault="00B628DE">
    <w:pPr>
      <w:pStyle w:val="Rodap"/>
      <w:jc w:val="right"/>
      <w:rPr>
        <w:rFonts w:ascii="Cambria" w:eastAsia="Times New Roman"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8DE" w:rsidRDefault="00B628DE">
      <w:pPr>
        <w:spacing w:after="0" w:line="240" w:lineRule="auto"/>
      </w:pPr>
      <w:r>
        <w:separator/>
      </w:r>
    </w:p>
  </w:footnote>
  <w:footnote w:type="continuationSeparator" w:id="0">
    <w:p w:rsidR="00B628DE" w:rsidRDefault="00B6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DE" w:rsidRPr="00715217" w:rsidRDefault="00657E54" w:rsidP="00715217">
    <w:pPr>
      <w:pStyle w:val="Cabealho"/>
      <w:tabs>
        <w:tab w:val="left" w:pos="5670"/>
      </w:tabs>
      <w:rPr>
        <w:bCs/>
        <w:sz w:val="18"/>
        <w:szCs w:val="18"/>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0" t="0" r="14605"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B628DE" w:rsidRDefault="00B628DE">
                          <w:pPr>
                            <w:pStyle w:val="Cabealho"/>
                            <w:tabs>
                              <w:tab w:val="center" w:pos="6379"/>
                              <w:tab w:val="right" w:pos="9072"/>
                            </w:tabs>
                            <w:spacing w:line="276" w:lineRule="auto"/>
                          </w:pPr>
                          <w:r>
                            <w:rPr>
                              <w:b/>
                              <w:sz w:val="18"/>
                              <w:szCs w:val="18"/>
                            </w:rPr>
                            <w:t>SERVIÇO PÚBLICO ESTADUAL</w:t>
                          </w:r>
                        </w:p>
                        <w:p w:rsidR="00B628DE" w:rsidRDefault="00A62AA7">
                          <w:pPr>
                            <w:pStyle w:val="Cabealho"/>
                            <w:tabs>
                              <w:tab w:val="right" w:pos="9072"/>
                            </w:tabs>
                            <w:spacing w:line="276" w:lineRule="auto"/>
                          </w:pPr>
                          <w:r>
                            <w:rPr>
                              <w:b/>
                              <w:sz w:val="18"/>
                              <w:szCs w:val="18"/>
                            </w:rPr>
                            <w:t xml:space="preserve">Processo nºE- 35/091/ </w:t>
                          </w:r>
                          <w:r w:rsidR="00715217">
                            <w:rPr>
                              <w:b/>
                              <w:sz w:val="18"/>
                              <w:szCs w:val="18"/>
                            </w:rPr>
                            <w:t>172</w:t>
                          </w:r>
                          <w:r w:rsidR="00B628DE">
                            <w:rPr>
                              <w:b/>
                              <w:sz w:val="18"/>
                              <w:szCs w:val="18"/>
                            </w:rPr>
                            <w:t>/2019</w:t>
                          </w:r>
                        </w:p>
                        <w:p w:rsidR="00B628DE" w:rsidRDefault="00715217">
                          <w:pPr>
                            <w:pStyle w:val="Cabealho"/>
                            <w:tabs>
                              <w:tab w:val="right" w:pos="9072"/>
                            </w:tabs>
                            <w:spacing w:line="276" w:lineRule="auto"/>
                          </w:pPr>
                          <w:r>
                            <w:rPr>
                              <w:b/>
                              <w:sz w:val="18"/>
                              <w:szCs w:val="18"/>
                            </w:rPr>
                            <w:t>Data: 06</w:t>
                          </w:r>
                          <w:r w:rsidR="00A62AA7">
                            <w:rPr>
                              <w:b/>
                              <w:sz w:val="18"/>
                              <w:szCs w:val="18"/>
                            </w:rPr>
                            <w:t>/09</w:t>
                          </w:r>
                          <w:r w:rsidR="00B628DE">
                            <w:rPr>
                              <w:b/>
                              <w:sz w:val="18"/>
                              <w:szCs w:val="18"/>
                            </w:rPr>
                            <w:t>/</w:t>
                          </w:r>
                          <w:r>
                            <w:rPr>
                              <w:b/>
                              <w:sz w:val="18"/>
                              <w:szCs w:val="18"/>
                            </w:rPr>
                            <w:t>20</w:t>
                          </w:r>
                          <w:r w:rsidR="00B628DE">
                            <w:rPr>
                              <w:b/>
                              <w:sz w:val="18"/>
                              <w:szCs w:val="18"/>
                            </w:rPr>
                            <w:t>19      Fls: ________</w:t>
                          </w:r>
                        </w:p>
                        <w:p w:rsidR="00B628DE" w:rsidRDefault="00B628DE">
                          <w:pPr>
                            <w:pStyle w:val="Cabealho"/>
                            <w:tabs>
                              <w:tab w:val="right" w:pos="9072"/>
                            </w:tabs>
                            <w:spacing w:line="276" w:lineRule="auto"/>
                            <w:rPr>
                              <w:b/>
                              <w:sz w:val="8"/>
                              <w:szCs w:val="8"/>
                            </w:rPr>
                          </w:pPr>
                        </w:p>
                        <w:p w:rsidR="00B628DE" w:rsidRDefault="00B628DE">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B628DE" w:rsidRDefault="00B628DE">
                    <w:pPr>
                      <w:pStyle w:val="Cabealho"/>
                      <w:tabs>
                        <w:tab w:val="center" w:pos="6379"/>
                        <w:tab w:val="right" w:pos="9072"/>
                      </w:tabs>
                      <w:spacing w:line="276" w:lineRule="auto"/>
                    </w:pPr>
                    <w:r>
                      <w:rPr>
                        <w:b/>
                        <w:sz w:val="18"/>
                        <w:szCs w:val="18"/>
                      </w:rPr>
                      <w:t>SERVIÇO PÚBLICO ESTADUAL</w:t>
                    </w:r>
                  </w:p>
                  <w:p w:rsidR="00B628DE" w:rsidRDefault="00A62AA7">
                    <w:pPr>
                      <w:pStyle w:val="Cabealho"/>
                      <w:tabs>
                        <w:tab w:val="right" w:pos="9072"/>
                      </w:tabs>
                      <w:spacing w:line="276" w:lineRule="auto"/>
                    </w:pPr>
                    <w:r>
                      <w:rPr>
                        <w:b/>
                        <w:sz w:val="18"/>
                        <w:szCs w:val="18"/>
                      </w:rPr>
                      <w:t xml:space="preserve">Processo </w:t>
                    </w:r>
                    <w:proofErr w:type="spellStart"/>
                    <w:r>
                      <w:rPr>
                        <w:b/>
                        <w:sz w:val="18"/>
                        <w:szCs w:val="18"/>
                      </w:rPr>
                      <w:t>nºE</w:t>
                    </w:r>
                    <w:proofErr w:type="spellEnd"/>
                    <w:r>
                      <w:rPr>
                        <w:b/>
                        <w:sz w:val="18"/>
                        <w:szCs w:val="18"/>
                      </w:rPr>
                      <w:t xml:space="preserve">- 35/091/ </w:t>
                    </w:r>
                    <w:r w:rsidR="00715217">
                      <w:rPr>
                        <w:b/>
                        <w:sz w:val="18"/>
                        <w:szCs w:val="18"/>
                      </w:rPr>
                      <w:t>172</w:t>
                    </w:r>
                    <w:r w:rsidR="00B628DE">
                      <w:rPr>
                        <w:b/>
                        <w:sz w:val="18"/>
                        <w:szCs w:val="18"/>
                      </w:rPr>
                      <w:t>/2019</w:t>
                    </w:r>
                  </w:p>
                  <w:p w:rsidR="00B628DE" w:rsidRDefault="00715217">
                    <w:pPr>
                      <w:pStyle w:val="Cabealho"/>
                      <w:tabs>
                        <w:tab w:val="right" w:pos="9072"/>
                      </w:tabs>
                      <w:spacing w:line="276" w:lineRule="auto"/>
                    </w:pPr>
                    <w:r>
                      <w:rPr>
                        <w:b/>
                        <w:sz w:val="18"/>
                        <w:szCs w:val="18"/>
                      </w:rPr>
                      <w:t>Data: 06</w:t>
                    </w:r>
                    <w:r w:rsidR="00A62AA7">
                      <w:rPr>
                        <w:b/>
                        <w:sz w:val="18"/>
                        <w:szCs w:val="18"/>
                      </w:rPr>
                      <w:t>/09</w:t>
                    </w:r>
                    <w:r w:rsidR="00B628DE">
                      <w:rPr>
                        <w:b/>
                        <w:sz w:val="18"/>
                        <w:szCs w:val="18"/>
                      </w:rPr>
                      <w:t>/</w:t>
                    </w:r>
                    <w:r>
                      <w:rPr>
                        <w:b/>
                        <w:sz w:val="18"/>
                        <w:szCs w:val="18"/>
                      </w:rPr>
                      <w:t>20</w:t>
                    </w:r>
                    <w:r w:rsidR="00B628DE">
                      <w:rPr>
                        <w:b/>
                        <w:sz w:val="18"/>
                        <w:szCs w:val="18"/>
                      </w:rPr>
                      <w:t>19      Fls: ________</w:t>
                    </w:r>
                  </w:p>
                  <w:p w:rsidR="00B628DE" w:rsidRDefault="00B628DE">
                    <w:pPr>
                      <w:pStyle w:val="Cabealho"/>
                      <w:tabs>
                        <w:tab w:val="right" w:pos="9072"/>
                      </w:tabs>
                      <w:spacing w:line="276" w:lineRule="auto"/>
                      <w:rPr>
                        <w:b/>
                        <w:sz w:val="8"/>
                        <w:szCs w:val="8"/>
                      </w:rPr>
                    </w:pPr>
                  </w:p>
                  <w:p w:rsidR="00B628DE" w:rsidRDefault="00B628DE">
                    <w:pPr>
                      <w:tabs>
                        <w:tab w:val="right" w:pos="9072"/>
                      </w:tabs>
                    </w:pPr>
                    <w:r>
                      <w:rPr>
                        <w:b/>
                        <w:sz w:val="18"/>
                        <w:szCs w:val="18"/>
                      </w:rPr>
                      <w:t xml:space="preserve">Rubrica:                         </w:t>
                    </w:r>
                  </w:p>
                </w:txbxContent>
              </v:textbox>
              <w10:wrap anchorx="margin"/>
            </v:shape>
          </w:pict>
        </mc:Fallback>
      </mc:AlternateContent>
    </w:r>
  </w:p>
  <w:p w:rsidR="00B628DE" w:rsidRDefault="00B628DE">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B628DE" w:rsidRDefault="00B628DE">
    <w:pPr>
      <w:spacing w:after="20"/>
      <w:jc w:val="center"/>
    </w:pPr>
    <w:r>
      <w:rPr>
        <w:bCs/>
        <w:sz w:val="18"/>
        <w:szCs w:val="18"/>
      </w:rPr>
      <w:t>Governo do Estado do Rio de Janeiro</w:t>
    </w:r>
  </w:p>
  <w:p w:rsidR="00B628DE" w:rsidRDefault="00B628DE">
    <w:pPr>
      <w:spacing w:after="20"/>
      <w:jc w:val="center"/>
    </w:pPr>
    <w:r>
      <w:rPr>
        <w:bCs/>
        <w:sz w:val="18"/>
        <w:szCs w:val="18"/>
      </w:rPr>
      <w:t>Secretaria de Polícia Militar</w:t>
    </w:r>
  </w:p>
  <w:p w:rsidR="00B628DE" w:rsidRDefault="00B628DE">
    <w:pPr>
      <w:spacing w:after="20"/>
      <w:jc w:val="center"/>
    </w:pPr>
    <w:r>
      <w:rPr>
        <w:bCs/>
        <w:sz w:val="18"/>
        <w:szCs w:val="18"/>
      </w:rPr>
      <w:t>Diretoria Geral de Saúde</w:t>
    </w:r>
  </w:p>
  <w:p w:rsidR="00B628DE" w:rsidRDefault="00B628DE">
    <w:pPr>
      <w:spacing w:after="20"/>
      <w:jc w:val="center"/>
      <w:rPr>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15:restartNumberingAfterBreak="0">
    <w:nsid w:val="02257D5F"/>
    <w:multiLevelType w:val="hybridMultilevel"/>
    <w:tmpl w:val="A87E7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975D44"/>
    <w:multiLevelType w:val="hybridMultilevel"/>
    <w:tmpl w:val="3B9AD7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3B32912"/>
    <w:multiLevelType w:val="hybridMultilevel"/>
    <w:tmpl w:val="959042AC"/>
    <w:lvl w:ilvl="0" w:tplc="3BCC598A">
      <w:start w:val="16"/>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B77619"/>
    <w:multiLevelType w:val="multilevel"/>
    <w:tmpl w:val="BE10F2C8"/>
    <w:lvl w:ilvl="0">
      <w:start w:val="18"/>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054608"/>
    <w:multiLevelType w:val="hybridMultilevel"/>
    <w:tmpl w:val="C57A74A0"/>
    <w:lvl w:ilvl="0" w:tplc="12D247CC">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887EC3"/>
    <w:multiLevelType w:val="multilevel"/>
    <w:tmpl w:val="B89E3036"/>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5215F5"/>
    <w:multiLevelType w:val="hybridMultilevel"/>
    <w:tmpl w:val="A0263F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44320084"/>
    <w:multiLevelType w:val="hybridMultilevel"/>
    <w:tmpl w:val="2A3A533A"/>
    <w:lvl w:ilvl="0" w:tplc="728E1FAA">
      <w:start w:val="15"/>
      <w:numFmt w:val="decimal"/>
      <w:lvlText w:val="%1"/>
      <w:lvlJc w:val="left"/>
      <w:pPr>
        <w:ind w:left="1080" w:hanging="360"/>
      </w:pPr>
      <w:rPr>
        <w:rFonts w:ascii="Times New Roman" w:hAnsi="Times New Roman"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4" w15:restartNumberingAfterBreak="0">
    <w:nsid w:val="4CC13CA9"/>
    <w:multiLevelType w:val="multilevel"/>
    <w:tmpl w:val="D12E8B66"/>
    <w:lvl w:ilvl="0">
      <w:start w:val="10"/>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BF2156"/>
    <w:multiLevelType w:val="multilevel"/>
    <w:tmpl w:val="11FE8B2A"/>
    <w:lvl w:ilvl="0">
      <w:start w:val="18"/>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F760F97"/>
    <w:multiLevelType w:val="hybridMultilevel"/>
    <w:tmpl w:val="BEC2C8DE"/>
    <w:lvl w:ilvl="0" w:tplc="79F40084">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13"/>
  </w:num>
  <w:num w:numId="5">
    <w:abstractNumId w:val="22"/>
  </w:num>
  <w:num w:numId="6">
    <w:abstractNumId w:val="16"/>
  </w:num>
  <w:num w:numId="7">
    <w:abstractNumId w:val="7"/>
  </w:num>
  <w:num w:numId="8">
    <w:abstractNumId w:val="10"/>
  </w:num>
  <w:num w:numId="9">
    <w:abstractNumId w:val="21"/>
  </w:num>
  <w:num w:numId="10">
    <w:abstractNumId w:val="17"/>
  </w:num>
  <w:num w:numId="11">
    <w:abstractNumId w:val="9"/>
  </w:num>
  <w:num w:numId="12">
    <w:abstractNumId w:val="20"/>
  </w:num>
  <w:num w:numId="13">
    <w:abstractNumId w:val="15"/>
  </w:num>
  <w:num w:numId="14">
    <w:abstractNumId w:val="4"/>
  </w:num>
  <w:num w:numId="15">
    <w:abstractNumId w:val="19"/>
  </w:num>
  <w:num w:numId="16">
    <w:abstractNumId w:val="3"/>
  </w:num>
  <w:num w:numId="17">
    <w:abstractNumId w:val="14"/>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661C9"/>
    <w:rsid w:val="00096FF1"/>
    <w:rsid w:val="000B743F"/>
    <w:rsid w:val="000C5E5D"/>
    <w:rsid w:val="000C7C63"/>
    <w:rsid w:val="00181282"/>
    <w:rsid w:val="0018664A"/>
    <w:rsid w:val="0019033C"/>
    <w:rsid w:val="001C64A2"/>
    <w:rsid w:val="001F1BD9"/>
    <w:rsid w:val="00212099"/>
    <w:rsid w:val="0021349C"/>
    <w:rsid w:val="00224341"/>
    <w:rsid w:val="00232ECE"/>
    <w:rsid w:val="00245E7B"/>
    <w:rsid w:val="003612F6"/>
    <w:rsid w:val="00374B58"/>
    <w:rsid w:val="003E0D43"/>
    <w:rsid w:val="004360BB"/>
    <w:rsid w:val="00452066"/>
    <w:rsid w:val="004A12CF"/>
    <w:rsid w:val="004C678A"/>
    <w:rsid w:val="004F0721"/>
    <w:rsid w:val="00502381"/>
    <w:rsid w:val="00502B9E"/>
    <w:rsid w:val="00530D72"/>
    <w:rsid w:val="00534636"/>
    <w:rsid w:val="00600C73"/>
    <w:rsid w:val="00601425"/>
    <w:rsid w:val="00647C2C"/>
    <w:rsid w:val="00657E54"/>
    <w:rsid w:val="006752FE"/>
    <w:rsid w:val="006800A9"/>
    <w:rsid w:val="006D1F7B"/>
    <w:rsid w:val="006F5E1A"/>
    <w:rsid w:val="006F617E"/>
    <w:rsid w:val="00701BE5"/>
    <w:rsid w:val="00715217"/>
    <w:rsid w:val="00726AEA"/>
    <w:rsid w:val="00726FE0"/>
    <w:rsid w:val="00734C35"/>
    <w:rsid w:val="00786929"/>
    <w:rsid w:val="00830364"/>
    <w:rsid w:val="00835018"/>
    <w:rsid w:val="008A7038"/>
    <w:rsid w:val="008F22BC"/>
    <w:rsid w:val="0093129D"/>
    <w:rsid w:val="00942B0F"/>
    <w:rsid w:val="0099629C"/>
    <w:rsid w:val="009E412C"/>
    <w:rsid w:val="009E749F"/>
    <w:rsid w:val="00A200FA"/>
    <w:rsid w:val="00A26EAD"/>
    <w:rsid w:val="00A43B6A"/>
    <w:rsid w:val="00A50597"/>
    <w:rsid w:val="00A52055"/>
    <w:rsid w:val="00A62AA7"/>
    <w:rsid w:val="00A65B33"/>
    <w:rsid w:val="00AA31D0"/>
    <w:rsid w:val="00AA69D3"/>
    <w:rsid w:val="00AB78F4"/>
    <w:rsid w:val="00AD2C3C"/>
    <w:rsid w:val="00B03EC3"/>
    <w:rsid w:val="00B10F89"/>
    <w:rsid w:val="00B2570E"/>
    <w:rsid w:val="00B44E84"/>
    <w:rsid w:val="00B46823"/>
    <w:rsid w:val="00B540B0"/>
    <w:rsid w:val="00B628DE"/>
    <w:rsid w:val="00B93172"/>
    <w:rsid w:val="00BA3BC7"/>
    <w:rsid w:val="00BB003E"/>
    <w:rsid w:val="00BB0CEB"/>
    <w:rsid w:val="00BE0985"/>
    <w:rsid w:val="00C56626"/>
    <w:rsid w:val="00C929D0"/>
    <w:rsid w:val="00CF3F7F"/>
    <w:rsid w:val="00D433E4"/>
    <w:rsid w:val="00D76995"/>
    <w:rsid w:val="00D82F31"/>
    <w:rsid w:val="00D87C08"/>
    <w:rsid w:val="00DA1E88"/>
    <w:rsid w:val="00DB26F4"/>
    <w:rsid w:val="00DD1E9E"/>
    <w:rsid w:val="00DD3E86"/>
    <w:rsid w:val="00E302C2"/>
    <w:rsid w:val="00E60140"/>
    <w:rsid w:val="00ED5155"/>
    <w:rsid w:val="00EE1044"/>
    <w:rsid w:val="00EF050C"/>
    <w:rsid w:val="00F047FD"/>
    <w:rsid w:val="00F07D5A"/>
    <w:rsid w:val="00F643DF"/>
    <w:rsid w:val="00FA2E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7D5B9456"/>
  <w15:docId w15:val="{683E0B98-0FF4-497B-B52E-B9F63CC3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929"/>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rsid w:val="00786929"/>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86929"/>
  </w:style>
  <w:style w:type="character" w:customStyle="1" w:styleId="WW8Num1z1">
    <w:name w:val="WW8Num1z1"/>
    <w:rsid w:val="00786929"/>
  </w:style>
  <w:style w:type="character" w:customStyle="1" w:styleId="WW8Num1z2">
    <w:name w:val="WW8Num1z2"/>
    <w:rsid w:val="00786929"/>
  </w:style>
  <w:style w:type="character" w:customStyle="1" w:styleId="WW8Num1z3">
    <w:name w:val="WW8Num1z3"/>
    <w:rsid w:val="00786929"/>
  </w:style>
  <w:style w:type="character" w:customStyle="1" w:styleId="WW8Num1z4">
    <w:name w:val="WW8Num1z4"/>
    <w:rsid w:val="00786929"/>
  </w:style>
  <w:style w:type="character" w:customStyle="1" w:styleId="WW8Num1z5">
    <w:name w:val="WW8Num1z5"/>
    <w:rsid w:val="00786929"/>
  </w:style>
  <w:style w:type="character" w:customStyle="1" w:styleId="WW8Num1z6">
    <w:name w:val="WW8Num1z6"/>
    <w:rsid w:val="00786929"/>
  </w:style>
  <w:style w:type="character" w:customStyle="1" w:styleId="WW8Num1z7">
    <w:name w:val="WW8Num1z7"/>
    <w:rsid w:val="00786929"/>
  </w:style>
  <w:style w:type="character" w:customStyle="1" w:styleId="WW8Num1z8">
    <w:name w:val="WW8Num1z8"/>
    <w:rsid w:val="00786929"/>
  </w:style>
  <w:style w:type="character" w:customStyle="1" w:styleId="WW8Num2z0">
    <w:name w:val="WW8Num2z0"/>
    <w:rsid w:val="00786929"/>
  </w:style>
  <w:style w:type="character" w:customStyle="1" w:styleId="WW8Num3z0">
    <w:name w:val="WW8Num3z0"/>
    <w:rsid w:val="00786929"/>
    <w:rPr>
      <w:rFonts w:ascii="Times New Roman" w:hAnsi="Times New Roman" w:cs="Times New Roman"/>
      <w:b/>
      <w:bCs/>
      <w:sz w:val="24"/>
      <w:szCs w:val="24"/>
    </w:rPr>
  </w:style>
  <w:style w:type="character" w:customStyle="1" w:styleId="WW8Num2z1">
    <w:name w:val="WW8Num2z1"/>
    <w:rsid w:val="00786929"/>
  </w:style>
  <w:style w:type="character" w:customStyle="1" w:styleId="WW8Num2z2">
    <w:name w:val="WW8Num2z2"/>
    <w:rsid w:val="00786929"/>
  </w:style>
  <w:style w:type="character" w:customStyle="1" w:styleId="WW8Num2z3">
    <w:name w:val="WW8Num2z3"/>
    <w:rsid w:val="00786929"/>
  </w:style>
  <w:style w:type="character" w:customStyle="1" w:styleId="WW8Num2z4">
    <w:name w:val="WW8Num2z4"/>
    <w:rsid w:val="00786929"/>
  </w:style>
  <w:style w:type="character" w:customStyle="1" w:styleId="WW8Num2z5">
    <w:name w:val="WW8Num2z5"/>
    <w:rsid w:val="00786929"/>
  </w:style>
  <w:style w:type="character" w:customStyle="1" w:styleId="WW8Num2z6">
    <w:name w:val="WW8Num2z6"/>
    <w:rsid w:val="00786929"/>
  </w:style>
  <w:style w:type="character" w:customStyle="1" w:styleId="WW8Num2z7">
    <w:name w:val="WW8Num2z7"/>
    <w:rsid w:val="00786929"/>
  </w:style>
  <w:style w:type="character" w:customStyle="1" w:styleId="WW8Num2z8">
    <w:name w:val="WW8Num2z8"/>
    <w:rsid w:val="00786929"/>
  </w:style>
  <w:style w:type="character" w:customStyle="1" w:styleId="WW8Num4z0">
    <w:name w:val="WW8Num4z0"/>
    <w:rsid w:val="00786929"/>
  </w:style>
  <w:style w:type="character" w:customStyle="1" w:styleId="WW8Num5z0">
    <w:name w:val="WW8Num5z0"/>
    <w:rsid w:val="00786929"/>
  </w:style>
  <w:style w:type="character" w:customStyle="1" w:styleId="WW8Num6z0">
    <w:name w:val="WW8Num6z0"/>
    <w:rsid w:val="00786929"/>
  </w:style>
  <w:style w:type="character" w:customStyle="1" w:styleId="WW8Num7z0">
    <w:name w:val="WW8Num7z0"/>
    <w:rsid w:val="00786929"/>
  </w:style>
  <w:style w:type="character" w:customStyle="1" w:styleId="WW8Num7z1">
    <w:name w:val="WW8Num7z1"/>
    <w:rsid w:val="00786929"/>
  </w:style>
  <w:style w:type="character" w:customStyle="1" w:styleId="WW8Num7z2">
    <w:name w:val="WW8Num7z2"/>
    <w:rsid w:val="00786929"/>
  </w:style>
  <w:style w:type="character" w:customStyle="1" w:styleId="WW8Num7z3">
    <w:name w:val="WW8Num7z3"/>
    <w:rsid w:val="00786929"/>
  </w:style>
  <w:style w:type="character" w:customStyle="1" w:styleId="WW8Num7z4">
    <w:name w:val="WW8Num7z4"/>
    <w:rsid w:val="00786929"/>
  </w:style>
  <w:style w:type="character" w:customStyle="1" w:styleId="WW8Num7z5">
    <w:name w:val="WW8Num7z5"/>
    <w:rsid w:val="00786929"/>
  </w:style>
  <w:style w:type="character" w:customStyle="1" w:styleId="WW8Num7z6">
    <w:name w:val="WW8Num7z6"/>
    <w:rsid w:val="00786929"/>
  </w:style>
  <w:style w:type="character" w:customStyle="1" w:styleId="WW8Num7z7">
    <w:name w:val="WW8Num7z7"/>
    <w:rsid w:val="00786929"/>
  </w:style>
  <w:style w:type="character" w:customStyle="1" w:styleId="WW8Num7z8">
    <w:name w:val="WW8Num7z8"/>
    <w:rsid w:val="00786929"/>
  </w:style>
  <w:style w:type="character" w:customStyle="1" w:styleId="WW8Num8z0">
    <w:name w:val="WW8Num8z0"/>
    <w:rsid w:val="00786929"/>
  </w:style>
  <w:style w:type="character" w:customStyle="1" w:styleId="WW8Num9z0">
    <w:name w:val="WW8Num9z0"/>
    <w:rsid w:val="00786929"/>
    <w:rPr>
      <w:rFonts w:ascii="Symbol" w:hAnsi="Symbol" w:cs="Symbol"/>
    </w:rPr>
  </w:style>
  <w:style w:type="character" w:customStyle="1" w:styleId="WW8Num9z1">
    <w:name w:val="WW8Num9z1"/>
    <w:rsid w:val="00786929"/>
    <w:rPr>
      <w:rFonts w:ascii="Courier New" w:hAnsi="Courier New" w:cs="Courier New"/>
    </w:rPr>
  </w:style>
  <w:style w:type="character" w:customStyle="1" w:styleId="WW8Num9z2">
    <w:name w:val="WW8Num9z2"/>
    <w:rsid w:val="00786929"/>
    <w:rPr>
      <w:rFonts w:ascii="Wingdings" w:hAnsi="Wingdings" w:cs="Wingdings"/>
    </w:rPr>
  </w:style>
  <w:style w:type="character" w:customStyle="1" w:styleId="WW8Num10z0">
    <w:name w:val="WW8Num10z0"/>
    <w:rsid w:val="00786929"/>
  </w:style>
  <w:style w:type="character" w:customStyle="1" w:styleId="WW8Num11z0">
    <w:name w:val="WW8Num11z0"/>
    <w:rsid w:val="00786929"/>
  </w:style>
  <w:style w:type="character" w:customStyle="1" w:styleId="WW8Num12z0">
    <w:name w:val="WW8Num12z0"/>
    <w:rsid w:val="00786929"/>
    <w:rPr>
      <w:rFonts w:ascii="Symbol" w:hAnsi="Symbol" w:cs="Symbol"/>
    </w:rPr>
  </w:style>
  <w:style w:type="character" w:customStyle="1" w:styleId="WW8Num12z1">
    <w:name w:val="WW8Num12z1"/>
    <w:rsid w:val="00786929"/>
    <w:rPr>
      <w:rFonts w:ascii="Courier New" w:hAnsi="Courier New" w:cs="Courier New"/>
    </w:rPr>
  </w:style>
  <w:style w:type="character" w:customStyle="1" w:styleId="WW8Num12z2">
    <w:name w:val="WW8Num12z2"/>
    <w:rsid w:val="00786929"/>
    <w:rPr>
      <w:rFonts w:ascii="Wingdings" w:hAnsi="Wingdings" w:cs="Wingdings"/>
    </w:rPr>
  </w:style>
  <w:style w:type="character" w:customStyle="1" w:styleId="WW8Num13z0">
    <w:name w:val="WW8Num13z0"/>
    <w:rsid w:val="00786929"/>
  </w:style>
  <w:style w:type="character" w:customStyle="1" w:styleId="WW8Num13z1">
    <w:name w:val="WW8Num13z1"/>
    <w:rsid w:val="00786929"/>
  </w:style>
  <w:style w:type="character" w:customStyle="1" w:styleId="WW8Num13z2">
    <w:name w:val="WW8Num13z2"/>
    <w:rsid w:val="00786929"/>
  </w:style>
  <w:style w:type="character" w:customStyle="1" w:styleId="WW8Num13z3">
    <w:name w:val="WW8Num13z3"/>
    <w:rsid w:val="00786929"/>
  </w:style>
  <w:style w:type="character" w:customStyle="1" w:styleId="WW8Num13z4">
    <w:name w:val="WW8Num13z4"/>
    <w:rsid w:val="00786929"/>
  </w:style>
  <w:style w:type="character" w:customStyle="1" w:styleId="WW8Num13z5">
    <w:name w:val="WW8Num13z5"/>
    <w:rsid w:val="00786929"/>
  </w:style>
  <w:style w:type="character" w:customStyle="1" w:styleId="WW8Num13z6">
    <w:name w:val="WW8Num13z6"/>
    <w:rsid w:val="00786929"/>
  </w:style>
  <w:style w:type="character" w:customStyle="1" w:styleId="WW8Num13z7">
    <w:name w:val="WW8Num13z7"/>
    <w:rsid w:val="00786929"/>
  </w:style>
  <w:style w:type="character" w:customStyle="1" w:styleId="WW8Num13z8">
    <w:name w:val="WW8Num13z8"/>
    <w:rsid w:val="00786929"/>
  </w:style>
  <w:style w:type="character" w:customStyle="1" w:styleId="WW8Num14z0">
    <w:name w:val="WW8Num14z0"/>
    <w:rsid w:val="00786929"/>
    <w:rPr>
      <w:rFonts w:ascii="Symbol" w:hAnsi="Symbol" w:cs="Symbol"/>
    </w:rPr>
  </w:style>
  <w:style w:type="character" w:customStyle="1" w:styleId="WW8Num14z1">
    <w:name w:val="WW8Num14z1"/>
    <w:rsid w:val="00786929"/>
    <w:rPr>
      <w:rFonts w:ascii="Courier New" w:hAnsi="Courier New" w:cs="Courier New"/>
    </w:rPr>
  </w:style>
  <w:style w:type="character" w:customStyle="1" w:styleId="WW8Num14z2">
    <w:name w:val="WW8Num14z2"/>
    <w:rsid w:val="00786929"/>
    <w:rPr>
      <w:rFonts w:ascii="Wingdings" w:hAnsi="Wingdings" w:cs="Wingdings"/>
    </w:rPr>
  </w:style>
  <w:style w:type="character" w:customStyle="1" w:styleId="WW8Num15z0">
    <w:name w:val="WW8Num15z0"/>
    <w:rsid w:val="00786929"/>
  </w:style>
  <w:style w:type="character" w:customStyle="1" w:styleId="WW8Num16z0">
    <w:name w:val="WW8Num16z0"/>
    <w:rsid w:val="00786929"/>
    <w:rPr>
      <w:rFonts w:ascii="Wingdings" w:hAnsi="Wingdings" w:cs="Wingdings"/>
    </w:rPr>
  </w:style>
  <w:style w:type="character" w:customStyle="1" w:styleId="WW8Num16z1">
    <w:name w:val="WW8Num16z1"/>
    <w:rsid w:val="00786929"/>
    <w:rPr>
      <w:rFonts w:ascii="Courier New" w:hAnsi="Courier New" w:cs="Courier New"/>
    </w:rPr>
  </w:style>
  <w:style w:type="character" w:customStyle="1" w:styleId="WW8Num16z3">
    <w:name w:val="WW8Num16z3"/>
    <w:rsid w:val="00786929"/>
    <w:rPr>
      <w:rFonts w:ascii="Symbol" w:hAnsi="Symbol" w:cs="Symbol"/>
    </w:rPr>
  </w:style>
  <w:style w:type="character" w:customStyle="1" w:styleId="WW8Num17z0">
    <w:name w:val="WW8Num17z0"/>
    <w:rsid w:val="00786929"/>
  </w:style>
  <w:style w:type="character" w:customStyle="1" w:styleId="WW8Num17z1">
    <w:name w:val="WW8Num17z1"/>
    <w:rsid w:val="00786929"/>
  </w:style>
  <w:style w:type="character" w:customStyle="1" w:styleId="WW8Num17z2">
    <w:name w:val="WW8Num17z2"/>
    <w:rsid w:val="00786929"/>
  </w:style>
  <w:style w:type="character" w:customStyle="1" w:styleId="WW8Num17z3">
    <w:name w:val="WW8Num17z3"/>
    <w:rsid w:val="00786929"/>
  </w:style>
  <w:style w:type="character" w:customStyle="1" w:styleId="WW8Num17z4">
    <w:name w:val="WW8Num17z4"/>
    <w:rsid w:val="00786929"/>
  </w:style>
  <w:style w:type="character" w:customStyle="1" w:styleId="WW8Num17z5">
    <w:name w:val="WW8Num17z5"/>
    <w:rsid w:val="00786929"/>
  </w:style>
  <w:style w:type="character" w:customStyle="1" w:styleId="WW8Num17z6">
    <w:name w:val="WW8Num17z6"/>
    <w:rsid w:val="00786929"/>
  </w:style>
  <w:style w:type="character" w:customStyle="1" w:styleId="WW8Num17z7">
    <w:name w:val="WW8Num17z7"/>
    <w:rsid w:val="00786929"/>
  </w:style>
  <w:style w:type="character" w:customStyle="1" w:styleId="WW8Num17z8">
    <w:name w:val="WW8Num17z8"/>
    <w:rsid w:val="00786929"/>
  </w:style>
  <w:style w:type="character" w:customStyle="1" w:styleId="WW8Num18z0">
    <w:name w:val="WW8Num18z0"/>
    <w:rsid w:val="00786929"/>
  </w:style>
  <w:style w:type="character" w:customStyle="1" w:styleId="WW8Num18z1">
    <w:name w:val="WW8Num18z1"/>
    <w:rsid w:val="00786929"/>
  </w:style>
  <w:style w:type="character" w:customStyle="1" w:styleId="WW8Num18z2">
    <w:name w:val="WW8Num18z2"/>
    <w:rsid w:val="00786929"/>
  </w:style>
  <w:style w:type="character" w:customStyle="1" w:styleId="WW8Num18z3">
    <w:name w:val="WW8Num18z3"/>
    <w:rsid w:val="00786929"/>
  </w:style>
  <w:style w:type="character" w:customStyle="1" w:styleId="WW8Num18z4">
    <w:name w:val="WW8Num18z4"/>
    <w:rsid w:val="00786929"/>
  </w:style>
  <w:style w:type="character" w:customStyle="1" w:styleId="WW8Num18z5">
    <w:name w:val="WW8Num18z5"/>
    <w:rsid w:val="00786929"/>
  </w:style>
  <w:style w:type="character" w:customStyle="1" w:styleId="WW8Num18z6">
    <w:name w:val="WW8Num18z6"/>
    <w:rsid w:val="00786929"/>
  </w:style>
  <w:style w:type="character" w:customStyle="1" w:styleId="WW8Num18z7">
    <w:name w:val="WW8Num18z7"/>
    <w:rsid w:val="00786929"/>
  </w:style>
  <w:style w:type="character" w:customStyle="1" w:styleId="WW8Num18z8">
    <w:name w:val="WW8Num18z8"/>
    <w:rsid w:val="00786929"/>
  </w:style>
  <w:style w:type="character" w:customStyle="1" w:styleId="WW8Num19z0">
    <w:name w:val="WW8Num19z0"/>
    <w:rsid w:val="00786929"/>
  </w:style>
  <w:style w:type="character" w:customStyle="1" w:styleId="WW8Num20z0">
    <w:name w:val="WW8Num20z0"/>
    <w:rsid w:val="00786929"/>
    <w:rPr>
      <w:rFonts w:ascii="Symbol" w:hAnsi="Symbol" w:cs="Symbol"/>
    </w:rPr>
  </w:style>
  <w:style w:type="character" w:customStyle="1" w:styleId="WW8Num20z1">
    <w:name w:val="WW8Num20z1"/>
    <w:rsid w:val="00786929"/>
    <w:rPr>
      <w:rFonts w:ascii="Courier New" w:hAnsi="Courier New" w:cs="Courier New"/>
    </w:rPr>
  </w:style>
  <w:style w:type="character" w:customStyle="1" w:styleId="WW8Num20z2">
    <w:name w:val="WW8Num20z2"/>
    <w:rsid w:val="00786929"/>
    <w:rPr>
      <w:rFonts w:ascii="Wingdings" w:hAnsi="Wingdings" w:cs="Wingdings"/>
    </w:rPr>
  </w:style>
  <w:style w:type="character" w:customStyle="1" w:styleId="WW8Num21z0">
    <w:name w:val="WW8Num21z0"/>
    <w:rsid w:val="00786929"/>
  </w:style>
  <w:style w:type="character" w:customStyle="1" w:styleId="WW8Num21z1">
    <w:name w:val="WW8Num21z1"/>
    <w:rsid w:val="00786929"/>
  </w:style>
  <w:style w:type="character" w:customStyle="1" w:styleId="WW8Num21z2">
    <w:name w:val="WW8Num21z2"/>
    <w:rsid w:val="00786929"/>
  </w:style>
  <w:style w:type="character" w:customStyle="1" w:styleId="WW8Num21z3">
    <w:name w:val="WW8Num21z3"/>
    <w:rsid w:val="00786929"/>
  </w:style>
  <w:style w:type="character" w:customStyle="1" w:styleId="WW8Num21z4">
    <w:name w:val="WW8Num21z4"/>
    <w:rsid w:val="00786929"/>
  </w:style>
  <w:style w:type="character" w:customStyle="1" w:styleId="WW8Num21z5">
    <w:name w:val="WW8Num21z5"/>
    <w:rsid w:val="00786929"/>
  </w:style>
  <w:style w:type="character" w:customStyle="1" w:styleId="WW8Num21z6">
    <w:name w:val="WW8Num21z6"/>
    <w:rsid w:val="00786929"/>
  </w:style>
  <w:style w:type="character" w:customStyle="1" w:styleId="WW8Num21z7">
    <w:name w:val="WW8Num21z7"/>
    <w:rsid w:val="00786929"/>
  </w:style>
  <w:style w:type="character" w:customStyle="1" w:styleId="WW8Num21z8">
    <w:name w:val="WW8Num21z8"/>
    <w:rsid w:val="00786929"/>
  </w:style>
  <w:style w:type="character" w:customStyle="1" w:styleId="WW8Num22z0">
    <w:name w:val="WW8Num22z0"/>
    <w:rsid w:val="00786929"/>
  </w:style>
  <w:style w:type="character" w:customStyle="1" w:styleId="WW8Num23z0">
    <w:name w:val="WW8Num23z0"/>
    <w:rsid w:val="00786929"/>
  </w:style>
  <w:style w:type="character" w:customStyle="1" w:styleId="WW8Num24z0">
    <w:name w:val="WW8Num24z0"/>
    <w:rsid w:val="00786929"/>
    <w:rPr>
      <w:rFonts w:ascii="Symbol" w:eastAsia="Calibri" w:hAnsi="Symbol" w:cs="Times New Roman"/>
    </w:rPr>
  </w:style>
  <w:style w:type="character" w:customStyle="1" w:styleId="WW8Num24z1">
    <w:name w:val="WW8Num24z1"/>
    <w:rsid w:val="00786929"/>
    <w:rPr>
      <w:rFonts w:ascii="Courier New" w:hAnsi="Courier New" w:cs="Courier New"/>
    </w:rPr>
  </w:style>
  <w:style w:type="character" w:customStyle="1" w:styleId="WW8Num24z2">
    <w:name w:val="WW8Num24z2"/>
    <w:rsid w:val="00786929"/>
    <w:rPr>
      <w:rFonts w:ascii="Wingdings" w:hAnsi="Wingdings" w:cs="Wingdings"/>
    </w:rPr>
  </w:style>
  <w:style w:type="character" w:customStyle="1" w:styleId="WW8Num24z3">
    <w:name w:val="WW8Num24z3"/>
    <w:rsid w:val="00786929"/>
    <w:rPr>
      <w:rFonts w:ascii="Symbol" w:hAnsi="Symbol" w:cs="Symbol"/>
    </w:rPr>
  </w:style>
  <w:style w:type="character" w:customStyle="1" w:styleId="WW8Num25z0">
    <w:name w:val="WW8Num25z0"/>
    <w:rsid w:val="00786929"/>
    <w:rPr>
      <w:rFonts w:ascii="Symbol" w:hAnsi="Symbol" w:cs="Symbol"/>
    </w:rPr>
  </w:style>
  <w:style w:type="character" w:customStyle="1" w:styleId="WW8Num25z1">
    <w:name w:val="WW8Num25z1"/>
    <w:rsid w:val="00786929"/>
    <w:rPr>
      <w:rFonts w:ascii="Courier New" w:hAnsi="Courier New" w:cs="Courier New"/>
    </w:rPr>
  </w:style>
  <w:style w:type="character" w:customStyle="1" w:styleId="WW8Num25z2">
    <w:name w:val="WW8Num25z2"/>
    <w:rsid w:val="00786929"/>
    <w:rPr>
      <w:rFonts w:ascii="Wingdings" w:hAnsi="Wingdings" w:cs="Wingdings"/>
    </w:rPr>
  </w:style>
  <w:style w:type="character" w:customStyle="1" w:styleId="WW8Num26z0">
    <w:name w:val="WW8Num26z0"/>
    <w:rsid w:val="00786929"/>
  </w:style>
  <w:style w:type="character" w:customStyle="1" w:styleId="WW8Num27z0">
    <w:name w:val="WW8Num27z0"/>
    <w:rsid w:val="00786929"/>
  </w:style>
  <w:style w:type="character" w:customStyle="1" w:styleId="WW8Num28z0">
    <w:name w:val="WW8Num28z0"/>
    <w:rsid w:val="00786929"/>
  </w:style>
  <w:style w:type="character" w:customStyle="1" w:styleId="WW8Num28z1">
    <w:name w:val="WW8Num28z1"/>
    <w:rsid w:val="00786929"/>
  </w:style>
  <w:style w:type="character" w:customStyle="1" w:styleId="WW8Num28z2">
    <w:name w:val="WW8Num28z2"/>
    <w:rsid w:val="00786929"/>
  </w:style>
  <w:style w:type="character" w:customStyle="1" w:styleId="WW8Num28z3">
    <w:name w:val="WW8Num28z3"/>
    <w:rsid w:val="00786929"/>
  </w:style>
  <w:style w:type="character" w:customStyle="1" w:styleId="WW8Num28z4">
    <w:name w:val="WW8Num28z4"/>
    <w:rsid w:val="00786929"/>
  </w:style>
  <w:style w:type="character" w:customStyle="1" w:styleId="WW8Num28z5">
    <w:name w:val="WW8Num28z5"/>
    <w:rsid w:val="00786929"/>
  </w:style>
  <w:style w:type="character" w:customStyle="1" w:styleId="WW8Num28z6">
    <w:name w:val="WW8Num28z6"/>
    <w:rsid w:val="00786929"/>
  </w:style>
  <w:style w:type="character" w:customStyle="1" w:styleId="WW8Num28z7">
    <w:name w:val="WW8Num28z7"/>
    <w:rsid w:val="00786929"/>
  </w:style>
  <w:style w:type="character" w:customStyle="1" w:styleId="WW8Num28z8">
    <w:name w:val="WW8Num28z8"/>
    <w:rsid w:val="00786929"/>
  </w:style>
  <w:style w:type="character" w:customStyle="1" w:styleId="WW8Num29z0">
    <w:name w:val="WW8Num29z0"/>
    <w:rsid w:val="00786929"/>
    <w:rPr>
      <w:rFonts w:ascii="Symbol" w:hAnsi="Symbol" w:cs="Symbol"/>
    </w:rPr>
  </w:style>
  <w:style w:type="character" w:customStyle="1" w:styleId="WW8Num29z1">
    <w:name w:val="WW8Num29z1"/>
    <w:rsid w:val="00786929"/>
    <w:rPr>
      <w:rFonts w:ascii="Courier New" w:hAnsi="Courier New" w:cs="Courier New"/>
    </w:rPr>
  </w:style>
  <w:style w:type="character" w:customStyle="1" w:styleId="WW8Num29z2">
    <w:name w:val="WW8Num29z2"/>
    <w:rsid w:val="00786929"/>
    <w:rPr>
      <w:rFonts w:ascii="Wingdings" w:hAnsi="Wingdings" w:cs="Wingdings"/>
    </w:rPr>
  </w:style>
  <w:style w:type="character" w:customStyle="1" w:styleId="WW8Num30z0">
    <w:name w:val="WW8Num30z0"/>
    <w:rsid w:val="00786929"/>
  </w:style>
  <w:style w:type="character" w:customStyle="1" w:styleId="WW8Num31z0">
    <w:name w:val="WW8Num31z0"/>
    <w:rsid w:val="00786929"/>
  </w:style>
  <w:style w:type="character" w:customStyle="1" w:styleId="WW8Num32z0">
    <w:name w:val="WW8Num32z0"/>
    <w:rsid w:val="00786929"/>
  </w:style>
  <w:style w:type="character" w:customStyle="1" w:styleId="WW8Num33z0">
    <w:name w:val="WW8Num33z0"/>
    <w:rsid w:val="00786929"/>
    <w:rPr>
      <w:rFonts w:ascii="Symbol" w:hAnsi="Symbol" w:cs="Symbol"/>
    </w:rPr>
  </w:style>
  <w:style w:type="character" w:customStyle="1" w:styleId="WW8Num33z1">
    <w:name w:val="WW8Num33z1"/>
    <w:rsid w:val="00786929"/>
    <w:rPr>
      <w:rFonts w:ascii="Courier New" w:hAnsi="Courier New" w:cs="Courier New"/>
    </w:rPr>
  </w:style>
  <w:style w:type="character" w:customStyle="1" w:styleId="WW8Num33z2">
    <w:name w:val="WW8Num33z2"/>
    <w:rsid w:val="00786929"/>
    <w:rPr>
      <w:rFonts w:ascii="Wingdings" w:hAnsi="Wingdings" w:cs="Wingdings"/>
    </w:rPr>
  </w:style>
  <w:style w:type="character" w:customStyle="1" w:styleId="WW8Num34z0">
    <w:name w:val="WW8Num34z0"/>
    <w:rsid w:val="00786929"/>
    <w:rPr>
      <w:rFonts w:ascii="Symbol" w:eastAsia="Calibri" w:hAnsi="Symbol" w:cs="Times New Roman"/>
    </w:rPr>
  </w:style>
  <w:style w:type="character" w:customStyle="1" w:styleId="WW8Num34z1">
    <w:name w:val="WW8Num34z1"/>
    <w:rsid w:val="00786929"/>
    <w:rPr>
      <w:rFonts w:ascii="Courier New" w:hAnsi="Courier New" w:cs="Courier New"/>
    </w:rPr>
  </w:style>
  <w:style w:type="character" w:customStyle="1" w:styleId="WW8Num34z2">
    <w:name w:val="WW8Num34z2"/>
    <w:rsid w:val="00786929"/>
    <w:rPr>
      <w:rFonts w:ascii="Wingdings" w:hAnsi="Wingdings" w:cs="Wingdings"/>
    </w:rPr>
  </w:style>
  <w:style w:type="character" w:customStyle="1" w:styleId="WW8Num34z3">
    <w:name w:val="WW8Num34z3"/>
    <w:rsid w:val="00786929"/>
    <w:rPr>
      <w:rFonts w:ascii="Symbol" w:hAnsi="Symbol" w:cs="Symbol"/>
    </w:rPr>
  </w:style>
  <w:style w:type="character" w:customStyle="1" w:styleId="WW8Num35z0">
    <w:name w:val="WW8Num35z0"/>
    <w:rsid w:val="00786929"/>
    <w:rPr>
      <w:rFonts w:ascii="Symbol" w:hAnsi="Symbol" w:cs="Symbol"/>
    </w:rPr>
  </w:style>
  <w:style w:type="character" w:customStyle="1" w:styleId="WW8Num35z1">
    <w:name w:val="WW8Num35z1"/>
    <w:rsid w:val="00786929"/>
    <w:rPr>
      <w:rFonts w:ascii="Courier New" w:hAnsi="Courier New" w:cs="Courier New"/>
    </w:rPr>
  </w:style>
  <w:style w:type="character" w:customStyle="1" w:styleId="WW8Num35z2">
    <w:name w:val="WW8Num35z2"/>
    <w:rsid w:val="00786929"/>
    <w:rPr>
      <w:rFonts w:ascii="Wingdings" w:hAnsi="Wingdings" w:cs="Wingdings"/>
    </w:rPr>
  </w:style>
  <w:style w:type="character" w:customStyle="1" w:styleId="WW8Num36z0">
    <w:name w:val="WW8Num36z0"/>
    <w:rsid w:val="00786929"/>
    <w:rPr>
      <w:rFonts w:ascii="Symbol" w:hAnsi="Symbol" w:cs="Symbol"/>
    </w:rPr>
  </w:style>
  <w:style w:type="character" w:customStyle="1" w:styleId="WW8Num36z1">
    <w:name w:val="WW8Num36z1"/>
    <w:rsid w:val="00786929"/>
    <w:rPr>
      <w:rFonts w:ascii="Courier New" w:hAnsi="Courier New" w:cs="Courier New"/>
    </w:rPr>
  </w:style>
  <w:style w:type="character" w:customStyle="1" w:styleId="WW8Num36z2">
    <w:name w:val="WW8Num36z2"/>
    <w:rsid w:val="00786929"/>
    <w:rPr>
      <w:rFonts w:ascii="Wingdings" w:hAnsi="Wingdings" w:cs="Wingdings"/>
    </w:rPr>
  </w:style>
  <w:style w:type="character" w:customStyle="1" w:styleId="WW8Num37z0">
    <w:name w:val="WW8Num37z0"/>
    <w:rsid w:val="00786929"/>
  </w:style>
  <w:style w:type="character" w:customStyle="1" w:styleId="WW8Num38z0">
    <w:name w:val="WW8Num38z0"/>
    <w:rsid w:val="00786929"/>
    <w:rPr>
      <w:rFonts w:ascii="Times New Roman" w:hAnsi="Times New Roman" w:cs="Times New Roman"/>
      <w:b/>
      <w:bCs/>
      <w:sz w:val="24"/>
      <w:szCs w:val="24"/>
    </w:rPr>
  </w:style>
  <w:style w:type="character" w:customStyle="1" w:styleId="WW8Num39z0">
    <w:name w:val="WW8Num39z0"/>
    <w:rsid w:val="00786929"/>
    <w:rPr>
      <w:rFonts w:ascii="Symbol" w:hAnsi="Symbol" w:cs="Symbol"/>
      <w:color w:val="000000"/>
    </w:rPr>
  </w:style>
  <w:style w:type="character" w:customStyle="1" w:styleId="WW8Num39z1">
    <w:name w:val="WW8Num39z1"/>
    <w:rsid w:val="00786929"/>
    <w:rPr>
      <w:rFonts w:ascii="Courier New" w:hAnsi="Courier New" w:cs="Courier New"/>
    </w:rPr>
  </w:style>
  <w:style w:type="character" w:customStyle="1" w:styleId="WW8Num39z2">
    <w:name w:val="WW8Num39z2"/>
    <w:rsid w:val="00786929"/>
    <w:rPr>
      <w:rFonts w:ascii="Wingdings" w:hAnsi="Wingdings" w:cs="Wingdings"/>
    </w:rPr>
  </w:style>
  <w:style w:type="character" w:customStyle="1" w:styleId="WW8Num39z3">
    <w:name w:val="WW8Num39z3"/>
    <w:rsid w:val="00786929"/>
    <w:rPr>
      <w:rFonts w:ascii="Symbol" w:hAnsi="Symbol" w:cs="Symbol"/>
    </w:rPr>
  </w:style>
  <w:style w:type="character" w:customStyle="1" w:styleId="WW8Num40z0">
    <w:name w:val="WW8Num40z0"/>
    <w:rsid w:val="00786929"/>
  </w:style>
  <w:style w:type="character" w:customStyle="1" w:styleId="WW8Num40z1">
    <w:name w:val="WW8Num40z1"/>
    <w:rsid w:val="00786929"/>
  </w:style>
  <w:style w:type="character" w:customStyle="1" w:styleId="WW8Num40z2">
    <w:name w:val="WW8Num40z2"/>
    <w:rsid w:val="00786929"/>
  </w:style>
  <w:style w:type="character" w:customStyle="1" w:styleId="WW8Num40z3">
    <w:name w:val="WW8Num40z3"/>
    <w:rsid w:val="00786929"/>
  </w:style>
  <w:style w:type="character" w:customStyle="1" w:styleId="WW8Num40z4">
    <w:name w:val="WW8Num40z4"/>
    <w:rsid w:val="00786929"/>
  </w:style>
  <w:style w:type="character" w:customStyle="1" w:styleId="WW8Num40z5">
    <w:name w:val="WW8Num40z5"/>
    <w:rsid w:val="00786929"/>
  </w:style>
  <w:style w:type="character" w:customStyle="1" w:styleId="WW8Num40z6">
    <w:name w:val="WW8Num40z6"/>
    <w:rsid w:val="00786929"/>
  </w:style>
  <w:style w:type="character" w:customStyle="1" w:styleId="WW8Num40z7">
    <w:name w:val="WW8Num40z7"/>
    <w:rsid w:val="00786929"/>
  </w:style>
  <w:style w:type="character" w:customStyle="1" w:styleId="WW8Num40z8">
    <w:name w:val="WW8Num40z8"/>
    <w:rsid w:val="00786929"/>
  </w:style>
  <w:style w:type="character" w:customStyle="1" w:styleId="WW8Num41z0">
    <w:name w:val="WW8Num41z0"/>
    <w:rsid w:val="00786929"/>
    <w:rPr>
      <w:rFonts w:eastAsia="Times New Roman"/>
      <w:color w:val="000000"/>
    </w:rPr>
  </w:style>
  <w:style w:type="character" w:customStyle="1" w:styleId="WW8Num42z0">
    <w:name w:val="WW8Num42z0"/>
    <w:rsid w:val="00786929"/>
    <w:rPr>
      <w:rFonts w:ascii="Symbol" w:hAnsi="Symbol" w:cs="Symbol"/>
    </w:rPr>
  </w:style>
  <w:style w:type="character" w:customStyle="1" w:styleId="WW8Num42z1">
    <w:name w:val="WW8Num42z1"/>
    <w:rsid w:val="00786929"/>
    <w:rPr>
      <w:rFonts w:ascii="Courier New" w:hAnsi="Courier New" w:cs="Courier New"/>
    </w:rPr>
  </w:style>
  <w:style w:type="character" w:customStyle="1" w:styleId="WW8Num42z2">
    <w:name w:val="WW8Num42z2"/>
    <w:rsid w:val="00786929"/>
    <w:rPr>
      <w:rFonts w:ascii="Wingdings" w:hAnsi="Wingdings" w:cs="Wingdings"/>
    </w:rPr>
  </w:style>
  <w:style w:type="character" w:customStyle="1" w:styleId="WW8Num43z0">
    <w:name w:val="WW8Num43z0"/>
    <w:rsid w:val="00786929"/>
    <w:rPr>
      <w:rFonts w:ascii="Symbol" w:hAnsi="Symbol" w:cs="Symbol"/>
    </w:rPr>
  </w:style>
  <w:style w:type="character" w:customStyle="1" w:styleId="WW8Num43z1">
    <w:name w:val="WW8Num43z1"/>
    <w:rsid w:val="00786929"/>
    <w:rPr>
      <w:rFonts w:ascii="Courier New" w:hAnsi="Courier New" w:cs="Courier New"/>
    </w:rPr>
  </w:style>
  <w:style w:type="character" w:customStyle="1" w:styleId="WW8Num43z2">
    <w:name w:val="WW8Num43z2"/>
    <w:rsid w:val="00786929"/>
    <w:rPr>
      <w:rFonts w:ascii="Wingdings" w:hAnsi="Wingdings" w:cs="Wingdings"/>
    </w:rPr>
  </w:style>
  <w:style w:type="character" w:customStyle="1" w:styleId="WW8Num44z0">
    <w:name w:val="WW8Num44z0"/>
    <w:rsid w:val="00786929"/>
    <w:rPr>
      <w:rFonts w:ascii="Times New Roman" w:eastAsia="Times New Roman" w:hAnsi="Times New Roman" w:cs="Times New Roman"/>
    </w:rPr>
  </w:style>
  <w:style w:type="character" w:customStyle="1" w:styleId="WW8Num44z1">
    <w:name w:val="WW8Num44z1"/>
    <w:rsid w:val="00786929"/>
    <w:rPr>
      <w:rFonts w:ascii="Courier New" w:hAnsi="Courier New" w:cs="Courier New"/>
    </w:rPr>
  </w:style>
  <w:style w:type="character" w:customStyle="1" w:styleId="WW8Num44z2">
    <w:name w:val="WW8Num44z2"/>
    <w:rsid w:val="00786929"/>
    <w:rPr>
      <w:rFonts w:ascii="Wingdings" w:hAnsi="Wingdings" w:cs="Wingdings"/>
    </w:rPr>
  </w:style>
  <w:style w:type="character" w:customStyle="1" w:styleId="WW8Num44z3">
    <w:name w:val="WW8Num44z3"/>
    <w:rsid w:val="00786929"/>
    <w:rPr>
      <w:rFonts w:ascii="Symbol" w:hAnsi="Symbol" w:cs="Symbol"/>
    </w:rPr>
  </w:style>
  <w:style w:type="character" w:customStyle="1" w:styleId="WW8Num45z0">
    <w:name w:val="WW8Num45z0"/>
    <w:rsid w:val="00786929"/>
  </w:style>
  <w:style w:type="character" w:customStyle="1" w:styleId="WW8Num46z0">
    <w:name w:val="WW8Num46z0"/>
    <w:rsid w:val="00786929"/>
  </w:style>
  <w:style w:type="character" w:customStyle="1" w:styleId="WW8Num47z0">
    <w:name w:val="WW8Num47z0"/>
    <w:rsid w:val="00786929"/>
  </w:style>
  <w:style w:type="character" w:customStyle="1" w:styleId="WW8Num47z1">
    <w:name w:val="WW8Num47z1"/>
    <w:rsid w:val="00786929"/>
  </w:style>
  <w:style w:type="character" w:customStyle="1" w:styleId="WW8Num47z2">
    <w:name w:val="WW8Num47z2"/>
    <w:rsid w:val="00786929"/>
  </w:style>
  <w:style w:type="character" w:customStyle="1" w:styleId="WW8Num47z3">
    <w:name w:val="WW8Num47z3"/>
    <w:rsid w:val="00786929"/>
  </w:style>
  <w:style w:type="character" w:customStyle="1" w:styleId="WW8Num47z4">
    <w:name w:val="WW8Num47z4"/>
    <w:rsid w:val="00786929"/>
  </w:style>
  <w:style w:type="character" w:customStyle="1" w:styleId="WW8Num47z5">
    <w:name w:val="WW8Num47z5"/>
    <w:rsid w:val="00786929"/>
  </w:style>
  <w:style w:type="character" w:customStyle="1" w:styleId="WW8Num47z6">
    <w:name w:val="WW8Num47z6"/>
    <w:rsid w:val="00786929"/>
  </w:style>
  <w:style w:type="character" w:customStyle="1" w:styleId="WW8Num47z7">
    <w:name w:val="WW8Num47z7"/>
    <w:rsid w:val="00786929"/>
  </w:style>
  <w:style w:type="character" w:customStyle="1" w:styleId="WW8Num47z8">
    <w:name w:val="WW8Num47z8"/>
    <w:rsid w:val="00786929"/>
  </w:style>
  <w:style w:type="character" w:customStyle="1" w:styleId="WW8Num48z0">
    <w:name w:val="WW8Num48z0"/>
    <w:rsid w:val="00786929"/>
    <w:rPr>
      <w:rFonts w:ascii="Symbol" w:eastAsia="Calibri" w:hAnsi="Symbol" w:cs="Times New Roman"/>
    </w:rPr>
  </w:style>
  <w:style w:type="character" w:customStyle="1" w:styleId="WW8Num48z1">
    <w:name w:val="WW8Num48z1"/>
    <w:rsid w:val="00786929"/>
    <w:rPr>
      <w:rFonts w:ascii="Courier New" w:hAnsi="Courier New" w:cs="Courier New"/>
    </w:rPr>
  </w:style>
  <w:style w:type="character" w:customStyle="1" w:styleId="WW8Num48z2">
    <w:name w:val="WW8Num48z2"/>
    <w:rsid w:val="00786929"/>
    <w:rPr>
      <w:rFonts w:ascii="Wingdings" w:hAnsi="Wingdings" w:cs="Wingdings"/>
    </w:rPr>
  </w:style>
  <w:style w:type="character" w:customStyle="1" w:styleId="WW8Num48z3">
    <w:name w:val="WW8Num48z3"/>
    <w:rsid w:val="00786929"/>
    <w:rPr>
      <w:rFonts w:ascii="Symbol" w:hAnsi="Symbol" w:cs="Symbol"/>
    </w:rPr>
  </w:style>
  <w:style w:type="character" w:customStyle="1" w:styleId="WW8Num49z0">
    <w:name w:val="WW8Num49z0"/>
    <w:rsid w:val="00786929"/>
  </w:style>
  <w:style w:type="character" w:customStyle="1" w:styleId="WW8Num50z0">
    <w:name w:val="WW8Num50z0"/>
    <w:rsid w:val="00786929"/>
  </w:style>
  <w:style w:type="character" w:customStyle="1" w:styleId="Fontepargpadro1">
    <w:name w:val="Fonte parág. padrão1"/>
    <w:rsid w:val="00786929"/>
  </w:style>
  <w:style w:type="character" w:customStyle="1" w:styleId="CabealhoChar">
    <w:name w:val="Cabeçalho Char"/>
    <w:basedOn w:val="Fontepargpadro1"/>
    <w:rsid w:val="00786929"/>
  </w:style>
  <w:style w:type="character" w:customStyle="1" w:styleId="RodapChar">
    <w:name w:val="Rodapé Char"/>
    <w:basedOn w:val="Fontepargpadro1"/>
    <w:rsid w:val="00786929"/>
  </w:style>
  <w:style w:type="character" w:customStyle="1" w:styleId="TextodebaloChar">
    <w:name w:val="Texto de balão Char"/>
    <w:rsid w:val="00786929"/>
    <w:rPr>
      <w:rFonts w:ascii="Tahoma" w:hAnsi="Tahoma" w:cs="Tahoma"/>
      <w:sz w:val="16"/>
      <w:szCs w:val="16"/>
    </w:rPr>
  </w:style>
  <w:style w:type="character" w:styleId="Hyperlink">
    <w:name w:val="Hyperlink"/>
    <w:rsid w:val="00786929"/>
    <w:rPr>
      <w:color w:val="0000FF"/>
      <w:u w:val="single"/>
    </w:rPr>
  </w:style>
  <w:style w:type="character" w:styleId="Forte">
    <w:name w:val="Strong"/>
    <w:qFormat/>
    <w:rsid w:val="00786929"/>
    <w:rPr>
      <w:b/>
      <w:bCs/>
    </w:rPr>
  </w:style>
  <w:style w:type="character" w:customStyle="1" w:styleId="Ttulo3Char">
    <w:name w:val="Título 3 Char"/>
    <w:rsid w:val="00786929"/>
    <w:rPr>
      <w:rFonts w:ascii="Times New Roman" w:eastAsia="Times New Roman" w:hAnsi="Times New Roman" w:cs="Times New Roman"/>
      <w:b/>
      <w:sz w:val="24"/>
      <w:lang w:eastAsia="zh-CN"/>
    </w:rPr>
  </w:style>
  <w:style w:type="character" w:customStyle="1" w:styleId="Refdecomentrio1">
    <w:name w:val="Ref. de comentário1"/>
    <w:rsid w:val="00786929"/>
    <w:rPr>
      <w:sz w:val="16"/>
      <w:szCs w:val="16"/>
    </w:rPr>
  </w:style>
  <w:style w:type="character" w:customStyle="1" w:styleId="TextodecomentrioChar">
    <w:name w:val="Texto de comentário Char"/>
    <w:rsid w:val="00786929"/>
  </w:style>
  <w:style w:type="character" w:customStyle="1" w:styleId="AssuntodocomentrioChar">
    <w:name w:val="Assunto do comentário Char"/>
    <w:rsid w:val="00786929"/>
    <w:rPr>
      <w:b/>
      <w:bCs/>
    </w:rPr>
  </w:style>
  <w:style w:type="character" w:customStyle="1" w:styleId="apple-converted-space">
    <w:name w:val="apple-converted-space"/>
    <w:rsid w:val="00786929"/>
  </w:style>
  <w:style w:type="character" w:customStyle="1" w:styleId="TextodenotaderodapChar">
    <w:name w:val="Texto de nota de rodapé Char"/>
    <w:rsid w:val="00786929"/>
  </w:style>
  <w:style w:type="character" w:customStyle="1" w:styleId="Caracteresdenotaderodap">
    <w:name w:val="Caracteres de nota de rodapé"/>
    <w:rsid w:val="00786929"/>
    <w:rPr>
      <w:vertAlign w:val="superscript"/>
    </w:rPr>
  </w:style>
  <w:style w:type="character" w:styleId="nfase">
    <w:name w:val="Emphasis"/>
    <w:qFormat/>
    <w:rsid w:val="00786929"/>
    <w:rPr>
      <w:i/>
      <w:iCs/>
    </w:rPr>
  </w:style>
  <w:style w:type="character" w:customStyle="1" w:styleId="Partesuperior-zdoformulrioChar">
    <w:name w:val="Parte superior-z do formulário Char"/>
    <w:rsid w:val="00786929"/>
    <w:rPr>
      <w:rFonts w:ascii="Arial" w:eastAsia="Times New Roman" w:hAnsi="Arial" w:cs="Arial"/>
      <w:vanish/>
      <w:sz w:val="16"/>
      <w:szCs w:val="16"/>
    </w:rPr>
  </w:style>
  <w:style w:type="character" w:customStyle="1" w:styleId="ParteinferiordoformulrioChar">
    <w:name w:val="Parte inferior do formulário Char"/>
    <w:rsid w:val="00786929"/>
    <w:rPr>
      <w:rFonts w:ascii="Arial" w:eastAsia="Times New Roman" w:hAnsi="Arial" w:cs="Arial"/>
      <w:vanish/>
      <w:sz w:val="16"/>
      <w:szCs w:val="16"/>
    </w:rPr>
  </w:style>
  <w:style w:type="character" w:styleId="HiperlinkVisitado">
    <w:name w:val="FollowedHyperlink"/>
    <w:rsid w:val="00786929"/>
    <w:rPr>
      <w:color w:val="800080"/>
      <w:u w:val="single"/>
    </w:rPr>
  </w:style>
  <w:style w:type="paragraph" w:customStyle="1" w:styleId="Ttulo1">
    <w:name w:val="Título1"/>
    <w:basedOn w:val="Normal"/>
    <w:next w:val="Corpodetexto"/>
    <w:rsid w:val="00786929"/>
    <w:pPr>
      <w:keepNext/>
      <w:spacing w:before="240" w:after="120"/>
    </w:pPr>
    <w:rPr>
      <w:rFonts w:ascii="Liberation Sans" w:eastAsia="Microsoft YaHei" w:hAnsi="Liberation Sans" w:cs="Arial"/>
      <w:sz w:val="28"/>
      <w:szCs w:val="28"/>
    </w:rPr>
  </w:style>
  <w:style w:type="paragraph" w:styleId="Corpodetexto">
    <w:name w:val="Body Text"/>
    <w:basedOn w:val="Normal"/>
    <w:rsid w:val="00786929"/>
    <w:pPr>
      <w:spacing w:after="140"/>
    </w:pPr>
  </w:style>
  <w:style w:type="paragraph" w:styleId="Lista">
    <w:name w:val="List"/>
    <w:basedOn w:val="Corpodetexto"/>
    <w:rsid w:val="00786929"/>
    <w:rPr>
      <w:rFonts w:cs="Arial"/>
    </w:rPr>
  </w:style>
  <w:style w:type="paragraph" w:styleId="Legenda">
    <w:name w:val="caption"/>
    <w:basedOn w:val="Normal"/>
    <w:qFormat/>
    <w:rsid w:val="00786929"/>
    <w:pPr>
      <w:suppressLineNumbers/>
      <w:spacing w:before="120" w:after="120"/>
    </w:pPr>
    <w:rPr>
      <w:rFonts w:cs="Arial"/>
      <w:i/>
      <w:iCs/>
      <w:sz w:val="24"/>
      <w:szCs w:val="24"/>
    </w:rPr>
  </w:style>
  <w:style w:type="paragraph" w:customStyle="1" w:styleId="ndice">
    <w:name w:val="Índice"/>
    <w:basedOn w:val="Normal"/>
    <w:rsid w:val="00786929"/>
    <w:pPr>
      <w:suppressLineNumbers/>
    </w:pPr>
    <w:rPr>
      <w:rFonts w:cs="Arial"/>
    </w:rPr>
  </w:style>
  <w:style w:type="paragraph" w:styleId="Cabealho">
    <w:name w:val="header"/>
    <w:basedOn w:val="Normal"/>
    <w:rsid w:val="00786929"/>
    <w:pPr>
      <w:spacing w:after="0" w:line="240" w:lineRule="auto"/>
    </w:pPr>
  </w:style>
  <w:style w:type="paragraph" w:styleId="Rodap">
    <w:name w:val="footer"/>
    <w:basedOn w:val="Normal"/>
    <w:rsid w:val="00786929"/>
    <w:pPr>
      <w:spacing w:after="0" w:line="240" w:lineRule="auto"/>
    </w:pPr>
  </w:style>
  <w:style w:type="paragraph" w:customStyle="1" w:styleId="Default">
    <w:name w:val="Default"/>
    <w:rsid w:val="00786929"/>
    <w:pPr>
      <w:suppressAutoHyphens/>
      <w:autoSpaceDE w:val="0"/>
    </w:pPr>
    <w:rPr>
      <w:color w:val="000000"/>
      <w:sz w:val="24"/>
      <w:szCs w:val="24"/>
      <w:lang w:eastAsia="zh-CN"/>
    </w:rPr>
  </w:style>
  <w:style w:type="paragraph" w:customStyle="1" w:styleId="TEXTO">
    <w:name w:val="TEXTO"/>
    <w:basedOn w:val="Default"/>
    <w:next w:val="Default"/>
    <w:rsid w:val="00786929"/>
    <w:rPr>
      <w:rFonts w:ascii="PEOJHA+Arial" w:eastAsia="Arial" w:hAnsi="PEOJHA+Arial" w:cs="PEOJHA+Arial"/>
      <w:sz w:val="20"/>
    </w:rPr>
  </w:style>
  <w:style w:type="paragraph" w:styleId="Textodebalo">
    <w:name w:val="Balloon Text"/>
    <w:basedOn w:val="Normal"/>
    <w:rsid w:val="00786929"/>
    <w:pPr>
      <w:spacing w:after="0" w:line="240" w:lineRule="auto"/>
    </w:pPr>
    <w:rPr>
      <w:rFonts w:ascii="Tahoma" w:hAnsi="Tahoma" w:cs="Tahoma"/>
      <w:sz w:val="16"/>
      <w:szCs w:val="16"/>
    </w:rPr>
  </w:style>
  <w:style w:type="paragraph" w:styleId="PargrafodaLista">
    <w:name w:val="List Paragraph"/>
    <w:basedOn w:val="Normal"/>
    <w:uiPriority w:val="34"/>
    <w:qFormat/>
    <w:rsid w:val="00786929"/>
    <w:pPr>
      <w:ind w:left="720"/>
      <w:contextualSpacing/>
    </w:pPr>
  </w:style>
  <w:style w:type="paragraph" w:styleId="NormalWeb">
    <w:name w:val="Normal (Web)"/>
    <w:basedOn w:val="Normal"/>
    <w:uiPriority w:val="99"/>
    <w:rsid w:val="00786929"/>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rsid w:val="00786929"/>
    <w:pPr>
      <w:spacing w:line="240" w:lineRule="auto"/>
    </w:pPr>
    <w:rPr>
      <w:sz w:val="20"/>
      <w:szCs w:val="20"/>
    </w:rPr>
  </w:style>
  <w:style w:type="paragraph" w:styleId="Assuntodocomentrio">
    <w:name w:val="annotation subject"/>
    <w:basedOn w:val="Textodecomentrio1"/>
    <w:next w:val="Textodecomentrio1"/>
    <w:rsid w:val="00786929"/>
    <w:rPr>
      <w:b/>
      <w:bCs/>
    </w:rPr>
  </w:style>
  <w:style w:type="paragraph" w:customStyle="1" w:styleId="Standard">
    <w:name w:val="Standard"/>
    <w:rsid w:val="00786929"/>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rsid w:val="00786929"/>
    <w:pPr>
      <w:spacing w:after="0" w:line="240" w:lineRule="auto"/>
    </w:pPr>
    <w:rPr>
      <w:sz w:val="20"/>
      <w:szCs w:val="20"/>
    </w:rPr>
  </w:style>
  <w:style w:type="paragraph" w:styleId="Partesuperior-zdoformulrio">
    <w:name w:val="HTML Top of Form"/>
    <w:basedOn w:val="Normal"/>
    <w:next w:val="Normal"/>
    <w:rsid w:val="00786929"/>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rsid w:val="00786929"/>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rsid w:val="00786929"/>
    <w:pPr>
      <w:suppressLineNumbers/>
    </w:pPr>
  </w:style>
  <w:style w:type="paragraph" w:customStyle="1" w:styleId="Ttulodetabela">
    <w:name w:val="Título de tabela"/>
    <w:basedOn w:val="Contedodatabela"/>
    <w:rsid w:val="00786929"/>
    <w:pPr>
      <w:jc w:val="center"/>
    </w:pPr>
    <w:rPr>
      <w:b/>
      <w:bCs/>
    </w:rPr>
  </w:style>
  <w:style w:type="paragraph" w:customStyle="1" w:styleId="Contedodoquadro">
    <w:name w:val="Conteúdo do quadro"/>
    <w:basedOn w:val="Normal"/>
    <w:rsid w:val="00786929"/>
  </w:style>
  <w:style w:type="paragraph" w:customStyle="1" w:styleId="H3">
    <w:name w:val="H3"/>
    <w:basedOn w:val="Normal"/>
    <w:rsid w:val="00786929"/>
    <w:pPr>
      <w:keepNext/>
      <w:spacing w:before="100" w:after="100"/>
    </w:pPr>
    <w:rPr>
      <w:b/>
      <w:sz w:val="28"/>
    </w:rPr>
  </w:style>
  <w:style w:type="paragraph" w:customStyle="1" w:styleId="3vff3xh4yd">
    <w:name w:val="_3vff3xh4yd"/>
    <w:basedOn w:val="Normal"/>
    <w:rsid w:val="001F1BD9"/>
    <w:pPr>
      <w:spacing w:before="280" w:after="280"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A43B6A"/>
    <w:pPr>
      <w:spacing w:after="8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9110">
      <w:bodyDiv w:val="1"/>
      <w:marLeft w:val="0"/>
      <w:marRight w:val="0"/>
      <w:marTop w:val="0"/>
      <w:marBottom w:val="0"/>
      <w:divBdr>
        <w:top w:val="none" w:sz="0" w:space="0" w:color="auto"/>
        <w:left w:val="none" w:sz="0" w:space="0" w:color="auto"/>
        <w:bottom w:val="none" w:sz="0" w:space="0" w:color="auto"/>
        <w:right w:val="none" w:sz="0" w:space="0" w:color="auto"/>
      </w:divBdr>
    </w:div>
    <w:div w:id="94595915">
      <w:bodyDiv w:val="1"/>
      <w:marLeft w:val="0"/>
      <w:marRight w:val="0"/>
      <w:marTop w:val="0"/>
      <w:marBottom w:val="0"/>
      <w:divBdr>
        <w:top w:val="none" w:sz="0" w:space="0" w:color="auto"/>
        <w:left w:val="none" w:sz="0" w:space="0" w:color="auto"/>
        <w:bottom w:val="none" w:sz="0" w:space="0" w:color="auto"/>
        <w:right w:val="none" w:sz="0" w:space="0" w:color="auto"/>
      </w:divBdr>
    </w:div>
    <w:div w:id="219482969">
      <w:bodyDiv w:val="1"/>
      <w:marLeft w:val="0"/>
      <w:marRight w:val="0"/>
      <w:marTop w:val="0"/>
      <w:marBottom w:val="0"/>
      <w:divBdr>
        <w:top w:val="none" w:sz="0" w:space="0" w:color="auto"/>
        <w:left w:val="none" w:sz="0" w:space="0" w:color="auto"/>
        <w:bottom w:val="none" w:sz="0" w:space="0" w:color="auto"/>
        <w:right w:val="none" w:sz="0" w:space="0" w:color="auto"/>
      </w:divBdr>
    </w:div>
    <w:div w:id="281814234">
      <w:bodyDiv w:val="1"/>
      <w:marLeft w:val="0"/>
      <w:marRight w:val="0"/>
      <w:marTop w:val="0"/>
      <w:marBottom w:val="0"/>
      <w:divBdr>
        <w:top w:val="none" w:sz="0" w:space="0" w:color="auto"/>
        <w:left w:val="none" w:sz="0" w:space="0" w:color="auto"/>
        <w:bottom w:val="none" w:sz="0" w:space="0" w:color="auto"/>
        <w:right w:val="none" w:sz="0" w:space="0" w:color="auto"/>
      </w:divBdr>
    </w:div>
    <w:div w:id="357588627">
      <w:bodyDiv w:val="1"/>
      <w:marLeft w:val="0"/>
      <w:marRight w:val="0"/>
      <w:marTop w:val="0"/>
      <w:marBottom w:val="0"/>
      <w:divBdr>
        <w:top w:val="none" w:sz="0" w:space="0" w:color="auto"/>
        <w:left w:val="none" w:sz="0" w:space="0" w:color="auto"/>
        <w:bottom w:val="none" w:sz="0" w:space="0" w:color="auto"/>
        <w:right w:val="none" w:sz="0" w:space="0" w:color="auto"/>
      </w:divBdr>
    </w:div>
    <w:div w:id="376701508">
      <w:bodyDiv w:val="1"/>
      <w:marLeft w:val="0"/>
      <w:marRight w:val="0"/>
      <w:marTop w:val="0"/>
      <w:marBottom w:val="0"/>
      <w:divBdr>
        <w:top w:val="none" w:sz="0" w:space="0" w:color="auto"/>
        <w:left w:val="none" w:sz="0" w:space="0" w:color="auto"/>
        <w:bottom w:val="none" w:sz="0" w:space="0" w:color="auto"/>
        <w:right w:val="none" w:sz="0" w:space="0" w:color="auto"/>
      </w:divBdr>
    </w:div>
    <w:div w:id="399249320">
      <w:bodyDiv w:val="1"/>
      <w:marLeft w:val="0"/>
      <w:marRight w:val="0"/>
      <w:marTop w:val="0"/>
      <w:marBottom w:val="0"/>
      <w:divBdr>
        <w:top w:val="none" w:sz="0" w:space="0" w:color="auto"/>
        <w:left w:val="none" w:sz="0" w:space="0" w:color="auto"/>
        <w:bottom w:val="none" w:sz="0" w:space="0" w:color="auto"/>
        <w:right w:val="none" w:sz="0" w:space="0" w:color="auto"/>
      </w:divBdr>
    </w:div>
    <w:div w:id="611715903">
      <w:bodyDiv w:val="1"/>
      <w:marLeft w:val="0"/>
      <w:marRight w:val="0"/>
      <w:marTop w:val="0"/>
      <w:marBottom w:val="0"/>
      <w:divBdr>
        <w:top w:val="none" w:sz="0" w:space="0" w:color="auto"/>
        <w:left w:val="none" w:sz="0" w:space="0" w:color="auto"/>
        <w:bottom w:val="none" w:sz="0" w:space="0" w:color="auto"/>
        <w:right w:val="none" w:sz="0" w:space="0" w:color="auto"/>
      </w:divBdr>
    </w:div>
    <w:div w:id="781387579">
      <w:bodyDiv w:val="1"/>
      <w:marLeft w:val="0"/>
      <w:marRight w:val="0"/>
      <w:marTop w:val="0"/>
      <w:marBottom w:val="0"/>
      <w:divBdr>
        <w:top w:val="none" w:sz="0" w:space="0" w:color="auto"/>
        <w:left w:val="none" w:sz="0" w:space="0" w:color="auto"/>
        <w:bottom w:val="none" w:sz="0" w:space="0" w:color="auto"/>
        <w:right w:val="none" w:sz="0" w:space="0" w:color="auto"/>
      </w:divBdr>
    </w:div>
    <w:div w:id="980503327">
      <w:bodyDiv w:val="1"/>
      <w:marLeft w:val="0"/>
      <w:marRight w:val="0"/>
      <w:marTop w:val="0"/>
      <w:marBottom w:val="0"/>
      <w:divBdr>
        <w:top w:val="none" w:sz="0" w:space="0" w:color="auto"/>
        <w:left w:val="none" w:sz="0" w:space="0" w:color="auto"/>
        <w:bottom w:val="none" w:sz="0" w:space="0" w:color="auto"/>
        <w:right w:val="none" w:sz="0" w:space="0" w:color="auto"/>
      </w:divBdr>
    </w:div>
    <w:div w:id="1140348416">
      <w:bodyDiv w:val="1"/>
      <w:marLeft w:val="0"/>
      <w:marRight w:val="0"/>
      <w:marTop w:val="0"/>
      <w:marBottom w:val="0"/>
      <w:divBdr>
        <w:top w:val="none" w:sz="0" w:space="0" w:color="auto"/>
        <w:left w:val="none" w:sz="0" w:space="0" w:color="auto"/>
        <w:bottom w:val="none" w:sz="0" w:space="0" w:color="auto"/>
        <w:right w:val="none" w:sz="0" w:space="0" w:color="auto"/>
      </w:divBdr>
    </w:div>
    <w:div w:id="1288200959">
      <w:bodyDiv w:val="1"/>
      <w:marLeft w:val="0"/>
      <w:marRight w:val="0"/>
      <w:marTop w:val="0"/>
      <w:marBottom w:val="0"/>
      <w:divBdr>
        <w:top w:val="none" w:sz="0" w:space="0" w:color="auto"/>
        <w:left w:val="none" w:sz="0" w:space="0" w:color="auto"/>
        <w:bottom w:val="none" w:sz="0" w:space="0" w:color="auto"/>
        <w:right w:val="none" w:sz="0" w:space="0" w:color="auto"/>
      </w:divBdr>
    </w:div>
    <w:div w:id="1477532364">
      <w:bodyDiv w:val="1"/>
      <w:marLeft w:val="0"/>
      <w:marRight w:val="0"/>
      <w:marTop w:val="0"/>
      <w:marBottom w:val="0"/>
      <w:divBdr>
        <w:top w:val="none" w:sz="0" w:space="0" w:color="auto"/>
        <w:left w:val="none" w:sz="0" w:space="0" w:color="auto"/>
        <w:bottom w:val="none" w:sz="0" w:space="0" w:color="auto"/>
        <w:right w:val="none" w:sz="0" w:space="0" w:color="auto"/>
      </w:divBdr>
    </w:div>
    <w:div w:id="1523661937">
      <w:bodyDiv w:val="1"/>
      <w:marLeft w:val="0"/>
      <w:marRight w:val="0"/>
      <w:marTop w:val="0"/>
      <w:marBottom w:val="0"/>
      <w:divBdr>
        <w:top w:val="none" w:sz="0" w:space="0" w:color="auto"/>
        <w:left w:val="none" w:sz="0" w:space="0" w:color="auto"/>
        <w:bottom w:val="none" w:sz="0" w:space="0" w:color="auto"/>
        <w:right w:val="none" w:sz="0" w:space="0" w:color="auto"/>
      </w:divBdr>
    </w:div>
    <w:div w:id="1575359954">
      <w:bodyDiv w:val="1"/>
      <w:marLeft w:val="0"/>
      <w:marRight w:val="0"/>
      <w:marTop w:val="0"/>
      <w:marBottom w:val="0"/>
      <w:divBdr>
        <w:top w:val="none" w:sz="0" w:space="0" w:color="auto"/>
        <w:left w:val="none" w:sz="0" w:space="0" w:color="auto"/>
        <w:bottom w:val="none" w:sz="0" w:space="0" w:color="auto"/>
        <w:right w:val="none" w:sz="0" w:space="0" w:color="auto"/>
      </w:divBdr>
    </w:div>
    <w:div w:id="1724401465">
      <w:bodyDiv w:val="1"/>
      <w:marLeft w:val="0"/>
      <w:marRight w:val="0"/>
      <w:marTop w:val="0"/>
      <w:marBottom w:val="0"/>
      <w:divBdr>
        <w:top w:val="none" w:sz="0" w:space="0" w:color="auto"/>
        <w:left w:val="none" w:sz="0" w:space="0" w:color="auto"/>
        <w:bottom w:val="none" w:sz="0" w:space="0" w:color="auto"/>
        <w:right w:val="none" w:sz="0" w:space="0" w:color="auto"/>
      </w:divBdr>
    </w:div>
    <w:div w:id="1941527819">
      <w:bodyDiv w:val="1"/>
      <w:marLeft w:val="0"/>
      <w:marRight w:val="0"/>
      <w:marTop w:val="0"/>
      <w:marBottom w:val="0"/>
      <w:divBdr>
        <w:top w:val="none" w:sz="0" w:space="0" w:color="auto"/>
        <w:left w:val="none" w:sz="0" w:space="0" w:color="auto"/>
        <w:bottom w:val="none" w:sz="0" w:space="0" w:color="auto"/>
        <w:right w:val="none" w:sz="0" w:space="0" w:color="auto"/>
      </w:divBdr>
    </w:div>
    <w:div w:id="21417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232C-EC07-4D78-99AB-00052A8A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5034</Words>
  <Characters>27184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cp:lastModifiedBy>Alex F M de Chiara</cp:lastModifiedBy>
  <cp:revision>2</cp:revision>
  <cp:lastPrinted>2020-06-04T16:42:00Z</cp:lastPrinted>
  <dcterms:created xsi:type="dcterms:W3CDTF">2020-06-04T16:43:00Z</dcterms:created>
  <dcterms:modified xsi:type="dcterms:W3CDTF">2020-06-04T16:43:00Z</dcterms:modified>
</cp:coreProperties>
</file>