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15"/>
        </w:rPr>
      </w:pPr>
    </w:p>
    <w:p>
      <w:pPr>
        <w:pStyle w:val="BodyText"/>
        <w:ind w:left="4419"/>
        <w:rPr>
          <w:sz w:val="20"/>
        </w:rPr>
      </w:pPr>
      <w:r>
        <w:rPr>
          <w:sz w:val="20"/>
        </w:rPr>
        <w:drawing>
          <wp:inline distT="0" distB="0" distL="0" distR="0">
            <wp:extent cx="896946" cy="1010030"/>
            <wp:effectExtent l="0" t="0" r="0" b="0"/>
            <wp:docPr id="1" name="image2.jpeg"/>
            <wp:cNvGraphicFramePr>
              <a:graphicFrameLocks noChangeAspect="1"/>
            </wp:cNvGraphicFramePr>
            <a:graphic>
              <a:graphicData uri="http://schemas.openxmlformats.org/drawingml/2006/picture">
                <pic:pic>
                  <pic:nvPicPr>
                    <pic:cNvPr id="2" name="image2.jpeg"/>
                    <pic:cNvPicPr/>
                  </pic:nvPicPr>
                  <pic:blipFill>
                    <a:blip r:embed="rId7" cstate="print"/>
                    <a:stretch>
                      <a:fillRect/>
                    </a:stretch>
                  </pic:blipFill>
                  <pic:spPr>
                    <a:xfrm>
                      <a:off x="0" y="0"/>
                      <a:ext cx="896946" cy="1010030"/>
                    </a:xfrm>
                    <a:prstGeom prst="rect">
                      <a:avLst/>
                    </a:prstGeom>
                  </pic:spPr>
                </pic:pic>
              </a:graphicData>
            </a:graphic>
          </wp:inline>
        </w:drawing>
      </w:r>
      <w:r>
        <w:rPr>
          <w:sz w:val="20"/>
        </w:rPr>
      </w:r>
    </w:p>
    <w:p>
      <w:pPr>
        <w:spacing w:before="133"/>
        <w:ind w:left="3089" w:right="2768" w:firstLine="3"/>
        <w:jc w:val="center"/>
        <w:rPr>
          <w:b/>
          <w:sz w:val="16"/>
        </w:rPr>
      </w:pPr>
      <w:r>
        <w:rPr>
          <w:b/>
          <w:sz w:val="16"/>
        </w:rPr>
        <w:t>GOVERNO DO ESTADO DO RIO DE JANEIRO POLÍCIA MILITAR DO ESTADO DO RIO DE JANEIRO DIRETORIA DE LICITAÇÕES E PROCESSOS</w:t>
      </w:r>
    </w:p>
    <w:p>
      <w:pPr>
        <w:pStyle w:val="BodyText"/>
        <w:spacing w:before="2"/>
        <w:rPr>
          <w:b/>
        </w:rPr>
      </w:pPr>
    </w:p>
    <w:p>
      <w:pPr>
        <w:pStyle w:val="Heading1"/>
        <w:ind w:left="1362" w:right="1047"/>
        <w:jc w:val="center"/>
      </w:pPr>
      <w:r>
        <w:rPr/>
        <w:t>TERMO DE REFERÊNCIA</w:t>
      </w:r>
    </w:p>
    <w:p>
      <w:pPr>
        <w:pStyle w:val="BodyText"/>
        <w:spacing w:before="2"/>
        <w:rPr>
          <w:b/>
          <w:sz w:val="36"/>
        </w:rPr>
      </w:pPr>
    </w:p>
    <w:p>
      <w:pPr>
        <w:spacing w:before="0"/>
        <w:ind w:left="1362" w:right="1047" w:firstLine="0"/>
        <w:jc w:val="center"/>
        <w:rPr>
          <w:b/>
          <w:sz w:val="24"/>
        </w:rPr>
      </w:pPr>
      <w:r>
        <w:rPr>
          <w:b/>
          <w:sz w:val="24"/>
        </w:rPr>
        <w:t>AQUISIÇÃO DE PNEU AUTOMOTIVO PARA VEÍCULOS PESADOS</w:t>
      </w:r>
    </w:p>
    <w:p>
      <w:pPr>
        <w:pStyle w:val="BodyText"/>
        <w:spacing w:before="1"/>
        <w:rPr>
          <w:b/>
          <w:sz w:val="28"/>
        </w:rPr>
      </w:pPr>
    </w:p>
    <w:p>
      <w:pPr>
        <w:tabs>
          <w:tab w:pos="9124" w:val="left" w:leader="none"/>
        </w:tabs>
        <w:spacing w:before="90"/>
        <w:ind w:left="1126" w:right="0" w:firstLine="0"/>
        <w:jc w:val="left"/>
        <w:rPr>
          <w:b/>
          <w:sz w:val="24"/>
        </w:rPr>
      </w:pPr>
      <w:r>
        <w:rPr>
          <w:b/>
          <w:sz w:val="24"/>
          <w:shd w:fill="D9D9D9" w:color="auto" w:val="clear"/>
        </w:rPr>
        <w:t>1-</w:t>
      </w:r>
      <w:r>
        <w:rPr>
          <w:b/>
          <w:spacing w:val="-1"/>
          <w:sz w:val="24"/>
          <w:shd w:fill="D9D9D9" w:color="auto" w:val="clear"/>
        </w:rPr>
        <w:t> </w:t>
      </w:r>
      <w:r>
        <w:rPr>
          <w:b/>
          <w:sz w:val="24"/>
          <w:shd w:fill="D9D9D9" w:color="auto" w:val="clear"/>
        </w:rPr>
        <w:t>OBJETIVO:</w:t>
        <w:tab/>
      </w:r>
    </w:p>
    <w:p>
      <w:pPr>
        <w:pStyle w:val="BodyText"/>
        <w:rPr>
          <w:b/>
          <w:sz w:val="26"/>
        </w:rPr>
      </w:pPr>
    </w:p>
    <w:p>
      <w:pPr>
        <w:pStyle w:val="BodyText"/>
        <w:spacing w:before="7"/>
        <w:rPr>
          <w:b/>
          <w:sz w:val="21"/>
        </w:rPr>
      </w:pPr>
    </w:p>
    <w:p>
      <w:pPr>
        <w:spacing w:line="360" w:lineRule="auto" w:before="0"/>
        <w:ind w:left="1154" w:right="832" w:firstLine="708"/>
        <w:jc w:val="both"/>
        <w:rPr>
          <w:sz w:val="24"/>
        </w:rPr>
      </w:pPr>
      <w:r>
        <w:rPr>
          <w:sz w:val="24"/>
        </w:rPr>
        <w:t>O presente Termo de Referência destina-se a </w:t>
      </w:r>
      <w:r>
        <w:rPr>
          <w:b/>
          <w:sz w:val="24"/>
        </w:rPr>
        <w:t>AQUISIÇÃO DE PNEUS PARA DUCATO, CAMINHÃO E ÔNIBUS</w:t>
      </w:r>
      <w:r>
        <w:rPr>
          <w:sz w:val="24"/>
        </w:rPr>
        <w:t>.</w:t>
      </w:r>
    </w:p>
    <w:p>
      <w:pPr>
        <w:pStyle w:val="BodyText"/>
        <w:spacing w:before="1"/>
        <w:rPr>
          <w:sz w:val="36"/>
        </w:rPr>
      </w:pPr>
    </w:p>
    <w:p>
      <w:pPr>
        <w:pStyle w:val="BodyText"/>
        <w:spacing w:line="360" w:lineRule="auto"/>
        <w:ind w:left="1154" w:right="830" w:firstLine="768"/>
        <w:jc w:val="both"/>
      </w:pPr>
      <w:r>
        <w:rPr/>
        <w:t>O Objeto do presente Termo de Referência será realizado por meio de licitação na Modalidade de Pregão de acordo com a lei nº 10.520 de 17 de julho  de 2002 e lei 8.666/93, a fim de atender às necessidades do Regimento de Polícia Montada - RPMont da Polícia Militar do Estado do Rio de</w:t>
      </w:r>
      <w:r>
        <w:rPr>
          <w:spacing w:val="-4"/>
        </w:rPr>
        <w:t> </w:t>
      </w:r>
      <w:r>
        <w:rPr/>
        <w:t>Janeiro.</w:t>
      </w:r>
    </w:p>
    <w:p>
      <w:pPr>
        <w:spacing w:before="230"/>
        <w:ind w:left="3423" w:right="821" w:firstLine="0"/>
        <w:jc w:val="left"/>
        <w:rPr>
          <w:sz w:val="20"/>
        </w:rPr>
      </w:pPr>
      <w:r>
        <w:rPr>
          <w:sz w:val="20"/>
        </w:rPr>
        <w:t>“Art. 1º- Para aquisição de bens e serviços comuns, poderá ser adotada a licitação na modalidade de pregão, que será regida por esta Lei”</w:t>
      </w:r>
    </w:p>
    <w:p>
      <w:pPr>
        <w:pStyle w:val="BodyText"/>
        <w:rPr>
          <w:sz w:val="20"/>
        </w:rPr>
      </w:pPr>
    </w:p>
    <w:p>
      <w:pPr>
        <w:pStyle w:val="BodyText"/>
        <w:spacing w:line="360" w:lineRule="auto"/>
        <w:ind w:left="1154" w:right="834" w:firstLine="708"/>
        <w:jc w:val="both"/>
      </w:pPr>
      <w:r>
        <w:rPr/>
        <w:t>O objeto do presente certame se enquadra na classificação de objeto comum, de acordo com o parágrafo único do artigo 1º da lei nº 10.520 de 17 de julho de 2002.</w:t>
      </w:r>
    </w:p>
    <w:p>
      <w:pPr>
        <w:spacing w:before="0"/>
        <w:ind w:left="3423" w:right="829" w:firstLine="0"/>
        <w:jc w:val="both"/>
        <w:rPr>
          <w:sz w:val="20"/>
        </w:rPr>
      </w:pPr>
      <w:r>
        <w:rPr>
          <w:sz w:val="20"/>
        </w:rPr>
        <w:t>“</w:t>
      </w:r>
      <w:r>
        <w:rPr>
          <w:b/>
          <w:sz w:val="20"/>
        </w:rPr>
        <w:t>Parágrafo único do Art. 1º</w:t>
      </w:r>
      <w:r>
        <w:rPr>
          <w:sz w:val="20"/>
        </w:rPr>
        <w:t>- Consideram-se bens e serviços comuns, para os fins e efeitos deste artigo, aqueles cujos padrões de desempenho e qualidade possam ser objetivamente definidos pelo edital, por meio de especificações usuais no mercado”. (lei nº 10.520/2002)</w:t>
      </w:r>
    </w:p>
    <w:p>
      <w:pPr>
        <w:pStyle w:val="BodyText"/>
        <w:spacing w:before="7"/>
        <w:rPr>
          <w:sz w:val="28"/>
        </w:rPr>
      </w:pPr>
    </w:p>
    <w:p>
      <w:pPr>
        <w:pStyle w:val="Heading1"/>
        <w:numPr>
          <w:ilvl w:val="0"/>
          <w:numId w:val="1"/>
        </w:numPr>
        <w:tabs>
          <w:tab w:pos="1335" w:val="left" w:leader="none"/>
          <w:tab w:pos="9124" w:val="left" w:leader="none"/>
        </w:tabs>
        <w:spacing w:line="240" w:lineRule="auto" w:before="90" w:after="0"/>
        <w:ind w:left="1334" w:right="0" w:hanging="209"/>
        <w:jc w:val="left"/>
      </w:pPr>
      <w:r>
        <w:rPr>
          <w:shd w:fill="D9D9D9" w:color="auto" w:val="clear"/>
        </w:rPr>
        <w:t> -</w:t>
      </w:r>
      <w:r>
        <w:rPr>
          <w:spacing w:val="-4"/>
          <w:shd w:fill="D9D9D9" w:color="auto" w:val="clear"/>
        </w:rPr>
        <w:t> </w:t>
      </w:r>
      <w:r>
        <w:rPr>
          <w:shd w:fill="D9D9D9" w:color="auto" w:val="clear"/>
        </w:rPr>
        <w:t>JUSTIFICATIVA:</w:t>
        <w:tab/>
      </w:r>
    </w:p>
    <w:p>
      <w:pPr>
        <w:pStyle w:val="BodyText"/>
        <w:rPr>
          <w:b/>
          <w:sz w:val="26"/>
        </w:rPr>
      </w:pPr>
    </w:p>
    <w:p>
      <w:pPr>
        <w:pStyle w:val="BodyText"/>
        <w:spacing w:before="7"/>
        <w:rPr>
          <w:b/>
          <w:sz w:val="21"/>
        </w:rPr>
      </w:pPr>
    </w:p>
    <w:p>
      <w:pPr>
        <w:pStyle w:val="BodyText"/>
        <w:spacing w:line="360" w:lineRule="auto"/>
        <w:ind w:left="1154" w:right="829" w:firstLine="852"/>
        <w:jc w:val="both"/>
      </w:pPr>
      <w:r>
        <w:rPr/>
        <w:t>Preliminarmente impende destacar o Estudo Técnico Preliminar, exarado pelo Sr. Ten. Cel. PM Marcelo de Menezes Nogueira, Comandante do RPMont, de onde foram extraídas as informações utilizadas como referencial</w:t>
      </w:r>
      <w:r>
        <w:rPr>
          <w:spacing w:val="10"/>
        </w:rPr>
        <w:t> </w:t>
      </w:r>
      <w:r>
        <w:rPr/>
        <w:t>para</w:t>
      </w:r>
    </w:p>
    <w:p>
      <w:pPr>
        <w:spacing w:after="0" w:line="360" w:lineRule="auto"/>
        <w:jc w:val="both"/>
        <w:sectPr>
          <w:headerReference w:type="default" r:id="rId5"/>
          <w:footerReference w:type="default" r:id="rId6"/>
          <w:type w:val="continuous"/>
          <w:pgSz w:w="11910" w:h="16850"/>
          <w:pgMar w:header="380" w:footer="768" w:top="2060" w:bottom="960" w:left="1680" w:right="300"/>
          <w:pgNumType w:start="1"/>
        </w:sectPr>
      </w:pPr>
    </w:p>
    <w:p>
      <w:pPr>
        <w:pStyle w:val="BodyText"/>
        <w:spacing w:line="360" w:lineRule="auto" w:before="173"/>
        <w:ind w:left="1154" w:right="831"/>
        <w:jc w:val="both"/>
      </w:pPr>
      <w:r>
        <w:rPr/>
        <w:t>formalização do presente Termo de Referência, tais como, especificação do objeto, metodologia de cálculo usada para determinar o quantitativo, justificativa fática, entre outras informações de caráter específico, os quais, foram inseridos nesse Termo de</w:t>
      </w:r>
      <w:r>
        <w:rPr>
          <w:spacing w:val="-3"/>
        </w:rPr>
        <w:t> </w:t>
      </w:r>
      <w:r>
        <w:rPr/>
        <w:t>Referência.</w:t>
      </w:r>
    </w:p>
    <w:p>
      <w:pPr>
        <w:pStyle w:val="BodyText"/>
        <w:spacing w:before="2"/>
        <w:rPr>
          <w:sz w:val="36"/>
        </w:rPr>
      </w:pPr>
    </w:p>
    <w:p>
      <w:pPr>
        <w:pStyle w:val="BodyText"/>
        <w:spacing w:line="360" w:lineRule="auto"/>
        <w:ind w:left="1154" w:right="831" w:firstLine="852"/>
        <w:jc w:val="both"/>
      </w:pPr>
      <w:r>
        <w:rPr/>
        <w:t>Importa destacar a importância dos serviços executados pela Unidade solicitante, que não somente possui extensa capilaridade no âmbito do Estado do Rio de Janeiro, como detém característica diária e ininterrupta no que se refere à distribuição de sua categoria de policiamento, tendo sua principal aplicação em grandes eventos públicos, como jogos de Futebol, Shows, Sambódromo, Manifestações, operações praia e pontos turísticos em geral.</w:t>
      </w:r>
    </w:p>
    <w:p>
      <w:pPr>
        <w:pStyle w:val="BodyText"/>
        <w:spacing w:before="11"/>
        <w:rPr>
          <w:sz w:val="35"/>
        </w:rPr>
      </w:pPr>
    </w:p>
    <w:p>
      <w:pPr>
        <w:pStyle w:val="BodyText"/>
        <w:spacing w:line="360" w:lineRule="auto"/>
        <w:ind w:left="1154" w:right="830" w:firstLine="852"/>
        <w:jc w:val="both"/>
      </w:pPr>
      <w:r>
        <w:rPr/>
        <w:t>Cabe mencionar, que segundo o Estudo Técnico Preliminar mencionado neste item, encontra-se em estado de extremo desgaste, os pneus dos veículos pertencentes à unidade, que atuam como aporte logístico para a realização do translado, tanto da tropa, quanto dos solípedes empregados em seu modelo de policiamento. Tal estado de desgaste se atribui ao longo período em que estes pneus foram utilizados sem que houvesse a devida substituição em função da deterioração natural destes materiais que ocorrem em resultado ao uso quotidiano.</w:t>
      </w:r>
    </w:p>
    <w:p>
      <w:pPr>
        <w:pStyle w:val="BodyText"/>
        <w:spacing w:before="7"/>
        <w:rPr>
          <w:sz w:val="28"/>
        </w:rPr>
      </w:pPr>
    </w:p>
    <w:p>
      <w:pPr>
        <w:pStyle w:val="Heading1"/>
        <w:numPr>
          <w:ilvl w:val="0"/>
          <w:numId w:val="1"/>
        </w:numPr>
        <w:tabs>
          <w:tab w:pos="1335" w:val="left" w:leader="none"/>
          <w:tab w:pos="9124" w:val="left" w:leader="none"/>
        </w:tabs>
        <w:spacing w:line="240" w:lineRule="auto" w:before="90" w:after="0"/>
        <w:ind w:left="1334" w:right="0" w:hanging="209"/>
        <w:jc w:val="left"/>
      </w:pPr>
      <w:r>
        <w:rPr>
          <w:shd w:fill="D9D9D9" w:color="auto" w:val="clear"/>
        </w:rPr>
        <w:t> -</w:t>
      </w:r>
      <w:r>
        <w:rPr>
          <w:spacing w:val="1"/>
          <w:shd w:fill="D9D9D9" w:color="auto" w:val="clear"/>
        </w:rPr>
        <w:t> </w:t>
      </w:r>
      <w:r>
        <w:rPr>
          <w:shd w:fill="D9D9D9" w:color="auto" w:val="clear"/>
        </w:rPr>
        <w:t>OBJETO:</w:t>
        <w:tab/>
      </w:r>
    </w:p>
    <w:p>
      <w:pPr>
        <w:pStyle w:val="BodyText"/>
        <w:rPr>
          <w:b/>
          <w:sz w:val="26"/>
        </w:rPr>
      </w:pPr>
    </w:p>
    <w:p>
      <w:pPr>
        <w:pStyle w:val="BodyText"/>
        <w:spacing w:before="7"/>
        <w:rPr>
          <w:b/>
          <w:sz w:val="21"/>
        </w:rPr>
      </w:pPr>
    </w:p>
    <w:p>
      <w:pPr>
        <w:pStyle w:val="ListParagraph"/>
        <w:numPr>
          <w:ilvl w:val="1"/>
          <w:numId w:val="1"/>
        </w:numPr>
        <w:tabs>
          <w:tab w:pos="1575" w:val="left" w:leader="none"/>
        </w:tabs>
        <w:spacing w:line="240" w:lineRule="auto" w:before="0" w:after="0"/>
        <w:ind w:left="1574" w:right="0" w:hanging="421"/>
        <w:jc w:val="left"/>
        <w:rPr>
          <w:sz w:val="24"/>
        </w:rPr>
      </w:pPr>
      <w:r>
        <w:rPr>
          <w:sz w:val="24"/>
        </w:rPr>
        <w:t>Especificação</w:t>
      </w:r>
      <w:r>
        <w:rPr>
          <w:spacing w:val="-1"/>
          <w:sz w:val="24"/>
        </w:rPr>
        <w:t> </w:t>
      </w:r>
      <w:r>
        <w:rPr>
          <w:sz w:val="24"/>
        </w:rPr>
        <w:t>sumária;</w:t>
      </w:r>
    </w:p>
    <w:p>
      <w:pPr>
        <w:pStyle w:val="BodyText"/>
        <w:spacing w:before="7"/>
        <w:rPr>
          <w:sz w:val="12"/>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4299"/>
        <w:gridCol w:w="895"/>
        <w:gridCol w:w="1194"/>
      </w:tblGrid>
      <w:tr>
        <w:trPr>
          <w:trHeight w:val="448" w:hRule="atLeast"/>
        </w:trPr>
        <w:tc>
          <w:tcPr>
            <w:tcW w:w="960" w:type="dxa"/>
            <w:shd w:val="clear" w:color="auto" w:fill="D9D9D9"/>
          </w:tcPr>
          <w:p>
            <w:pPr>
              <w:pStyle w:val="TableParagraph"/>
              <w:spacing w:before="88"/>
              <w:ind w:left="271"/>
              <w:rPr>
                <w:rFonts w:ascii="Calibri"/>
                <w:sz w:val="22"/>
              </w:rPr>
            </w:pPr>
            <w:r>
              <w:rPr>
                <w:rFonts w:ascii="Calibri"/>
                <w:sz w:val="22"/>
              </w:rPr>
              <w:t>Item</w:t>
            </w:r>
          </w:p>
        </w:tc>
        <w:tc>
          <w:tcPr>
            <w:tcW w:w="4299" w:type="dxa"/>
            <w:shd w:val="clear" w:color="auto" w:fill="D9D9D9"/>
          </w:tcPr>
          <w:p>
            <w:pPr>
              <w:pStyle w:val="TableParagraph"/>
              <w:spacing w:before="88"/>
              <w:ind w:left="1697" w:right="1686"/>
              <w:jc w:val="center"/>
              <w:rPr>
                <w:rFonts w:ascii="Calibri" w:hAnsi="Calibri"/>
                <w:sz w:val="22"/>
              </w:rPr>
            </w:pPr>
            <w:r>
              <w:rPr>
                <w:rFonts w:ascii="Calibri" w:hAnsi="Calibri"/>
                <w:sz w:val="22"/>
              </w:rPr>
              <w:t>Descrição</w:t>
            </w:r>
          </w:p>
        </w:tc>
        <w:tc>
          <w:tcPr>
            <w:tcW w:w="895" w:type="dxa"/>
            <w:shd w:val="clear" w:color="auto" w:fill="D9D9D9"/>
          </w:tcPr>
          <w:p>
            <w:pPr>
              <w:pStyle w:val="TableParagraph"/>
              <w:spacing w:before="88"/>
              <w:ind w:left="72"/>
              <w:rPr>
                <w:rFonts w:ascii="Calibri"/>
                <w:sz w:val="22"/>
              </w:rPr>
            </w:pPr>
            <w:r>
              <w:rPr>
                <w:rFonts w:ascii="Calibri"/>
                <w:sz w:val="22"/>
              </w:rPr>
              <w:t>Unidade</w:t>
            </w:r>
          </w:p>
        </w:tc>
        <w:tc>
          <w:tcPr>
            <w:tcW w:w="1194" w:type="dxa"/>
            <w:shd w:val="clear" w:color="auto" w:fill="D9D9D9"/>
          </w:tcPr>
          <w:p>
            <w:pPr>
              <w:pStyle w:val="TableParagraph"/>
              <w:spacing w:before="88"/>
              <w:ind w:left="70"/>
              <w:rPr>
                <w:rFonts w:ascii="Calibri"/>
                <w:sz w:val="22"/>
              </w:rPr>
            </w:pPr>
            <w:r>
              <w:rPr>
                <w:rFonts w:ascii="Calibri"/>
                <w:sz w:val="22"/>
              </w:rPr>
              <w:t>Quantidade</w:t>
            </w:r>
          </w:p>
        </w:tc>
      </w:tr>
      <w:tr>
        <w:trPr>
          <w:trHeight w:val="1881" w:hRule="atLeast"/>
        </w:trPr>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
              <w:rPr>
                <w:sz w:val="18"/>
              </w:rPr>
            </w:pPr>
          </w:p>
          <w:p>
            <w:pPr>
              <w:pStyle w:val="TableParagraph"/>
              <w:ind w:left="11"/>
              <w:jc w:val="center"/>
              <w:rPr>
                <w:rFonts w:ascii="Calibri"/>
                <w:sz w:val="22"/>
              </w:rPr>
            </w:pPr>
            <w:r>
              <w:rPr>
                <w:rFonts w:ascii="Calibri"/>
                <w:w w:val="100"/>
                <w:sz w:val="22"/>
              </w:rPr>
              <w:t>1</w:t>
            </w:r>
          </w:p>
        </w:tc>
        <w:tc>
          <w:tcPr>
            <w:tcW w:w="4299" w:type="dxa"/>
          </w:tcPr>
          <w:p>
            <w:pPr>
              <w:pStyle w:val="TableParagraph"/>
              <w:ind w:left="70" w:right="54" w:firstLine="100"/>
              <w:jc w:val="both"/>
              <w:rPr>
                <w:rFonts w:ascii="Calibri" w:hAnsi="Calibri"/>
                <w:sz w:val="22"/>
              </w:rPr>
            </w:pPr>
            <w:r>
              <w:rPr>
                <w:rFonts w:ascii="Calibri" w:hAnsi="Calibri"/>
                <w:sz w:val="22"/>
              </w:rPr>
              <w:t>Pneu automóveis e utilitários, aplicação: on / off road (utilitários), construção: radial mara, largura: 205, serie / perfil: 75, aro: 16, tipo: tubeless (sem câmara), índice carga (capacidade carga): 110 (1060 kg), índice</w:t>
            </w:r>
          </w:p>
          <w:p>
            <w:pPr>
              <w:pStyle w:val="TableParagraph"/>
              <w:spacing w:line="270" w:lineRule="atLeast"/>
              <w:ind w:left="70" w:right="57"/>
              <w:jc w:val="both"/>
              <w:rPr>
                <w:rFonts w:ascii="Calibri" w:hAnsi="Calibri"/>
                <w:sz w:val="22"/>
              </w:rPr>
            </w:pPr>
            <w:r>
              <w:rPr>
                <w:rFonts w:ascii="Calibri" w:hAnsi="Calibri"/>
                <w:sz w:val="22"/>
              </w:rPr>
              <w:t>velocidade (velocidade máxima): 170 km/h, qualidade: novo</w:t>
            </w:r>
          </w:p>
        </w:tc>
        <w:tc>
          <w:tcPr>
            <w:tcW w:w="895"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
              <w:rPr>
                <w:sz w:val="18"/>
              </w:rPr>
            </w:pPr>
          </w:p>
          <w:p>
            <w:pPr>
              <w:pStyle w:val="TableParagraph"/>
              <w:ind w:left="307"/>
              <w:rPr>
                <w:rFonts w:ascii="Calibri"/>
                <w:sz w:val="22"/>
              </w:rPr>
            </w:pPr>
            <w:r>
              <w:rPr>
                <w:rFonts w:ascii="Calibri"/>
                <w:sz w:val="22"/>
              </w:rPr>
              <w:t>UN</w:t>
            </w:r>
          </w:p>
        </w:tc>
        <w:tc>
          <w:tcPr>
            <w:tcW w:w="119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
              <w:rPr>
                <w:sz w:val="18"/>
              </w:rPr>
            </w:pPr>
          </w:p>
          <w:p>
            <w:pPr>
              <w:pStyle w:val="TableParagraph"/>
              <w:ind w:left="410" w:right="397"/>
              <w:jc w:val="center"/>
              <w:rPr>
                <w:rFonts w:ascii="Calibri"/>
                <w:sz w:val="22"/>
              </w:rPr>
            </w:pPr>
            <w:r>
              <w:rPr>
                <w:rFonts w:ascii="Calibri"/>
                <w:sz w:val="22"/>
              </w:rPr>
              <w:t>34</w:t>
            </w:r>
          </w:p>
        </w:tc>
      </w:tr>
      <w:tr>
        <w:trPr>
          <w:trHeight w:val="312" w:hRule="atLeast"/>
        </w:trPr>
        <w:tc>
          <w:tcPr>
            <w:tcW w:w="960" w:type="dxa"/>
            <w:vMerge/>
            <w:tcBorders>
              <w:top w:val="nil"/>
            </w:tcBorders>
          </w:tcPr>
          <w:p>
            <w:pPr>
              <w:rPr>
                <w:sz w:val="2"/>
                <w:szCs w:val="2"/>
              </w:rPr>
            </w:pPr>
          </w:p>
        </w:tc>
        <w:tc>
          <w:tcPr>
            <w:tcW w:w="4299" w:type="dxa"/>
            <w:shd w:val="clear" w:color="auto" w:fill="D9D9D9"/>
          </w:tcPr>
          <w:p>
            <w:pPr>
              <w:pStyle w:val="TableParagraph"/>
              <w:spacing w:before="19"/>
              <w:ind w:left="70"/>
              <w:rPr>
                <w:rFonts w:ascii="Calibri" w:hAnsi="Calibri"/>
                <w:sz w:val="22"/>
              </w:rPr>
            </w:pPr>
            <w:r>
              <w:rPr>
                <w:rFonts w:ascii="Calibri" w:hAnsi="Calibri"/>
                <w:sz w:val="22"/>
              </w:rPr>
              <w:t>Código do Item:2610.003.0151 (ID - 121104)</w:t>
            </w:r>
          </w:p>
        </w:tc>
        <w:tc>
          <w:tcPr>
            <w:tcW w:w="895" w:type="dxa"/>
            <w:vMerge/>
            <w:tcBorders>
              <w:top w:val="nil"/>
            </w:tcBorders>
          </w:tcPr>
          <w:p>
            <w:pPr>
              <w:rPr>
                <w:sz w:val="2"/>
                <w:szCs w:val="2"/>
              </w:rPr>
            </w:pPr>
          </w:p>
        </w:tc>
        <w:tc>
          <w:tcPr>
            <w:tcW w:w="1194" w:type="dxa"/>
            <w:vMerge/>
            <w:tcBorders>
              <w:top w:val="nil"/>
            </w:tcBorders>
          </w:tcPr>
          <w:p>
            <w:pPr>
              <w:rPr>
                <w:sz w:val="2"/>
                <w:szCs w:val="2"/>
              </w:rPr>
            </w:pPr>
          </w:p>
        </w:tc>
      </w:tr>
    </w:tbl>
    <w:p>
      <w:pPr>
        <w:spacing w:after="0"/>
        <w:rPr>
          <w:sz w:val="2"/>
          <w:szCs w:val="2"/>
        </w:rPr>
        <w:sectPr>
          <w:pgSz w:w="11910" w:h="16850"/>
          <w:pgMar w:header="380" w:footer="768" w:top="2060" w:bottom="960" w:left="1680" w:right="300"/>
        </w:sectPr>
      </w:pPr>
    </w:p>
    <w:p>
      <w:pPr>
        <w:pStyle w:val="BodyText"/>
        <w:spacing w:before="2"/>
        <w:rPr>
          <w:sz w:val="15"/>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4299"/>
        <w:gridCol w:w="895"/>
        <w:gridCol w:w="1194"/>
      </w:tblGrid>
      <w:tr>
        <w:trPr>
          <w:trHeight w:val="1343" w:hRule="atLeast"/>
        </w:trPr>
        <w:tc>
          <w:tcPr>
            <w:tcW w:w="960" w:type="dxa"/>
            <w:vMerge w:val="restart"/>
            <w:tcBorders>
              <w:top w:val="nil"/>
            </w:tcBorders>
          </w:tcPr>
          <w:p>
            <w:pPr>
              <w:pStyle w:val="TableParagraph"/>
              <w:rPr>
                <w:sz w:val="22"/>
              </w:rPr>
            </w:pPr>
          </w:p>
          <w:p>
            <w:pPr>
              <w:pStyle w:val="TableParagraph"/>
              <w:rPr>
                <w:sz w:val="22"/>
              </w:rPr>
            </w:pPr>
          </w:p>
          <w:p>
            <w:pPr>
              <w:pStyle w:val="TableParagraph"/>
              <w:spacing w:before="184"/>
              <w:ind w:left="11"/>
              <w:jc w:val="center"/>
              <w:rPr>
                <w:rFonts w:ascii="Calibri"/>
                <w:sz w:val="22"/>
              </w:rPr>
            </w:pPr>
            <w:r>
              <w:rPr>
                <w:rFonts w:ascii="Calibri"/>
                <w:w w:val="100"/>
                <w:sz w:val="22"/>
              </w:rPr>
              <w:t>2</w:t>
            </w:r>
          </w:p>
        </w:tc>
        <w:tc>
          <w:tcPr>
            <w:tcW w:w="4299" w:type="dxa"/>
            <w:tcBorders>
              <w:top w:val="nil"/>
            </w:tcBorders>
          </w:tcPr>
          <w:p>
            <w:pPr>
              <w:pStyle w:val="TableParagraph"/>
              <w:ind w:left="70" w:right="55"/>
              <w:jc w:val="both"/>
              <w:rPr>
                <w:rFonts w:ascii="Calibri" w:hAnsi="Calibri"/>
                <w:sz w:val="22"/>
              </w:rPr>
            </w:pPr>
            <w:r>
              <w:rPr>
                <w:rFonts w:ascii="Calibri" w:hAnsi="Calibri"/>
                <w:sz w:val="22"/>
              </w:rPr>
              <w:t>Pneu ônibus e caminhões, aplicação: rodoviário, modelo: n/a, construção: radial, largura: 215, serie / perfil: 75, aro: 17,5, tipo: tubeless ( sem câmara ), índice carga: n/a,</w:t>
            </w:r>
          </w:p>
          <w:p>
            <w:pPr>
              <w:pStyle w:val="TableParagraph"/>
              <w:spacing w:line="252" w:lineRule="exact"/>
              <w:ind w:left="70"/>
              <w:jc w:val="both"/>
              <w:rPr>
                <w:rFonts w:ascii="Calibri" w:hAnsi="Calibri"/>
                <w:sz w:val="22"/>
              </w:rPr>
            </w:pPr>
            <w:r>
              <w:rPr>
                <w:rFonts w:ascii="Calibri" w:hAnsi="Calibri"/>
                <w:sz w:val="22"/>
              </w:rPr>
              <w:t>índice velocidade: n/a, qualidade: novo.</w:t>
            </w:r>
          </w:p>
        </w:tc>
        <w:tc>
          <w:tcPr>
            <w:tcW w:w="895" w:type="dxa"/>
            <w:vMerge w:val="restart"/>
            <w:tcBorders>
              <w:top w:val="nil"/>
            </w:tcBorders>
          </w:tcPr>
          <w:p>
            <w:pPr>
              <w:pStyle w:val="TableParagraph"/>
              <w:rPr>
                <w:sz w:val="22"/>
              </w:rPr>
            </w:pPr>
          </w:p>
          <w:p>
            <w:pPr>
              <w:pStyle w:val="TableParagraph"/>
              <w:rPr>
                <w:sz w:val="22"/>
              </w:rPr>
            </w:pPr>
          </w:p>
          <w:p>
            <w:pPr>
              <w:pStyle w:val="TableParagraph"/>
              <w:spacing w:before="184"/>
              <w:ind w:left="307"/>
              <w:rPr>
                <w:rFonts w:ascii="Calibri"/>
                <w:sz w:val="22"/>
              </w:rPr>
            </w:pPr>
            <w:r>
              <w:rPr>
                <w:rFonts w:ascii="Calibri"/>
                <w:sz w:val="22"/>
              </w:rPr>
              <w:t>UN</w:t>
            </w:r>
          </w:p>
        </w:tc>
        <w:tc>
          <w:tcPr>
            <w:tcW w:w="1194" w:type="dxa"/>
            <w:vMerge w:val="restart"/>
            <w:tcBorders>
              <w:top w:val="nil"/>
            </w:tcBorders>
          </w:tcPr>
          <w:p>
            <w:pPr>
              <w:pStyle w:val="TableParagraph"/>
              <w:rPr>
                <w:sz w:val="22"/>
              </w:rPr>
            </w:pPr>
          </w:p>
          <w:p>
            <w:pPr>
              <w:pStyle w:val="TableParagraph"/>
              <w:rPr>
                <w:sz w:val="22"/>
              </w:rPr>
            </w:pPr>
          </w:p>
          <w:p>
            <w:pPr>
              <w:pStyle w:val="TableParagraph"/>
              <w:spacing w:before="184"/>
              <w:ind w:left="410" w:right="397"/>
              <w:jc w:val="center"/>
              <w:rPr>
                <w:rFonts w:ascii="Calibri"/>
                <w:sz w:val="22"/>
              </w:rPr>
            </w:pPr>
            <w:r>
              <w:rPr>
                <w:rFonts w:ascii="Calibri"/>
                <w:sz w:val="22"/>
              </w:rPr>
              <w:t>30</w:t>
            </w:r>
          </w:p>
        </w:tc>
      </w:tr>
      <w:tr>
        <w:trPr>
          <w:trHeight w:val="299" w:hRule="atLeast"/>
        </w:trPr>
        <w:tc>
          <w:tcPr>
            <w:tcW w:w="960" w:type="dxa"/>
            <w:vMerge/>
            <w:tcBorders>
              <w:top w:val="nil"/>
            </w:tcBorders>
          </w:tcPr>
          <w:p>
            <w:pPr>
              <w:rPr>
                <w:sz w:val="2"/>
                <w:szCs w:val="2"/>
              </w:rPr>
            </w:pPr>
          </w:p>
        </w:tc>
        <w:tc>
          <w:tcPr>
            <w:tcW w:w="4299" w:type="dxa"/>
            <w:shd w:val="clear" w:color="auto" w:fill="D9D9D9"/>
          </w:tcPr>
          <w:p>
            <w:pPr>
              <w:pStyle w:val="TableParagraph"/>
              <w:spacing w:line="266" w:lineRule="exact" w:before="13"/>
              <w:ind w:left="70"/>
              <w:rPr>
                <w:rFonts w:ascii="Calibri" w:hAnsi="Calibri"/>
                <w:sz w:val="22"/>
              </w:rPr>
            </w:pPr>
            <w:r>
              <w:rPr>
                <w:rFonts w:ascii="Calibri" w:hAnsi="Calibri"/>
                <w:sz w:val="22"/>
              </w:rPr>
              <w:t>Código do Item:2610.009.0068 (ID - 125941)</w:t>
            </w:r>
          </w:p>
        </w:tc>
        <w:tc>
          <w:tcPr>
            <w:tcW w:w="895" w:type="dxa"/>
            <w:vMerge/>
            <w:tcBorders>
              <w:top w:val="nil"/>
            </w:tcBorders>
          </w:tcPr>
          <w:p>
            <w:pPr>
              <w:rPr>
                <w:sz w:val="2"/>
                <w:szCs w:val="2"/>
              </w:rPr>
            </w:pPr>
          </w:p>
        </w:tc>
        <w:tc>
          <w:tcPr>
            <w:tcW w:w="1194" w:type="dxa"/>
            <w:vMerge/>
            <w:tcBorders>
              <w:top w:val="nil"/>
            </w:tcBorders>
          </w:tcPr>
          <w:p>
            <w:pPr>
              <w:rPr>
                <w:sz w:val="2"/>
                <w:szCs w:val="2"/>
              </w:rPr>
            </w:pPr>
          </w:p>
        </w:tc>
      </w:tr>
      <w:tr>
        <w:trPr>
          <w:trHeight w:val="1898" w:hRule="atLeast"/>
        </w:trPr>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9"/>
              </w:rPr>
            </w:pPr>
          </w:p>
          <w:p>
            <w:pPr>
              <w:pStyle w:val="TableParagraph"/>
              <w:ind w:left="11"/>
              <w:jc w:val="center"/>
              <w:rPr>
                <w:rFonts w:ascii="Calibri"/>
                <w:sz w:val="22"/>
              </w:rPr>
            </w:pPr>
            <w:r>
              <w:rPr>
                <w:rFonts w:ascii="Calibri"/>
                <w:w w:val="100"/>
                <w:sz w:val="22"/>
              </w:rPr>
              <w:t>3</w:t>
            </w:r>
          </w:p>
        </w:tc>
        <w:tc>
          <w:tcPr>
            <w:tcW w:w="4299" w:type="dxa"/>
            <w:tcBorders>
              <w:bottom w:val="single" w:sz="12" w:space="0" w:color="000000"/>
            </w:tcBorders>
          </w:tcPr>
          <w:p>
            <w:pPr>
              <w:pStyle w:val="TableParagraph"/>
              <w:ind w:left="70" w:right="55"/>
              <w:jc w:val="both"/>
              <w:rPr>
                <w:rFonts w:ascii="Calibri" w:hAnsi="Calibri"/>
                <w:sz w:val="22"/>
              </w:rPr>
            </w:pPr>
            <w:r>
              <w:rPr>
                <w:rFonts w:ascii="Calibri" w:hAnsi="Calibri"/>
                <w:sz w:val="22"/>
              </w:rPr>
              <w:t>Pneu ônibus e caminhões, aplicação: carga, modelo: eixo direcional/livre, construção: radial, largura: 275, serie / perfil: 80, aro:  22,5, tipo: tubeless (sem câmara), índice carga: 3150 kg, índice velocidade: 130 km/h, qualidade: novo, forma fornecimento: unidade.</w:t>
            </w:r>
          </w:p>
        </w:tc>
        <w:tc>
          <w:tcPr>
            <w:tcW w:w="895"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9"/>
              </w:rPr>
            </w:pPr>
          </w:p>
          <w:p>
            <w:pPr>
              <w:pStyle w:val="TableParagraph"/>
              <w:ind w:left="307"/>
              <w:rPr>
                <w:rFonts w:ascii="Calibri"/>
                <w:sz w:val="22"/>
              </w:rPr>
            </w:pPr>
            <w:r>
              <w:rPr>
                <w:rFonts w:ascii="Calibri"/>
                <w:sz w:val="22"/>
              </w:rPr>
              <w:t>UN</w:t>
            </w:r>
          </w:p>
        </w:tc>
        <w:tc>
          <w:tcPr>
            <w:tcW w:w="119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9"/>
              </w:rPr>
            </w:pPr>
          </w:p>
          <w:p>
            <w:pPr>
              <w:pStyle w:val="TableParagraph"/>
              <w:ind w:left="410" w:right="397"/>
              <w:jc w:val="center"/>
              <w:rPr>
                <w:rFonts w:ascii="Calibri"/>
                <w:sz w:val="22"/>
              </w:rPr>
            </w:pPr>
            <w:r>
              <w:rPr>
                <w:rFonts w:ascii="Calibri"/>
                <w:sz w:val="22"/>
              </w:rPr>
              <w:t>22</w:t>
            </w:r>
          </w:p>
        </w:tc>
      </w:tr>
      <w:tr>
        <w:trPr>
          <w:trHeight w:val="313" w:hRule="atLeast"/>
        </w:trPr>
        <w:tc>
          <w:tcPr>
            <w:tcW w:w="960" w:type="dxa"/>
            <w:vMerge/>
            <w:tcBorders>
              <w:top w:val="nil"/>
            </w:tcBorders>
          </w:tcPr>
          <w:p>
            <w:pPr>
              <w:rPr>
                <w:sz w:val="2"/>
                <w:szCs w:val="2"/>
              </w:rPr>
            </w:pPr>
          </w:p>
        </w:tc>
        <w:tc>
          <w:tcPr>
            <w:tcW w:w="4299" w:type="dxa"/>
            <w:tcBorders>
              <w:top w:val="single" w:sz="12" w:space="0" w:color="000000"/>
            </w:tcBorders>
            <w:shd w:val="clear" w:color="auto" w:fill="D9D9D9"/>
          </w:tcPr>
          <w:p>
            <w:pPr>
              <w:pStyle w:val="TableParagraph"/>
              <w:spacing w:before="18"/>
              <w:ind w:left="70"/>
              <w:rPr>
                <w:rFonts w:ascii="Calibri" w:hAnsi="Calibri"/>
                <w:sz w:val="22"/>
              </w:rPr>
            </w:pPr>
            <w:r>
              <w:rPr>
                <w:rFonts w:ascii="Calibri" w:hAnsi="Calibri"/>
                <w:sz w:val="22"/>
              </w:rPr>
              <w:t>Código do Item: 2610.009.0112 (ID - 158881)</w:t>
            </w:r>
          </w:p>
        </w:tc>
        <w:tc>
          <w:tcPr>
            <w:tcW w:w="895" w:type="dxa"/>
            <w:vMerge/>
            <w:tcBorders>
              <w:top w:val="nil"/>
            </w:tcBorders>
          </w:tcPr>
          <w:p>
            <w:pPr>
              <w:rPr>
                <w:sz w:val="2"/>
                <w:szCs w:val="2"/>
              </w:rPr>
            </w:pPr>
          </w:p>
        </w:tc>
        <w:tc>
          <w:tcPr>
            <w:tcW w:w="1194" w:type="dxa"/>
            <w:vMerge/>
            <w:tcBorders>
              <w:top w:val="nil"/>
            </w:tcBorders>
          </w:tcPr>
          <w:p>
            <w:pPr>
              <w:rPr>
                <w:sz w:val="2"/>
                <w:szCs w:val="2"/>
              </w:rPr>
            </w:pPr>
          </w:p>
        </w:tc>
      </w:tr>
      <w:tr>
        <w:trPr>
          <w:trHeight w:val="1610" w:hRule="atLeast"/>
        </w:trPr>
        <w:tc>
          <w:tcPr>
            <w:tcW w:w="960" w:type="dxa"/>
            <w:vMerge w:val="restart"/>
          </w:tcPr>
          <w:p>
            <w:pPr>
              <w:pStyle w:val="TableParagraph"/>
              <w:rPr>
                <w:sz w:val="22"/>
              </w:rPr>
            </w:pPr>
          </w:p>
          <w:p>
            <w:pPr>
              <w:pStyle w:val="TableParagraph"/>
              <w:rPr>
                <w:sz w:val="22"/>
              </w:rPr>
            </w:pPr>
          </w:p>
          <w:p>
            <w:pPr>
              <w:pStyle w:val="TableParagraph"/>
              <w:spacing w:before="1"/>
              <w:rPr>
                <w:sz w:val="28"/>
              </w:rPr>
            </w:pPr>
          </w:p>
          <w:p>
            <w:pPr>
              <w:pStyle w:val="TableParagraph"/>
              <w:ind w:left="11"/>
              <w:jc w:val="center"/>
              <w:rPr>
                <w:rFonts w:ascii="Calibri"/>
                <w:sz w:val="22"/>
              </w:rPr>
            </w:pPr>
            <w:r>
              <w:rPr>
                <w:rFonts w:ascii="Calibri"/>
                <w:w w:val="100"/>
                <w:sz w:val="22"/>
              </w:rPr>
              <w:t>4</w:t>
            </w:r>
          </w:p>
        </w:tc>
        <w:tc>
          <w:tcPr>
            <w:tcW w:w="4299" w:type="dxa"/>
          </w:tcPr>
          <w:p>
            <w:pPr>
              <w:pStyle w:val="TableParagraph"/>
              <w:ind w:left="70" w:right="55"/>
              <w:jc w:val="both"/>
              <w:rPr>
                <w:rFonts w:ascii="Calibri" w:hAnsi="Calibri"/>
                <w:sz w:val="22"/>
              </w:rPr>
            </w:pPr>
            <w:r>
              <w:rPr>
                <w:rFonts w:ascii="Calibri" w:hAnsi="Calibri"/>
                <w:sz w:val="22"/>
              </w:rPr>
              <w:t>Pneu ônibus e caminhões, aplicação: carga, modelo: tração, construção: radial, largura: 275, serie / perfil: 80, aro: 22,5, tipo: tubeless (sem câmara), índice carga: 3150 kg, índice velocidade: 130 km/h, qualidade: novo, forma</w:t>
            </w:r>
          </w:p>
          <w:p>
            <w:pPr>
              <w:pStyle w:val="TableParagraph"/>
              <w:spacing w:line="250" w:lineRule="exact"/>
              <w:ind w:left="70"/>
              <w:jc w:val="both"/>
              <w:rPr>
                <w:rFonts w:ascii="Calibri"/>
                <w:sz w:val="22"/>
              </w:rPr>
            </w:pPr>
            <w:r>
              <w:rPr>
                <w:rFonts w:ascii="Calibri"/>
                <w:sz w:val="22"/>
              </w:rPr>
              <w:t>fornecimento: unidade</w:t>
            </w:r>
          </w:p>
        </w:tc>
        <w:tc>
          <w:tcPr>
            <w:tcW w:w="895" w:type="dxa"/>
            <w:vMerge w:val="restart"/>
          </w:tcPr>
          <w:p>
            <w:pPr>
              <w:pStyle w:val="TableParagraph"/>
              <w:rPr>
                <w:sz w:val="22"/>
              </w:rPr>
            </w:pPr>
          </w:p>
          <w:p>
            <w:pPr>
              <w:pStyle w:val="TableParagraph"/>
              <w:rPr>
                <w:sz w:val="22"/>
              </w:rPr>
            </w:pPr>
          </w:p>
          <w:p>
            <w:pPr>
              <w:pStyle w:val="TableParagraph"/>
              <w:spacing w:before="1"/>
              <w:rPr>
                <w:sz w:val="28"/>
              </w:rPr>
            </w:pPr>
          </w:p>
          <w:p>
            <w:pPr>
              <w:pStyle w:val="TableParagraph"/>
              <w:ind w:left="307"/>
              <w:rPr>
                <w:rFonts w:ascii="Calibri"/>
                <w:sz w:val="22"/>
              </w:rPr>
            </w:pPr>
            <w:r>
              <w:rPr>
                <w:rFonts w:ascii="Calibri"/>
                <w:sz w:val="22"/>
              </w:rPr>
              <w:t>UN</w:t>
            </w:r>
          </w:p>
        </w:tc>
        <w:tc>
          <w:tcPr>
            <w:tcW w:w="1194" w:type="dxa"/>
            <w:vMerge w:val="restart"/>
          </w:tcPr>
          <w:p>
            <w:pPr>
              <w:pStyle w:val="TableParagraph"/>
              <w:rPr>
                <w:sz w:val="22"/>
              </w:rPr>
            </w:pPr>
          </w:p>
          <w:p>
            <w:pPr>
              <w:pStyle w:val="TableParagraph"/>
              <w:rPr>
                <w:sz w:val="22"/>
              </w:rPr>
            </w:pPr>
          </w:p>
          <w:p>
            <w:pPr>
              <w:pStyle w:val="TableParagraph"/>
              <w:spacing w:before="1"/>
              <w:rPr>
                <w:sz w:val="28"/>
              </w:rPr>
            </w:pPr>
          </w:p>
          <w:p>
            <w:pPr>
              <w:pStyle w:val="TableParagraph"/>
              <w:ind w:left="410" w:right="398"/>
              <w:jc w:val="center"/>
              <w:rPr>
                <w:rFonts w:ascii="Calibri"/>
                <w:sz w:val="22"/>
              </w:rPr>
            </w:pPr>
            <w:r>
              <w:rPr>
                <w:rFonts w:ascii="Calibri"/>
                <w:sz w:val="22"/>
              </w:rPr>
              <w:t>138</w:t>
            </w:r>
          </w:p>
        </w:tc>
      </w:tr>
      <w:tr>
        <w:trPr>
          <w:trHeight w:val="313" w:hRule="atLeast"/>
        </w:trPr>
        <w:tc>
          <w:tcPr>
            <w:tcW w:w="960" w:type="dxa"/>
            <w:vMerge/>
            <w:tcBorders>
              <w:top w:val="nil"/>
            </w:tcBorders>
          </w:tcPr>
          <w:p>
            <w:pPr>
              <w:rPr>
                <w:sz w:val="2"/>
                <w:szCs w:val="2"/>
              </w:rPr>
            </w:pPr>
          </w:p>
        </w:tc>
        <w:tc>
          <w:tcPr>
            <w:tcW w:w="4299" w:type="dxa"/>
            <w:shd w:val="clear" w:color="auto" w:fill="D9D9D9"/>
          </w:tcPr>
          <w:p>
            <w:pPr>
              <w:pStyle w:val="TableParagraph"/>
              <w:spacing w:before="20"/>
              <w:ind w:left="70"/>
              <w:rPr>
                <w:rFonts w:ascii="Calibri" w:hAnsi="Calibri"/>
                <w:sz w:val="22"/>
              </w:rPr>
            </w:pPr>
            <w:r>
              <w:rPr>
                <w:rFonts w:ascii="Calibri" w:hAnsi="Calibri"/>
                <w:sz w:val="22"/>
              </w:rPr>
              <w:t>Código do Item: 2610.009.0113 (ID - 158898)</w:t>
            </w:r>
          </w:p>
        </w:tc>
        <w:tc>
          <w:tcPr>
            <w:tcW w:w="895" w:type="dxa"/>
            <w:vMerge/>
            <w:tcBorders>
              <w:top w:val="nil"/>
            </w:tcBorders>
          </w:tcPr>
          <w:p>
            <w:pPr>
              <w:rPr>
                <w:sz w:val="2"/>
                <w:szCs w:val="2"/>
              </w:rPr>
            </w:pPr>
          </w:p>
        </w:tc>
        <w:tc>
          <w:tcPr>
            <w:tcW w:w="1194" w:type="dxa"/>
            <w:vMerge/>
            <w:tcBorders>
              <w:top w:val="nil"/>
            </w:tcBorders>
          </w:tcPr>
          <w:p>
            <w:pPr>
              <w:rPr>
                <w:sz w:val="2"/>
                <w:szCs w:val="2"/>
              </w:rPr>
            </w:pPr>
          </w:p>
        </w:tc>
      </w:tr>
      <w:tr>
        <w:trPr>
          <w:trHeight w:val="1881" w:hRule="atLeast"/>
        </w:trPr>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7"/>
              </w:rPr>
            </w:pPr>
          </w:p>
          <w:p>
            <w:pPr>
              <w:pStyle w:val="TableParagraph"/>
              <w:ind w:left="11"/>
              <w:jc w:val="center"/>
              <w:rPr>
                <w:rFonts w:ascii="Calibri"/>
                <w:sz w:val="22"/>
              </w:rPr>
            </w:pPr>
            <w:r>
              <w:rPr>
                <w:rFonts w:ascii="Calibri"/>
                <w:w w:val="100"/>
                <w:sz w:val="22"/>
              </w:rPr>
              <w:t>5</w:t>
            </w:r>
          </w:p>
        </w:tc>
        <w:tc>
          <w:tcPr>
            <w:tcW w:w="4299" w:type="dxa"/>
          </w:tcPr>
          <w:p>
            <w:pPr>
              <w:pStyle w:val="TableParagraph"/>
              <w:ind w:left="70" w:right="55"/>
              <w:jc w:val="both"/>
              <w:rPr>
                <w:rFonts w:ascii="Calibri" w:hAnsi="Calibri"/>
                <w:sz w:val="22"/>
              </w:rPr>
            </w:pPr>
            <w:r>
              <w:rPr>
                <w:rFonts w:ascii="Calibri" w:hAnsi="Calibri"/>
                <w:sz w:val="22"/>
              </w:rPr>
              <w:t>Pneu ônibus e caminhões, aplicação: tração, modelo: eixo/direcional/livre, construção: radial, largura: 295, serie / perfil: 80 r, aro: 22,5, tipo: misto tubeless, índice carga: 154 (3750 kg), índice velocidade: m (130 km/h), qualidade: novo, forma fornecimento:</w:t>
            </w:r>
          </w:p>
          <w:p>
            <w:pPr>
              <w:pStyle w:val="TableParagraph"/>
              <w:spacing w:line="251" w:lineRule="exact"/>
              <w:ind w:left="70"/>
              <w:rPr>
                <w:rFonts w:ascii="Calibri"/>
                <w:sz w:val="22"/>
              </w:rPr>
            </w:pPr>
            <w:r>
              <w:rPr>
                <w:rFonts w:ascii="Calibri"/>
                <w:sz w:val="22"/>
              </w:rPr>
              <w:t>unidade</w:t>
            </w:r>
          </w:p>
        </w:tc>
        <w:tc>
          <w:tcPr>
            <w:tcW w:w="895"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7"/>
              </w:rPr>
            </w:pPr>
          </w:p>
          <w:p>
            <w:pPr>
              <w:pStyle w:val="TableParagraph"/>
              <w:ind w:left="307"/>
              <w:rPr>
                <w:rFonts w:ascii="Calibri"/>
                <w:sz w:val="22"/>
              </w:rPr>
            </w:pPr>
            <w:r>
              <w:rPr>
                <w:rFonts w:ascii="Calibri"/>
                <w:sz w:val="22"/>
              </w:rPr>
              <w:t>UN</w:t>
            </w:r>
          </w:p>
        </w:tc>
        <w:tc>
          <w:tcPr>
            <w:tcW w:w="119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17"/>
              </w:rPr>
            </w:pPr>
          </w:p>
          <w:p>
            <w:pPr>
              <w:pStyle w:val="TableParagraph"/>
              <w:ind w:left="410" w:right="397"/>
              <w:jc w:val="center"/>
              <w:rPr>
                <w:rFonts w:ascii="Calibri"/>
                <w:sz w:val="22"/>
              </w:rPr>
            </w:pPr>
            <w:r>
              <w:rPr>
                <w:rFonts w:ascii="Calibri"/>
                <w:sz w:val="22"/>
              </w:rPr>
              <w:t>12</w:t>
            </w:r>
          </w:p>
        </w:tc>
      </w:tr>
      <w:tr>
        <w:trPr>
          <w:trHeight w:val="299" w:hRule="atLeast"/>
        </w:trPr>
        <w:tc>
          <w:tcPr>
            <w:tcW w:w="960" w:type="dxa"/>
            <w:vMerge/>
            <w:tcBorders>
              <w:top w:val="nil"/>
            </w:tcBorders>
          </w:tcPr>
          <w:p>
            <w:pPr>
              <w:rPr>
                <w:sz w:val="2"/>
                <w:szCs w:val="2"/>
              </w:rPr>
            </w:pPr>
          </w:p>
        </w:tc>
        <w:tc>
          <w:tcPr>
            <w:tcW w:w="4299" w:type="dxa"/>
            <w:shd w:val="clear" w:color="auto" w:fill="D9D9D9"/>
          </w:tcPr>
          <w:p>
            <w:pPr>
              <w:pStyle w:val="TableParagraph"/>
              <w:spacing w:line="266" w:lineRule="exact" w:before="13"/>
              <w:ind w:left="70"/>
              <w:rPr>
                <w:rFonts w:ascii="Calibri" w:hAnsi="Calibri"/>
                <w:sz w:val="22"/>
              </w:rPr>
            </w:pPr>
            <w:r>
              <w:rPr>
                <w:rFonts w:ascii="Calibri" w:hAnsi="Calibri"/>
                <w:sz w:val="22"/>
              </w:rPr>
              <w:t>Código do Item:2610.009.0097 (ID - 148291)</w:t>
            </w:r>
          </w:p>
        </w:tc>
        <w:tc>
          <w:tcPr>
            <w:tcW w:w="895" w:type="dxa"/>
            <w:vMerge/>
            <w:tcBorders>
              <w:top w:val="nil"/>
            </w:tcBorders>
          </w:tcPr>
          <w:p>
            <w:pPr>
              <w:rPr>
                <w:sz w:val="2"/>
                <w:szCs w:val="2"/>
              </w:rPr>
            </w:pPr>
          </w:p>
        </w:tc>
        <w:tc>
          <w:tcPr>
            <w:tcW w:w="1194" w:type="dxa"/>
            <w:vMerge/>
            <w:tcBorders>
              <w:top w:val="nil"/>
            </w:tcBorders>
          </w:tcPr>
          <w:p>
            <w:pPr>
              <w:rPr>
                <w:sz w:val="2"/>
                <w:szCs w:val="2"/>
              </w:rPr>
            </w:pPr>
          </w:p>
        </w:tc>
      </w:tr>
      <w:tr>
        <w:trPr>
          <w:trHeight w:val="1648" w:hRule="atLeast"/>
        </w:trPr>
        <w:tc>
          <w:tcPr>
            <w:tcW w:w="960" w:type="dxa"/>
            <w:vMerge w:val="restart"/>
          </w:tcPr>
          <w:p>
            <w:pPr>
              <w:pStyle w:val="TableParagraph"/>
              <w:rPr>
                <w:sz w:val="22"/>
              </w:rPr>
            </w:pPr>
          </w:p>
          <w:p>
            <w:pPr>
              <w:pStyle w:val="TableParagraph"/>
              <w:rPr>
                <w:sz w:val="22"/>
              </w:rPr>
            </w:pPr>
          </w:p>
          <w:p>
            <w:pPr>
              <w:pStyle w:val="TableParagraph"/>
              <w:spacing w:before="2"/>
              <w:rPr>
                <w:sz w:val="29"/>
              </w:rPr>
            </w:pPr>
          </w:p>
          <w:p>
            <w:pPr>
              <w:pStyle w:val="TableParagraph"/>
              <w:ind w:left="11"/>
              <w:jc w:val="center"/>
              <w:rPr>
                <w:rFonts w:ascii="Calibri"/>
                <w:sz w:val="22"/>
              </w:rPr>
            </w:pPr>
            <w:r>
              <w:rPr>
                <w:rFonts w:ascii="Calibri"/>
                <w:w w:val="100"/>
                <w:sz w:val="22"/>
              </w:rPr>
              <w:t>6</w:t>
            </w:r>
          </w:p>
        </w:tc>
        <w:tc>
          <w:tcPr>
            <w:tcW w:w="4299" w:type="dxa"/>
          </w:tcPr>
          <w:p>
            <w:pPr>
              <w:pStyle w:val="TableParagraph"/>
              <w:spacing w:before="16"/>
              <w:ind w:left="70" w:right="55"/>
              <w:jc w:val="both"/>
              <w:rPr>
                <w:rFonts w:ascii="Calibri" w:hAnsi="Calibri"/>
                <w:sz w:val="22"/>
              </w:rPr>
            </w:pPr>
            <w:r>
              <w:rPr>
                <w:rFonts w:ascii="Calibri" w:hAnsi="Calibri"/>
                <w:sz w:val="22"/>
              </w:rPr>
              <w:t>Pneu ônibus e caminhões, aplicação: carga, modelo: tração, construção: radial, largura: 295, serie / perfil: 80%, aro: 22,5, tipo: tubeless (sem câmara), índice carga: 152/148, índice velocidade: 130 km/h, qualidade: novo, forma fornecimento: unidade</w:t>
            </w:r>
          </w:p>
        </w:tc>
        <w:tc>
          <w:tcPr>
            <w:tcW w:w="895" w:type="dxa"/>
            <w:vMerge w:val="restart"/>
          </w:tcPr>
          <w:p>
            <w:pPr>
              <w:pStyle w:val="TableParagraph"/>
              <w:rPr>
                <w:sz w:val="22"/>
              </w:rPr>
            </w:pPr>
          </w:p>
          <w:p>
            <w:pPr>
              <w:pStyle w:val="TableParagraph"/>
              <w:rPr>
                <w:sz w:val="22"/>
              </w:rPr>
            </w:pPr>
          </w:p>
          <w:p>
            <w:pPr>
              <w:pStyle w:val="TableParagraph"/>
              <w:spacing w:before="2"/>
              <w:rPr>
                <w:sz w:val="29"/>
              </w:rPr>
            </w:pPr>
          </w:p>
          <w:p>
            <w:pPr>
              <w:pStyle w:val="TableParagraph"/>
              <w:ind w:left="307"/>
              <w:rPr>
                <w:rFonts w:ascii="Calibri"/>
                <w:sz w:val="22"/>
              </w:rPr>
            </w:pPr>
            <w:r>
              <w:rPr>
                <w:rFonts w:ascii="Calibri"/>
                <w:sz w:val="22"/>
              </w:rPr>
              <w:t>UN</w:t>
            </w:r>
          </w:p>
        </w:tc>
        <w:tc>
          <w:tcPr>
            <w:tcW w:w="1194" w:type="dxa"/>
            <w:vMerge w:val="restart"/>
          </w:tcPr>
          <w:p>
            <w:pPr>
              <w:pStyle w:val="TableParagraph"/>
              <w:rPr>
                <w:sz w:val="22"/>
              </w:rPr>
            </w:pPr>
          </w:p>
          <w:p>
            <w:pPr>
              <w:pStyle w:val="TableParagraph"/>
              <w:rPr>
                <w:sz w:val="22"/>
              </w:rPr>
            </w:pPr>
          </w:p>
          <w:p>
            <w:pPr>
              <w:pStyle w:val="TableParagraph"/>
              <w:spacing w:before="2"/>
              <w:rPr>
                <w:sz w:val="29"/>
              </w:rPr>
            </w:pPr>
          </w:p>
          <w:p>
            <w:pPr>
              <w:pStyle w:val="TableParagraph"/>
              <w:ind w:left="410" w:right="397"/>
              <w:jc w:val="center"/>
              <w:rPr>
                <w:rFonts w:ascii="Calibri"/>
                <w:sz w:val="22"/>
              </w:rPr>
            </w:pPr>
            <w:r>
              <w:rPr>
                <w:rFonts w:ascii="Calibri"/>
                <w:sz w:val="22"/>
              </w:rPr>
              <w:t>18</w:t>
            </w:r>
          </w:p>
        </w:tc>
      </w:tr>
      <w:tr>
        <w:trPr>
          <w:trHeight w:val="301" w:hRule="atLeast"/>
        </w:trPr>
        <w:tc>
          <w:tcPr>
            <w:tcW w:w="960" w:type="dxa"/>
            <w:vMerge/>
            <w:tcBorders>
              <w:top w:val="nil"/>
            </w:tcBorders>
          </w:tcPr>
          <w:p>
            <w:pPr>
              <w:rPr>
                <w:sz w:val="2"/>
                <w:szCs w:val="2"/>
              </w:rPr>
            </w:pPr>
          </w:p>
        </w:tc>
        <w:tc>
          <w:tcPr>
            <w:tcW w:w="4299" w:type="dxa"/>
            <w:shd w:val="clear" w:color="auto" w:fill="D9D9D9"/>
          </w:tcPr>
          <w:p>
            <w:pPr>
              <w:pStyle w:val="TableParagraph"/>
              <w:spacing w:before="13"/>
              <w:ind w:left="70"/>
              <w:rPr>
                <w:rFonts w:ascii="Calibri" w:hAnsi="Calibri"/>
                <w:sz w:val="22"/>
              </w:rPr>
            </w:pPr>
            <w:r>
              <w:rPr>
                <w:rFonts w:ascii="Calibri" w:hAnsi="Calibri"/>
                <w:sz w:val="22"/>
              </w:rPr>
              <w:t>Código do Item:2610.009.0086 (ID - 142055)</w:t>
            </w:r>
          </w:p>
        </w:tc>
        <w:tc>
          <w:tcPr>
            <w:tcW w:w="895" w:type="dxa"/>
            <w:vMerge/>
            <w:tcBorders>
              <w:top w:val="nil"/>
            </w:tcBorders>
          </w:tcPr>
          <w:p>
            <w:pPr>
              <w:rPr>
                <w:sz w:val="2"/>
                <w:szCs w:val="2"/>
              </w:rPr>
            </w:pPr>
          </w:p>
        </w:tc>
        <w:tc>
          <w:tcPr>
            <w:tcW w:w="1194" w:type="dxa"/>
            <w:vMerge/>
            <w:tcBorders>
              <w:top w:val="nil"/>
            </w:tcBorders>
          </w:tcPr>
          <w:p>
            <w:pPr>
              <w:rPr>
                <w:sz w:val="2"/>
                <w:szCs w:val="2"/>
              </w:rPr>
            </w:pPr>
          </w:p>
        </w:tc>
      </w:tr>
    </w:tbl>
    <w:p>
      <w:pPr>
        <w:pStyle w:val="BodyText"/>
        <w:rPr>
          <w:sz w:val="28"/>
        </w:rPr>
      </w:pPr>
    </w:p>
    <w:p>
      <w:pPr>
        <w:pStyle w:val="Heading1"/>
        <w:numPr>
          <w:ilvl w:val="0"/>
          <w:numId w:val="1"/>
        </w:numPr>
        <w:tabs>
          <w:tab w:pos="1335" w:val="left" w:leader="none"/>
          <w:tab w:pos="9124" w:val="left" w:leader="none"/>
        </w:tabs>
        <w:spacing w:line="240" w:lineRule="auto" w:before="90" w:after="0"/>
        <w:ind w:left="1334" w:right="0" w:hanging="209"/>
        <w:jc w:val="both"/>
      </w:pPr>
      <w:r>
        <w:rPr>
          <w:shd w:fill="D9D9D9" w:color="auto" w:val="clear"/>
        </w:rPr>
        <w:t> – PRAZO, LOCAL E CONDIÇÃO DE</w:t>
      </w:r>
      <w:r>
        <w:rPr>
          <w:spacing w:val="-9"/>
          <w:shd w:fill="D9D9D9" w:color="auto" w:val="clear"/>
        </w:rPr>
        <w:t> </w:t>
      </w:r>
      <w:r>
        <w:rPr>
          <w:shd w:fill="D9D9D9" w:color="auto" w:val="clear"/>
        </w:rPr>
        <w:t>ENTREGA:</w:t>
        <w:tab/>
      </w:r>
    </w:p>
    <w:p>
      <w:pPr>
        <w:pStyle w:val="BodyText"/>
        <w:rPr>
          <w:b/>
          <w:sz w:val="26"/>
        </w:rPr>
      </w:pPr>
    </w:p>
    <w:p>
      <w:pPr>
        <w:pStyle w:val="BodyText"/>
        <w:rPr>
          <w:b/>
          <w:sz w:val="22"/>
        </w:rPr>
      </w:pPr>
    </w:p>
    <w:p>
      <w:pPr>
        <w:pStyle w:val="ListParagraph"/>
        <w:numPr>
          <w:ilvl w:val="1"/>
          <w:numId w:val="1"/>
        </w:numPr>
        <w:tabs>
          <w:tab w:pos="1575" w:val="left" w:leader="none"/>
        </w:tabs>
        <w:spacing w:line="240" w:lineRule="auto" w:before="0" w:after="0"/>
        <w:ind w:left="1574" w:right="0" w:hanging="421"/>
        <w:jc w:val="both"/>
        <w:rPr>
          <w:b/>
          <w:sz w:val="24"/>
        </w:rPr>
      </w:pPr>
      <w:r>
        <w:rPr>
          <w:b/>
          <w:sz w:val="24"/>
          <w:u w:val="thick"/>
        </w:rPr>
        <w:t>PRAZO DE</w:t>
      </w:r>
      <w:r>
        <w:rPr>
          <w:b/>
          <w:spacing w:val="-1"/>
          <w:sz w:val="24"/>
          <w:u w:val="thick"/>
        </w:rPr>
        <w:t> </w:t>
      </w:r>
      <w:r>
        <w:rPr>
          <w:b/>
          <w:sz w:val="24"/>
          <w:u w:val="thick"/>
        </w:rPr>
        <w:t>ENTREGA:</w:t>
      </w:r>
    </w:p>
    <w:p>
      <w:pPr>
        <w:pStyle w:val="BodyText"/>
        <w:spacing w:line="360" w:lineRule="auto" w:before="135"/>
        <w:ind w:left="1154" w:right="834"/>
        <w:jc w:val="both"/>
      </w:pPr>
      <w:r>
        <w:rPr/>
        <w:t>O objeto deste Termo de Referência será entregue em etapa única que deverá ocorrer em até 30 (trinta) dias, contados a partir da data de recebimento da nota de empenho.</w:t>
      </w:r>
    </w:p>
    <w:p>
      <w:pPr>
        <w:spacing w:after="0" w:line="360" w:lineRule="auto"/>
        <w:jc w:val="both"/>
        <w:sectPr>
          <w:pgSz w:w="11910" w:h="16850"/>
          <w:pgMar w:header="380" w:footer="768" w:top="2060" w:bottom="960" w:left="1680" w:right="300"/>
        </w:sectPr>
      </w:pPr>
    </w:p>
    <w:p>
      <w:pPr>
        <w:pStyle w:val="Heading1"/>
        <w:numPr>
          <w:ilvl w:val="1"/>
          <w:numId w:val="1"/>
        </w:numPr>
        <w:tabs>
          <w:tab w:pos="1575" w:val="left" w:leader="none"/>
        </w:tabs>
        <w:spacing w:line="240" w:lineRule="auto" w:before="178" w:after="0"/>
        <w:ind w:left="1574" w:right="0" w:hanging="421"/>
        <w:jc w:val="left"/>
      </w:pPr>
      <w:r>
        <w:rPr>
          <w:u w:val="thick"/>
        </w:rPr>
        <w:t>LOCAL DE</w:t>
      </w:r>
      <w:r>
        <w:rPr>
          <w:spacing w:val="-1"/>
          <w:u w:val="thick"/>
        </w:rPr>
        <w:t> </w:t>
      </w:r>
      <w:r>
        <w:rPr>
          <w:u w:val="thick"/>
        </w:rPr>
        <w:t>ENTREGA:</w:t>
      </w:r>
    </w:p>
    <w:p>
      <w:pPr>
        <w:pStyle w:val="BodyText"/>
        <w:rPr>
          <w:b/>
          <w:sz w:val="20"/>
        </w:rPr>
      </w:pPr>
    </w:p>
    <w:p>
      <w:pPr>
        <w:pStyle w:val="BodyText"/>
        <w:spacing w:before="9"/>
        <w:rPr>
          <w:b/>
          <w:sz w:val="19"/>
        </w:rPr>
      </w:pPr>
    </w:p>
    <w:p>
      <w:pPr>
        <w:pStyle w:val="ListParagraph"/>
        <w:numPr>
          <w:ilvl w:val="2"/>
          <w:numId w:val="1"/>
        </w:numPr>
        <w:tabs>
          <w:tab w:pos="1707" w:val="left" w:leader="none"/>
        </w:tabs>
        <w:spacing w:line="360" w:lineRule="auto" w:before="90" w:after="0"/>
        <w:ind w:left="1154" w:right="827" w:firstLine="0"/>
        <w:jc w:val="both"/>
        <w:rPr>
          <w:sz w:val="24"/>
        </w:rPr>
      </w:pPr>
      <w:r>
        <w:rPr>
          <w:sz w:val="24"/>
        </w:rPr>
        <w:t>A empresa licitante deverá fazer a entrega na DT – Diretoria de Transporte, Av. Salvador de Sá nº 27, Estácio, Rio de Janeiro – RJ, CEP.: 20.211-260, de Segunda a Sexta, no horário compreendido entre às 10:00h e as</w:t>
      </w:r>
      <w:r>
        <w:rPr>
          <w:spacing w:val="-5"/>
          <w:sz w:val="24"/>
        </w:rPr>
        <w:t> </w:t>
      </w:r>
      <w:r>
        <w:rPr>
          <w:sz w:val="24"/>
        </w:rPr>
        <w:t>16:00h.</w:t>
      </w:r>
    </w:p>
    <w:p>
      <w:pPr>
        <w:pStyle w:val="BodyText"/>
        <w:spacing w:before="5"/>
        <w:rPr>
          <w:sz w:val="36"/>
        </w:rPr>
      </w:pPr>
    </w:p>
    <w:p>
      <w:pPr>
        <w:pStyle w:val="Heading1"/>
        <w:numPr>
          <w:ilvl w:val="1"/>
          <w:numId w:val="1"/>
        </w:numPr>
        <w:tabs>
          <w:tab w:pos="1575" w:val="left" w:leader="none"/>
        </w:tabs>
        <w:spacing w:line="240" w:lineRule="auto" w:before="0" w:after="0"/>
        <w:ind w:left="1574" w:right="0" w:hanging="421"/>
        <w:jc w:val="left"/>
      </w:pPr>
      <w:r>
        <w:rPr>
          <w:u w:val="thick"/>
        </w:rPr>
        <w:t>CONDIÇÃO DE</w:t>
      </w:r>
      <w:r>
        <w:rPr>
          <w:spacing w:val="-1"/>
          <w:u w:val="thick"/>
        </w:rPr>
        <w:t> </w:t>
      </w:r>
      <w:r>
        <w:rPr>
          <w:u w:val="thick"/>
        </w:rPr>
        <w:t>ENTREGA:</w:t>
      </w:r>
    </w:p>
    <w:p>
      <w:pPr>
        <w:pStyle w:val="BodyText"/>
        <w:rPr>
          <w:b/>
          <w:sz w:val="20"/>
        </w:rPr>
      </w:pPr>
    </w:p>
    <w:p>
      <w:pPr>
        <w:pStyle w:val="BodyText"/>
        <w:spacing w:before="9"/>
        <w:rPr>
          <w:b/>
          <w:sz w:val="19"/>
        </w:rPr>
      </w:pPr>
    </w:p>
    <w:p>
      <w:pPr>
        <w:pStyle w:val="ListParagraph"/>
        <w:numPr>
          <w:ilvl w:val="2"/>
          <w:numId w:val="2"/>
        </w:numPr>
        <w:tabs>
          <w:tab w:pos="1827" w:val="left" w:leader="none"/>
        </w:tabs>
        <w:spacing w:line="360" w:lineRule="auto" w:before="90" w:after="0"/>
        <w:ind w:left="1154" w:right="832" w:firstLine="0"/>
        <w:jc w:val="both"/>
        <w:rPr>
          <w:sz w:val="24"/>
        </w:rPr>
      </w:pPr>
      <w:r>
        <w:rPr>
          <w:sz w:val="24"/>
        </w:rPr>
        <w:t>A empresa contratada deverá comunicar a PMERJ, com 72 horas de antecedência, a data e o horário previsto para entrega dos produtos, por escrito ou pelos telefones (21) 2333-6930 e</w:t>
      </w:r>
      <w:r>
        <w:rPr>
          <w:spacing w:val="-2"/>
          <w:sz w:val="24"/>
        </w:rPr>
        <w:t> </w:t>
      </w:r>
      <w:r>
        <w:rPr>
          <w:sz w:val="24"/>
        </w:rPr>
        <w:t>2333-6766.</w:t>
      </w:r>
    </w:p>
    <w:p>
      <w:pPr>
        <w:pStyle w:val="ListParagraph"/>
        <w:numPr>
          <w:ilvl w:val="2"/>
          <w:numId w:val="2"/>
        </w:numPr>
        <w:tabs>
          <w:tab w:pos="1774" w:val="left" w:leader="none"/>
        </w:tabs>
        <w:spacing w:line="360" w:lineRule="auto" w:before="2" w:after="0"/>
        <w:ind w:left="1154" w:right="831" w:firstLine="0"/>
        <w:jc w:val="both"/>
        <w:rPr>
          <w:sz w:val="24"/>
        </w:rPr>
      </w:pPr>
      <w:r>
        <w:rPr>
          <w:sz w:val="24"/>
        </w:rPr>
        <w:t>A entrega dos equipamentos será acompanhada e fiscalizada por comissão designada pelo Regimento de Polícia Montada (RPMont), com vistas à verificação da conformidade dos pneus com as especificações constantes no Termo de Referência. A comissão fiscalizadora, responsável pelo recebimento do objeto, deverá apresentar, para a prestação de contas final do convênio, relatório fotográfico, bem como relatório de localização dos</w:t>
      </w:r>
      <w:r>
        <w:rPr>
          <w:spacing w:val="-2"/>
          <w:sz w:val="24"/>
        </w:rPr>
        <w:t> </w:t>
      </w:r>
      <w:r>
        <w:rPr>
          <w:sz w:val="24"/>
        </w:rPr>
        <w:t>bens.</w:t>
      </w:r>
    </w:p>
    <w:p>
      <w:pPr>
        <w:pStyle w:val="BodyText"/>
        <w:spacing w:before="10"/>
        <w:rPr>
          <w:sz w:val="35"/>
        </w:rPr>
      </w:pPr>
    </w:p>
    <w:p>
      <w:pPr>
        <w:pStyle w:val="ListParagraph"/>
        <w:numPr>
          <w:ilvl w:val="2"/>
          <w:numId w:val="2"/>
        </w:numPr>
        <w:tabs>
          <w:tab w:pos="1755" w:val="left" w:leader="none"/>
        </w:tabs>
        <w:spacing w:line="360" w:lineRule="auto" w:before="1" w:after="0"/>
        <w:ind w:left="1154" w:right="830" w:firstLine="0"/>
        <w:jc w:val="both"/>
        <w:rPr>
          <w:sz w:val="24"/>
        </w:rPr>
      </w:pPr>
      <w:r>
        <w:rPr>
          <w:sz w:val="24"/>
        </w:rPr>
        <w:t>Todos os materiais, que apresentarem algum tipo de alteração, ou e encontrarem-se em divergência com a especificação deste Termo de Referência, deverão ser substituídos pelo fornecedor, ainda na fase de inspeção de recebimento, durante o recebimento provisório, no prazo máximo de 15 (quinze) dias</w:t>
      </w:r>
      <w:r>
        <w:rPr>
          <w:spacing w:val="-1"/>
          <w:sz w:val="24"/>
        </w:rPr>
        <w:t> </w:t>
      </w:r>
      <w:r>
        <w:rPr>
          <w:sz w:val="24"/>
        </w:rPr>
        <w:t>corridos.</w:t>
      </w:r>
    </w:p>
    <w:p>
      <w:pPr>
        <w:pStyle w:val="BodyText"/>
        <w:rPr>
          <w:sz w:val="36"/>
        </w:rPr>
      </w:pPr>
    </w:p>
    <w:p>
      <w:pPr>
        <w:pStyle w:val="ListParagraph"/>
        <w:numPr>
          <w:ilvl w:val="2"/>
          <w:numId w:val="2"/>
        </w:numPr>
        <w:tabs>
          <w:tab w:pos="1779" w:val="left" w:leader="none"/>
        </w:tabs>
        <w:spacing w:line="360" w:lineRule="auto" w:before="0" w:after="0"/>
        <w:ind w:left="1154" w:right="831" w:firstLine="0"/>
        <w:jc w:val="both"/>
        <w:rPr>
          <w:sz w:val="24"/>
        </w:rPr>
      </w:pPr>
      <w:r>
        <w:rPr>
          <w:sz w:val="24"/>
        </w:rPr>
        <w:t>O recebimento e a aceitação dos equipamentos dar-se-ão por comissão de recebimento do Regimento de Polícia Montada (RPMont) da Polícia Militar do Estado do Rio de Janeiro, mediante termo circunstanciado, com objetivo de verificar sua conformidade com as especificações constantes no Termo de Referência e seus Anexos e serão</w:t>
      </w:r>
      <w:r>
        <w:rPr>
          <w:spacing w:val="-1"/>
          <w:sz w:val="24"/>
        </w:rPr>
        <w:t> </w:t>
      </w:r>
      <w:r>
        <w:rPr>
          <w:sz w:val="24"/>
        </w:rPr>
        <w:t>recebidos:</w:t>
      </w:r>
    </w:p>
    <w:p>
      <w:pPr>
        <w:spacing w:after="0" w:line="360" w:lineRule="auto"/>
        <w:jc w:val="both"/>
        <w:rPr>
          <w:sz w:val="24"/>
        </w:rPr>
        <w:sectPr>
          <w:pgSz w:w="11910" w:h="16850"/>
          <w:pgMar w:header="380" w:footer="768" w:top="2060" w:bottom="960" w:left="1680" w:right="300"/>
        </w:sectPr>
      </w:pPr>
    </w:p>
    <w:p>
      <w:pPr>
        <w:pStyle w:val="ListParagraph"/>
        <w:numPr>
          <w:ilvl w:val="2"/>
          <w:numId w:val="2"/>
        </w:numPr>
        <w:tabs>
          <w:tab w:pos="1882" w:val="left" w:leader="none"/>
        </w:tabs>
        <w:spacing w:line="360" w:lineRule="auto" w:before="173" w:after="0"/>
        <w:ind w:left="1154" w:right="833" w:firstLine="0"/>
        <w:jc w:val="both"/>
        <w:rPr>
          <w:sz w:val="24"/>
        </w:rPr>
      </w:pPr>
      <w:r>
        <w:rPr>
          <w:sz w:val="24"/>
        </w:rPr>
        <w:t>Provisoriamente: no ato da entrega, para posterior verificação da conformidade dos equipamentos com as especificações constantes no Termo de Referência.</w:t>
      </w:r>
    </w:p>
    <w:p>
      <w:pPr>
        <w:pStyle w:val="BodyText"/>
        <w:rPr>
          <w:sz w:val="36"/>
        </w:rPr>
      </w:pPr>
    </w:p>
    <w:p>
      <w:pPr>
        <w:pStyle w:val="ListParagraph"/>
        <w:numPr>
          <w:ilvl w:val="2"/>
          <w:numId w:val="2"/>
        </w:numPr>
        <w:tabs>
          <w:tab w:pos="1755" w:val="left" w:leader="none"/>
        </w:tabs>
        <w:spacing w:line="360" w:lineRule="auto" w:before="1" w:after="0"/>
        <w:ind w:left="1154" w:right="829" w:firstLine="0"/>
        <w:jc w:val="both"/>
        <w:rPr>
          <w:sz w:val="24"/>
        </w:rPr>
      </w:pPr>
      <w:r>
        <w:rPr>
          <w:sz w:val="24"/>
        </w:rPr>
        <w:t>Definitivamente: no prazo máximo de até 30 (trinta) dias corridos, contados a partir do recebimento provisório, após a verificação de sua compatibilidade com as especificações descritas no Termo de Referência, e sua consequente aceitação mediante emissão de Termo de Recebimento Definitivo, assinado pelas</w:t>
      </w:r>
      <w:r>
        <w:rPr>
          <w:spacing w:val="-7"/>
          <w:sz w:val="24"/>
        </w:rPr>
        <w:t> </w:t>
      </w:r>
      <w:r>
        <w:rPr>
          <w:sz w:val="24"/>
        </w:rPr>
        <w:t>partes.</w:t>
      </w:r>
    </w:p>
    <w:p>
      <w:pPr>
        <w:pStyle w:val="BodyText"/>
        <w:spacing w:before="1"/>
        <w:rPr>
          <w:sz w:val="36"/>
        </w:rPr>
      </w:pPr>
    </w:p>
    <w:p>
      <w:pPr>
        <w:pStyle w:val="ListParagraph"/>
        <w:numPr>
          <w:ilvl w:val="2"/>
          <w:numId w:val="2"/>
        </w:numPr>
        <w:tabs>
          <w:tab w:pos="1755" w:val="left" w:leader="none"/>
        </w:tabs>
        <w:spacing w:line="360" w:lineRule="auto" w:before="1" w:after="0"/>
        <w:ind w:left="1154" w:right="832" w:firstLine="0"/>
        <w:jc w:val="both"/>
        <w:rPr>
          <w:sz w:val="24"/>
        </w:rPr>
      </w:pPr>
      <w:r>
        <w:rPr>
          <w:sz w:val="24"/>
        </w:rPr>
        <w:t>No caso de pneus entregues em desconformidade com o especificado no Termo de Referência, a empresa fornecedora deverá substituí-los no prazo não superior a 30 (trinta) dias corridos, contados da comunicação realizada pelo Regimento de Polícia Montada (RPMont), correndo a expensas da própria empresa quaisquer custas advindas da</w:t>
      </w:r>
      <w:r>
        <w:rPr>
          <w:spacing w:val="-3"/>
          <w:sz w:val="24"/>
        </w:rPr>
        <w:t> </w:t>
      </w:r>
      <w:r>
        <w:rPr>
          <w:sz w:val="24"/>
        </w:rPr>
        <w:t>substituição.</w:t>
      </w:r>
    </w:p>
    <w:p>
      <w:pPr>
        <w:pStyle w:val="BodyText"/>
        <w:rPr>
          <w:sz w:val="36"/>
        </w:rPr>
      </w:pPr>
    </w:p>
    <w:p>
      <w:pPr>
        <w:pStyle w:val="ListParagraph"/>
        <w:numPr>
          <w:ilvl w:val="2"/>
          <w:numId w:val="2"/>
        </w:numPr>
        <w:tabs>
          <w:tab w:pos="1755" w:val="left" w:leader="none"/>
        </w:tabs>
        <w:spacing w:line="360" w:lineRule="auto" w:before="0" w:after="0"/>
        <w:ind w:left="1154" w:right="833" w:firstLine="0"/>
        <w:jc w:val="both"/>
        <w:rPr>
          <w:sz w:val="24"/>
        </w:rPr>
      </w:pPr>
      <w:r>
        <w:rPr>
          <w:sz w:val="24"/>
        </w:rPr>
        <w:t>Caso os pneus sejam diferentes dos propostos ou apresentarem defeitos, serão considerados não entregues e a contagem do prazo de entrega não será interrompida em decorrência do não recebimento, arcando a empresa fornecedora com o ônus decorrente deste</w:t>
      </w:r>
      <w:r>
        <w:rPr>
          <w:spacing w:val="-1"/>
          <w:sz w:val="24"/>
        </w:rPr>
        <w:t> </w:t>
      </w:r>
      <w:r>
        <w:rPr>
          <w:sz w:val="24"/>
        </w:rPr>
        <w:t>atraso.</w:t>
      </w:r>
    </w:p>
    <w:p>
      <w:pPr>
        <w:pStyle w:val="BodyText"/>
        <w:spacing w:before="10"/>
        <w:rPr>
          <w:sz w:val="35"/>
        </w:rPr>
      </w:pPr>
    </w:p>
    <w:p>
      <w:pPr>
        <w:pStyle w:val="ListParagraph"/>
        <w:numPr>
          <w:ilvl w:val="2"/>
          <w:numId w:val="2"/>
        </w:numPr>
        <w:tabs>
          <w:tab w:pos="1755" w:val="left" w:leader="none"/>
        </w:tabs>
        <w:spacing w:line="360" w:lineRule="auto" w:before="1" w:after="0"/>
        <w:ind w:left="1154" w:right="832" w:firstLine="0"/>
        <w:jc w:val="both"/>
        <w:rPr>
          <w:sz w:val="24"/>
        </w:rPr>
      </w:pPr>
      <w:r>
        <w:rPr>
          <w:sz w:val="24"/>
        </w:rPr>
        <w:t>Se, após o recebimento provisório, for identificada qualquer falha na execução, cuja responsabilidade seja atribuída à CONTRATADA, o prazo para a efetivação do recebimento definitivo será interrompido, recomeçando sua contagem após o saneamento das impropriedades detectadas.</w:t>
      </w:r>
    </w:p>
    <w:p>
      <w:pPr>
        <w:pStyle w:val="BodyText"/>
        <w:spacing w:before="1"/>
        <w:rPr>
          <w:sz w:val="36"/>
        </w:rPr>
      </w:pPr>
    </w:p>
    <w:p>
      <w:pPr>
        <w:pStyle w:val="ListParagraph"/>
        <w:numPr>
          <w:ilvl w:val="2"/>
          <w:numId w:val="2"/>
        </w:numPr>
        <w:tabs>
          <w:tab w:pos="1928" w:val="left" w:leader="none"/>
        </w:tabs>
        <w:spacing w:line="360" w:lineRule="auto" w:before="1" w:after="0"/>
        <w:ind w:left="1154" w:right="833" w:firstLine="0"/>
        <w:jc w:val="both"/>
        <w:rPr>
          <w:sz w:val="24"/>
        </w:rPr>
      </w:pPr>
      <w:r>
        <w:rPr>
          <w:sz w:val="24"/>
        </w:rPr>
        <w:t>Todos os custos referentes à entrega, como impostos, taxas, pedágios, fretes e demais despesas que ocorram, serão de responsabilidade da empresa contratada.</w:t>
      </w:r>
      <w:r>
        <w:rPr>
          <w:spacing w:val="1"/>
          <w:sz w:val="24"/>
        </w:rPr>
        <w:t> </w:t>
      </w:r>
      <w:r>
        <w:rPr>
          <w:sz w:val="24"/>
        </w:rPr>
        <w:t>e</w:t>
      </w:r>
    </w:p>
    <w:p>
      <w:pPr>
        <w:pStyle w:val="BodyText"/>
        <w:spacing w:before="9"/>
        <w:rPr>
          <w:sz w:val="35"/>
        </w:rPr>
      </w:pPr>
    </w:p>
    <w:p>
      <w:pPr>
        <w:pStyle w:val="ListParagraph"/>
        <w:numPr>
          <w:ilvl w:val="2"/>
          <w:numId w:val="2"/>
        </w:numPr>
        <w:tabs>
          <w:tab w:pos="1875" w:val="left" w:leader="none"/>
        </w:tabs>
        <w:spacing w:line="360" w:lineRule="auto" w:before="0" w:after="0"/>
        <w:ind w:left="1154" w:right="839" w:firstLine="0"/>
        <w:jc w:val="both"/>
        <w:rPr>
          <w:sz w:val="24"/>
        </w:rPr>
      </w:pPr>
      <w:r>
        <w:rPr>
          <w:sz w:val="24"/>
        </w:rPr>
        <w:t>O recebimento, provisório ou definitivo, não exclui a responsabilidade civil da CONTRATADA pela solidez e segurança no fornecimento do</w:t>
      </w:r>
      <w:r>
        <w:rPr>
          <w:spacing w:val="-4"/>
          <w:sz w:val="24"/>
        </w:rPr>
        <w:t> </w:t>
      </w:r>
      <w:r>
        <w:rPr>
          <w:sz w:val="24"/>
        </w:rPr>
        <w:t>bem.</w:t>
      </w:r>
    </w:p>
    <w:p>
      <w:pPr>
        <w:spacing w:after="0" w:line="360" w:lineRule="auto"/>
        <w:jc w:val="both"/>
        <w:rPr>
          <w:sz w:val="24"/>
        </w:rPr>
        <w:sectPr>
          <w:pgSz w:w="11910" w:h="16850"/>
          <w:pgMar w:header="380" w:footer="768" w:top="2060" w:bottom="960" w:left="1680" w:right="300"/>
        </w:sectPr>
      </w:pPr>
    </w:p>
    <w:p>
      <w:pPr>
        <w:pStyle w:val="BodyText"/>
        <w:spacing w:before="6" w:after="1"/>
        <w:rPr>
          <w:sz w:val="15"/>
        </w:rPr>
      </w:pPr>
    </w:p>
    <w:p>
      <w:pPr>
        <w:pStyle w:val="BodyText"/>
        <w:ind w:left="1126"/>
        <w:rPr>
          <w:sz w:val="20"/>
        </w:rPr>
      </w:pPr>
      <w:r>
        <w:rPr>
          <w:sz w:val="20"/>
        </w:rPr>
        <w:pict>
          <v:shape style="width:399.95pt;height:20.8pt;mso-position-horizontal-relative:char;mso-position-vertical-relative:line" type="#_x0000_t202" filled="true" fillcolor="#d9d9d9" stroked="false">
            <w10:anchorlock/>
            <v:textbox inset="0,0,0,0">
              <w:txbxContent>
                <w:p>
                  <w:pPr>
                    <w:spacing w:line="275" w:lineRule="exact" w:before="0"/>
                    <w:ind w:left="28" w:right="0" w:firstLine="0"/>
                    <w:jc w:val="left"/>
                    <w:rPr>
                      <w:b/>
                      <w:sz w:val="24"/>
                    </w:rPr>
                  </w:pPr>
                  <w:r>
                    <w:rPr>
                      <w:b/>
                      <w:sz w:val="24"/>
                    </w:rPr>
                    <w:t>5 – AVALIAÇÃO DA QUALIDADE E ACEITE DO OBJETO:</w:t>
                  </w:r>
                </w:p>
              </w:txbxContent>
            </v:textbox>
            <v:fill type="solid"/>
          </v:shape>
        </w:pict>
      </w:r>
      <w:r>
        <w:rPr>
          <w:sz w:val="20"/>
        </w:rPr>
      </w:r>
    </w:p>
    <w:p>
      <w:pPr>
        <w:pStyle w:val="BodyText"/>
        <w:spacing w:before="10"/>
        <w:rPr>
          <w:sz w:val="25"/>
        </w:rPr>
      </w:pPr>
    </w:p>
    <w:p>
      <w:pPr>
        <w:pStyle w:val="BodyText"/>
        <w:spacing w:before="90"/>
        <w:ind w:left="1862"/>
      </w:pPr>
      <w:r>
        <w:rPr/>
        <w:t>Executado o contrato, o seu objeto será recebido na forma prevista no art.</w:t>
      </w:r>
    </w:p>
    <w:p>
      <w:pPr>
        <w:pStyle w:val="BodyText"/>
        <w:spacing w:line="360" w:lineRule="auto" w:before="139"/>
        <w:ind w:left="1154" w:right="878"/>
      </w:pPr>
      <w:r>
        <w:rPr/>
        <w:t>73 da Lei n.º 8.666/93, dispensado o recebimento provisório nas hipóteses previstas no art. 74 da mesma lei.</w:t>
      </w:r>
    </w:p>
    <w:p>
      <w:pPr>
        <w:pStyle w:val="BodyText"/>
        <w:spacing w:before="10"/>
        <w:rPr>
          <w:sz w:val="35"/>
        </w:rPr>
      </w:pPr>
    </w:p>
    <w:p>
      <w:pPr>
        <w:pStyle w:val="BodyText"/>
        <w:spacing w:line="362" w:lineRule="auto"/>
        <w:ind w:left="1154" w:right="886" w:firstLine="768"/>
        <w:jc w:val="both"/>
      </w:pPr>
      <w:r>
        <w:rPr/>
        <w:t>Executado o contrato, o seu objeto será recebido por comissão de fiscalização de contrato composta por 3 (três) membros, na forma prevista no art.</w:t>
      </w:r>
    </w:p>
    <w:p>
      <w:pPr>
        <w:pStyle w:val="BodyText"/>
        <w:spacing w:line="360" w:lineRule="auto"/>
        <w:ind w:left="1154" w:right="878"/>
      </w:pPr>
      <w:r>
        <w:rPr/>
        <w:t>73 da Lei n.º 8.666/93, dispensado o recebimento provisório nas hipóteses previstas no art. 74 da mesma lei.</w:t>
      </w:r>
    </w:p>
    <w:p>
      <w:pPr>
        <w:pStyle w:val="BodyText"/>
        <w:spacing w:before="8"/>
        <w:rPr>
          <w:sz w:val="35"/>
        </w:rPr>
      </w:pPr>
    </w:p>
    <w:p>
      <w:pPr>
        <w:pStyle w:val="BodyText"/>
        <w:spacing w:line="360" w:lineRule="auto"/>
        <w:ind w:left="1154" w:right="834" w:firstLine="828"/>
        <w:jc w:val="both"/>
      </w:pPr>
      <w:r>
        <w:rPr/>
        <w:t>O recebimento provisório ou definitivo do objeto do Contrato não exclui a responsabilidade civil a ele relativa, nem a ético-profissional, pela sua perfeita execução do</w:t>
      </w:r>
      <w:r>
        <w:rPr>
          <w:spacing w:val="-1"/>
        </w:rPr>
        <w:t> </w:t>
      </w:r>
      <w:r>
        <w:rPr/>
        <w:t>Contrato.</w:t>
      </w:r>
    </w:p>
    <w:p>
      <w:pPr>
        <w:pStyle w:val="BodyText"/>
        <w:rPr>
          <w:sz w:val="36"/>
        </w:rPr>
      </w:pPr>
    </w:p>
    <w:p>
      <w:pPr>
        <w:pStyle w:val="BodyText"/>
        <w:spacing w:line="360" w:lineRule="auto"/>
        <w:ind w:left="1154" w:right="830" w:firstLine="626"/>
        <w:jc w:val="both"/>
      </w:pPr>
      <w:r>
        <w:rPr/>
        <w:t>Salvo se houver exigência a ser cumprida pelo adjudicatário, o processamento da aceitação provisória ou definitiva deverá ficar concluído no prazo de 30 dias úteis, contados da entrada do respectivo requerimento no protocolo da Contratante.</w:t>
      </w:r>
    </w:p>
    <w:p>
      <w:pPr>
        <w:pStyle w:val="BodyText"/>
        <w:rPr>
          <w:sz w:val="20"/>
        </w:rPr>
      </w:pPr>
    </w:p>
    <w:p>
      <w:pPr>
        <w:pStyle w:val="BodyText"/>
        <w:spacing w:before="4"/>
        <w:rPr>
          <w:sz w:val="14"/>
        </w:rPr>
      </w:pPr>
      <w:r>
        <w:rPr/>
        <w:pict>
          <v:shape style="position:absolute;margin-left:140.300003pt;margin-top:9.48042pt;width:399.95pt;height:20.8pt;mso-position-horizontal-relative:page;mso-position-vertical-relative:paragraph;z-index:-15728128;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6– QUALIFICAÇÃO TÉCNICA:</w:t>
                  </w:r>
                </w:p>
              </w:txbxContent>
            </v:textbox>
            <v:fill type="solid"/>
            <w10:wrap type="topAndBottom"/>
          </v:shape>
        </w:pict>
      </w:r>
    </w:p>
    <w:p>
      <w:pPr>
        <w:pStyle w:val="BodyText"/>
        <w:spacing w:before="3"/>
        <w:rPr>
          <w:sz w:val="26"/>
        </w:rPr>
      </w:pPr>
    </w:p>
    <w:p>
      <w:pPr>
        <w:pStyle w:val="BodyText"/>
        <w:spacing w:line="360" w:lineRule="auto" w:before="90"/>
        <w:ind w:left="1154" w:right="831" w:firstLine="768"/>
        <w:jc w:val="both"/>
      </w:pPr>
      <w:r>
        <w:rPr/>
        <w:t>A Empresa contratada deverá comprovar capacitação técnica, por meio de Atestados de Capacidade Técnica, fornecidos por Pessoas Jurídicas de Direito Público ou Privado, que demonstrem haver realizado, a contratada, contratações compatíveis em características, quantidades e prazos congêneres ao objeto desta licitação.</w:t>
      </w:r>
    </w:p>
    <w:p>
      <w:pPr>
        <w:pStyle w:val="BodyText"/>
        <w:spacing w:before="7"/>
        <w:rPr>
          <w:sz w:val="28"/>
        </w:rPr>
      </w:pPr>
    </w:p>
    <w:p>
      <w:pPr>
        <w:pStyle w:val="Heading1"/>
        <w:spacing w:before="90"/>
        <w:ind w:left="1126"/>
      </w:pPr>
      <w:r>
        <w:rPr>
          <w:shd w:fill="D9D9D9" w:color="auto" w:val="clear"/>
        </w:rPr>
        <w:t> 7– DISPONIBILIDADE ORÇAMENTÁRIA E FINANCEIRA DO ÓRGÃO: </w:t>
      </w:r>
    </w:p>
    <w:p>
      <w:pPr>
        <w:pStyle w:val="BodyText"/>
        <w:rPr>
          <w:b/>
          <w:sz w:val="26"/>
        </w:rPr>
      </w:pPr>
    </w:p>
    <w:p>
      <w:pPr>
        <w:pStyle w:val="BodyText"/>
        <w:spacing w:before="7"/>
        <w:rPr>
          <w:b/>
          <w:sz w:val="21"/>
        </w:rPr>
      </w:pPr>
    </w:p>
    <w:p>
      <w:pPr>
        <w:pStyle w:val="BodyText"/>
        <w:spacing w:line="360" w:lineRule="auto"/>
        <w:ind w:left="1154" w:right="821" w:firstLine="768"/>
      </w:pPr>
      <w:r>
        <w:rPr/>
        <w:t>A reserva orçamentária será definida em data oportuna, após despacho exarado pelo Diretor de Licitações e Projetos (DLP), que será devidamente</w:t>
      </w:r>
    </w:p>
    <w:p>
      <w:pPr>
        <w:spacing w:after="0" w:line="360" w:lineRule="auto"/>
        <w:sectPr>
          <w:pgSz w:w="11910" w:h="16850"/>
          <w:pgMar w:header="380" w:footer="768" w:top="2060" w:bottom="960" w:left="1680" w:right="300"/>
        </w:sectPr>
      </w:pPr>
    </w:p>
    <w:p>
      <w:pPr>
        <w:pStyle w:val="BodyText"/>
        <w:spacing w:line="360" w:lineRule="auto" w:before="173"/>
        <w:ind w:left="1154" w:right="833"/>
        <w:jc w:val="both"/>
      </w:pPr>
      <w:r>
        <w:rPr/>
        <w:t>encaminhado a Diretoria Geral de Administração financeira (DGAF), solicitando de igual modo, informar se existe reserva orçamentária, para aquisição do referido material e em que código de natureza de despesa ele se enquadra.</w:t>
      </w:r>
    </w:p>
    <w:p>
      <w:pPr>
        <w:pStyle w:val="BodyText"/>
        <w:spacing w:before="7"/>
        <w:rPr>
          <w:sz w:val="28"/>
        </w:rPr>
      </w:pPr>
    </w:p>
    <w:p>
      <w:pPr>
        <w:pStyle w:val="Heading1"/>
        <w:tabs>
          <w:tab w:pos="9124" w:val="left" w:leader="none"/>
        </w:tabs>
        <w:spacing w:before="90"/>
        <w:ind w:left="1126"/>
      </w:pPr>
      <w:r>
        <w:rPr>
          <w:spacing w:val="-32"/>
          <w:shd w:fill="D9D9D9" w:color="auto" w:val="clear"/>
        </w:rPr>
        <w:t> </w:t>
      </w:r>
      <w:r>
        <w:rPr>
          <w:shd w:fill="D9D9D9" w:color="auto" w:val="clear"/>
        </w:rPr>
        <w:t>8– CONDIÇÕES E PRAZOS DE</w:t>
      </w:r>
      <w:r>
        <w:rPr>
          <w:spacing w:val="-7"/>
          <w:shd w:fill="D9D9D9" w:color="auto" w:val="clear"/>
        </w:rPr>
        <w:t> </w:t>
      </w:r>
      <w:r>
        <w:rPr>
          <w:shd w:fill="D9D9D9" w:color="auto" w:val="clear"/>
        </w:rPr>
        <w:t>PAGAMENTO:</w:t>
        <w:tab/>
      </w:r>
    </w:p>
    <w:p>
      <w:pPr>
        <w:pStyle w:val="BodyText"/>
        <w:spacing w:before="8"/>
        <w:rPr>
          <w:b/>
          <w:sz w:val="35"/>
        </w:rPr>
      </w:pPr>
    </w:p>
    <w:p>
      <w:pPr>
        <w:pStyle w:val="BodyText"/>
        <w:spacing w:line="360" w:lineRule="auto"/>
        <w:ind w:left="1154" w:right="831" w:firstLine="708"/>
        <w:jc w:val="both"/>
      </w:pPr>
      <w:r>
        <w:rPr/>
        <w:t>O pagamento será efetuado, obrigatoriamente, por meio de crédito em conta corrente da instituição financeira contratada pelo Estado (Banco Bradesco), cujo número e agência deverão ser informados pelo adjudicatário até a assinatura do contrato.</w:t>
      </w:r>
    </w:p>
    <w:p>
      <w:pPr>
        <w:pStyle w:val="BodyText"/>
        <w:spacing w:before="1"/>
      </w:pPr>
    </w:p>
    <w:p>
      <w:pPr>
        <w:pStyle w:val="BodyText"/>
        <w:spacing w:line="360" w:lineRule="auto"/>
        <w:ind w:left="1154" w:right="833" w:firstLine="768"/>
        <w:jc w:val="both"/>
      </w:pPr>
      <w:r>
        <w:rPr/>
        <w:t>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pPr>
        <w:pStyle w:val="BodyText"/>
        <w:spacing w:before="1"/>
      </w:pPr>
    </w:p>
    <w:p>
      <w:pPr>
        <w:pStyle w:val="BodyText"/>
        <w:spacing w:line="360" w:lineRule="auto"/>
        <w:ind w:left="1154" w:right="840" w:firstLine="768"/>
        <w:jc w:val="both"/>
      </w:pPr>
      <w:r>
        <w:rPr/>
        <w:t>O prazo de pagamento será de até 30 (trinta) dias, a contar da data final do período de adimplemento de cada uma das três parcelas.</w:t>
      </w:r>
    </w:p>
    <w:p>
      <w:pPr>
        <w:pStyle w:val="BodyText"/>
      </w:pPr>
    </w:p>
    <w:p>
      <w:pPr>
        <w:pStyle w:val="BodyText"/>
        <w:spacing w:line="360" w:lineRule="auto"/>
        <w:ind w:left="1154" w:right="834" w:firstLine="768"/>
        <w:jc w:val="both"/>
      </w:pPr>
      <w:r>
        <w:rPr/>
        <w:t>Considera-se adimplemento o cumprimento da realização da entrega do objeto, devidamente atestada pelo(s) agente(s) competente(s).</w:t>
      </w:r>
    </w:p>
    <w:p>
      <w:pPr>
        <w:pStyle w:val="BodyText"/>
      </w:pPr>
    </w:p>
    <w:p>
      <w:pPr>
        <w:pStyle w:val="BodyText"/>
        <w:spacing w:line="360" w:lineRule="auto" w:before="1"/>
        <w:ind w:left="1154" w:right="836" w:firstLine="768"/>
        <w:jc w:val="both"/>
      </w:pPr>
      <w:r>
        <w:rPr/>
        <w:t>Caso se faça necessária a reapresentação de qualquer fatura por culpa da contratada, o prazo de 30 (trinta) dias ficará suspenso, prosseguindo a sua contagem a partir da data da respectiva reapresentação.</w:t>
      </w:r>
    </w:p>
    <w:p>
      <w:pPr>
        <w:pStyle w:val="BodyText"/>
        <w:spacing w:before="10"/>
        <w:rPr>
          <w:sz w:val="23"/>
        </w:rPr>
      </w:pPr>
    </w:p>
    <w:p>
      <w:pPr>
        <w:pStyle w:val="BodyText"/>
        <w:spacing w:line="360" w:lineRule="auto"/>
        <w:ind w:left="1154" w:right="831" w:firstLine="768"/>
        <w:jc w:val="both"/>
      </w:pPr>
      <w:r>
        <w:rPr/>
        <w:t>Os pagamentos eventualmente realizados com atraso, desde que não decorram de ato ou fato atribuível ao adjudicatário, sofrerão a incidência de atualização financeira pelo IGPM e juros moratórios de 0,5% ao mês, calculado</w:t>
      </w:r>
    </w:p>
    <w:p>
      <w:pPr>
        <w:spacing w:after="0" w:line="360" w:lineRule="auto"/>
        <w:jc w:val="both"/>
        <w:sectPr>
          <w:pgSz w:w="11910" w:h="16850"/>
          <w:pgMar w:header="380" w:footer="768" w:top="2060" w:bottom="960" w:left="1680" w:right="300"/>
        </w:sectPr>
      </w:pPr>
    </w:p>
    <w:p>
      <w:pPr>
        <w:pStyle w:val="BodyText"/>
        <w:spacing w:line="360" w:lineRule="auto" w:before="173"/>
        <w:ind w:left="1154" w:right="821"/>
      </w:pPr>
      <w:r>
        <w:rPr>
          <w:i/>
        </w:rPr>
        <w:t>pro rata die</w:t>
      </w:r>
      <w:r>
        <w:rPr/>
        <w:t>, e aqueles pagos em prazo inferior ao estabelecido neste Termo serão feitos mediante desconto de 0,5% ao mês </w:t>
      </w:r>
      <w:r>
        <w:rPr>
          <w:i/>
        </w:rPr>
        <w:t>pro rata die</w:t>
      </w:r>
      <w:r>
        <w:rPr/>
        <w:t>.</w:t>
      </w:r>
    </w:p>
    <w:p>
      <w:pPr>
        <w:pStyle w:val="BodyText"/>
      </w:pPr>
    </w:p>
    <w:p>
      <w:pPr>
        <w:pStyle w:val="BodyText"/>
        <w:spacing w:before="1"/>
        <w:ind w:left="1362" w:right="839"/>
        <w:jc w:val="center"/>
      </w:pPr>
      <w:r>
        <w:rPr/>
        <w:t>O pagamento será realizado nas condições estabelecidas no contrato.</w:t>
      </w:r>
    </w:p>
    <w:p>
      <w:pPr>
        <w:pStyle w:val="BodyText"/>
        <w:rPr>
          <w:sz w:val="20"/>
        </w:rPr>
      </w:pPr>
    </w:p>
    <w:p>
      <w:pPr>
        <w:pStyle w:val="BodyText"/>
        <w:spacing w:before="6"/>
        <w:rPr>
          <w:sz w:val="20"/>
        </w:rPr>
      </w:pPr>
    </w:p>
    <w:p>
      <w:pPr>
        <w:pStyle w:val="Heading1"/>
        <w:tabs>
          <w:tab w:pos="9124" w:val="left" w:leader="none"/>
        </w:tabs>
        <w:spacing w:before="90"/>
        <w:ind w:left="1126"/>
      </w:pPr>
      <w:r>
        <w:rPr>
          <w:spacing w:val="-32"/>
          <w:shd w:fill="D9D9D9" w:color="auto" w:val="clear"/>
        </w:rPr>
        <w:t> </w:t>
      </w:r>
      <w:r>
        <w:rPr>
          <w:shd w:fill="D9D9D9" w:color="auto" w:val="clear"/>
        </w:rPr>
        <w:t>9–</w:t>
      </w:r>
      <w:r>
        <w:rPr>
          <w:spacing w:val="-3"/>
          <w:shd w:fill="D9D9D9" w:color="auto" w:val="clear"/>
        </w:rPr>
        <w:t> </w:t>
      </w:r>
      <w:r>
        <w:rPr>
          <w:shd w:fill="D9D9D9" w:color="auto" w:val="clear"/>
        </w:rPr>
        <w:t>GARANTIA:</w:t>
        <w:tab/>
      </w:r>
    </w:p>
    <w:p>
      <w:pPr>
        <w:pStyle w:val="BodyText"/>
        <w:rPr>
          <w:b/>
          <w:sz w:val="26"/>
        </w:rPr>
      </w:pPr>
    </w:p>
    <w:p>
      <w:pPr>
        <w:pStyle w:val="BodyText"/>
        <w:spacing w:before="7"/>
        <w:rPr>
          <w:b/>
          <w:sz w:val="21"/>
        </w:rPr>
      </w:pPr>
    </w:p>
    <w:p>
      <w:pPr>
        <w:pStyle w:val="ListParagraph"/>
        <w:numPr>
          <w:ilvl w:val="1"/>
          <w:numId w:val="3"/>
        </w:numPr>
        <w:tabs>
          <w:tab w:pos="1606" w:val="left" w:leader="none"/>
        </w:tabs>
        <w:spacing w:line="360" w:lineRule="auto" w:before="0" w:after="0"/>
        <w:ind w:left="1154" w:right="837" w:firstLine="0"/>
        <w:jc w:val="both"/>
        <w:rPr>
          <w:sz w:val="24"/>
        </w:rPr>
      </w:pPr>
      <w:r>
        <w:rPr>
          <w:sz w:val="24"/>
        </w:rPr>
        <w:t>O objeto deverá dispor de garantia mínima de 12 (doze) meses, sendo que prevalecerá a garantia oferecida pelo fabricante, caso o prazo seja superior ao exigido, e começará a correr findo o prazo da garantia legal de que trata a Lei no 8.078/1990, o qual se inicia a partir do recebimento definitivo, sem ônus para a Polícia Militar do Estado do Rio de</w:t>
      </w:r>
      <w:r>
        <w:rPr>
          <w:spacing w:val="-2"/>
          <w:sz w:val="24"/>
        </w:rPr>
        <w:t> </w:t>
      </w:r>
      <w:r>
        <w:rPr>
          <w:sz w:val="24"/>
        </w:rPr>
        <w:t>Janeiro.</w:t>
      </w:r>
    </w:p>
    <w:p>
      <w:pPr>
        <w:pStyle w:val="BodyText"/>
        <w:spacing w:before="1"/>
        <w:rPr>
          <w:sz w:val="36"/>
        </w:rPr>
      </w:pPr>
    </w:p>
    <w:p>
      <w:pPr>
        <w:pStyle w:val="ListParagraph"/>
        <w:numPr>
          <w:ilvl w:val="1"/>
          <w:numId w:val="3"/>
        </w:numPr>
        <w:tabs>
          <w:tab w:pos="1582" w:val="left" w:leader="none"/>
        </w:tabs>
        <w:spacing w:line="360" w:lineRule="auto" w:before="0" w:after="0"/>
        <w:ind w:left="1154" w:right="830" w:firstLine="0"/>
        <w:jc w:val="both"/>
        <w:rPr>
          <w:sz w:val="24"/>
        </w:rPr>
      </w:pPr>
      <w:r>
        <w:rPr>
          <w:sz w:val="24"/>
        </w:rPr>
        <w:t>No caso dos pneus que apresentarem defeitos e forem substituídos, a garantia será contada a partir da nova data de entrega dos</w:t>
      </w:r>
      <w:r>
        <w:rPr>
          <w:spacing w:val="-9"/>
          <w:sz w:val="24"/>
        </w:rPr>
        <w:t> </w:t>
      </w:r>
      <w:r>
        <w:rPr>
          <w:sz w:val="24"/>
        </w:rPr>
        <w:t>equipamentos.</w:t>
      </w:r>
    </w:p>
    <w:p>
      <w:pPr>
        <w:pStyle w:val="BodyText"/>
        <w:spacing w:before="1"/>
        <w:rPr>
          <w:sz w:val="36"/>
        </w:rPr>
      </w:pPr>
    </w:p>
    <w:p>
      <w:pPr>
        <w:pStyle w:val="ListParagraph"/>
        <w:numPr>
          <w:ilvl w:val="1"/>
          <w:numId w:val="3"/>
        </w:numPr>
        <w:tabs>
          <w:tab w:pos="1587" w:val="left" w:leader="none"/>
        </w:tabs>
        <w:spacing w:line="360" w:lineRule="auto" w:before="1" w:after="0"/>
        <w:ind w:left="1154" w:right="836" w:firstLine="0"/>
        <w:jc w:val="both"/>
        <w:rPr>
          <w:sz w:val="24"/>
        </w:rPr>
      </w:pPr>
      <w:r>
        <w:rPr>
          <w:sz w:val="24"/>
        </w:rPr>
        <w:t>A empresa deverá fornecer certificados de garantia, por meio de documentos próprios, ou anotação impressa ou carimbada na respectiva Nota</w:t>
      </w:r>
      <w:r>
        <w:rPr>
          <w:spacing w:val="-6"/>
          <w:sz w:val="24"/>
        </w:rPr>
        <w:t> </w:t>
      </w:r>
      <w:r>
        <w:rPr>
          <w:sz w:val="24"/>
        </w:rPr>
        <w:t>Fiscal.</w:t>
      </w:r>
    </w:p>
    <w:p>
      <w:pPr>
        <w:pStyle w:val="BodyText"/>
        <w:spacing w:before="10"/>
        <w:rPr>
          <w:sz w:val="35"/>
        </w:rPr>
      </w:pPr>
    </w:p>
    <w:p>
      <w:pPr>
        <w:pStyle w:val="ListParagraph"/>
        <w:numPr>
          <w:ilvl w:val="1"/>
          <w:numId w:val="3"/>
        </w:numPr>
        <w:tabs>
          <w:tab w:pos="1613" w:val="left" w:leader="none"/>
        </w:tabs>
        <w:spacing w:line="360" w:lineRule="auto" w:before="0" w:after="0"/>
        <w:ind w:left="1154" w:right="834" w:firstLine="0"/>
        <w:jc w:val="both"/>
        <w:rPr>
          <w:sz w:val="24"/>
        </w:rPr>
      </w:pPr>
      <w:r>
        <w:rPr>
          <w:sz w:val="24"/>
        </w:rPr>
        <w:t>Caso a Contratada opte pelo fornecimento do certificado de garantia, para cada item é necessária à apresentação do mesmo, juntamente com a nota</w:t>
      </w:r>
      <w:r>
        <w:rPr>
          <w:spacing w:val="-10"/>
          <w:sz w:val="24"/>
        </w:rPr>
        <w:t> </w:t>
      </w:r>
      <w:r>
        <w:rPr>
          <w:sz w:val="24"/>
        </w:rPr>
        <w:t>fiscal.</w:t>
      </w:r>
    </w:p>
    <w:p>
      <w:pPr>
        <w:pStyle w:val="BodyText"/>
        <w:spacing w:before="1"/>
        <w:rPr>
          <w:sz w:val="36"/>
        </w:rPr>
      </w:pPr>
    </w:p>
    <w:p>
      <w:pPr>
        <w:pStyle w:val="ListParagraph"/>
        <w:numPr>
          <w:ilvl w:val="1"/>
          <w:numId w:val="3"/>
        </w:numPr>
        <w:tabs>
          <w:tab w:pos="1654" w:val="left" w:leader="none"/>
        </w:tabs>
        <w:spacing w:line="360" w:lineRule="auto" w:before="0" w:after="0"/>
        <w:ind w:left="1154" w:right="837" w:firstLine="0"/>
        <w:jc w:val="both"/>
        <w:rPr>
          <w:sz w:val="24"/>
        </w:rPr>
      </w:pPr>
      <w:r>
        <w:rPr>
          <w:sz w:val="24"/>
        </w:rPr>
        <w:t>Aplica-se, no que couber, as disposições do Código de Proteção e Defesa do Consumidor, instituído pela Lei no 8.078, de 11 de setembro de</w:t>
      </w:r>
      <w:r>
        <w:rPr>
          <w:spacing w:val="-5"/>
          <w:sz w:val="24"/>
        </w:rPr>
        <w:t> </w:t>
      </w:r>
      <w:r>
        <w:rPr>
          <w:sz w:val="24"/>
        </w:rPr>
        <w:t>1990.</w:t>
      </w:r>
    </w:p>
    <w:p>
      <w:pPr>
        <w:pStyle w:val="BodyText"/>
        <w:rPr>
          <w:sz w:val="36"/>
        </w:rPr>
      </w:pPr>
    </w:p>
    <w:p>
      <w:pPr>
        <w:pStyle w:val="ListParagraph"/>
        <w:numPr>
          <w:ilvl w:val="1"/>
          <w:numId w:val="3"/>
        </w:numPr>
        <w:tabs>
          <w:tab w:pos="1587" w:val="left" w:leader="none"/>
        </w:tabs>
        <w:spacing w:line="360" w:lineRule="auto" w:before="0" w:after="0"/>
        <w:ind w:left="1154" w:right="837" w:firstLine="0"/>
        <w:jc w:val="both"/>
        <w:rPr>
          <w:sz w:val="24"/>
        </w:rPr>
      </w:pPr>
      <w:r>
        <w:rPr>
          <w:sz w:val="24"/>
        </w:rPr>
        <w:t>Todos os pneus que forem substituídas durante o período de garantia terão, a partir de sua entrega, todas as garantias</w:t>
      </w:r>
      <w:r>
        <w:rPr>
          <w:spacing w:val="-1"/>
          <w:sz w:val="24"/>
        </w:rPr>
        <w:t> </w:t>
      </w:r>
      <w:r>
        <w:rPr>
          <w:sz w:val="24"/>
        </w:rPr>
        <w:t>previstas.</w:t>
      </w:r>
    </w:p>
    <w:p>
      <w:pPr>
        <w:pStyle w:val="BodyText"/>
        <w:spacing w:before="1"/>
        <w:rPr>
          <w:sz w:val="36"/>
        </w:rPr>
      </w:pPr>
    </w:p>
    <w:p>
      <w:pPr>
        <w:pStyle w:val="ListParagraph"/>
        <w:numPr>
          <w:ilvl w:val="1"/>
          <w:numId w:val="3"/>
        </w:numPr>
        <w:tabs>
          <w:tab w:pos="1621" w:val="left" w:leader="none"/>
        </w:tabs>
        <w:spacing w:line="360" w:lineRule="auto" w:before="0" w:after="0"/>
        <w:ind w:left="1154" w:right="837" w:firstLine="0"/>
        <w:jc w:val="both"/>
        <w:rPr>
          <w:sz w:val="24"/>
        </w:rPr>
      </w:pPr>
      <w:r>
        <w:rPr>
          <w:sz w:val="24"/>
        </w:rPr>
        <w:t>A vigência do Contrato não exonera a Contratada do período de garantia mínima exigida ou ofertada na proposta, a qual consiste na prestação, pela Contratada, de todas as obrigações previstas na Lei no 8.078, de 11/09/90, e alterações – Código de Defesa do</w:t>
      </w:r>
      <w:r>
        <w:rPr>
          <w:spacing w:val="-2"/>
          <w:sz w:val="24"/>
        </w:rPr>
        <w:t> </w:t>
      </w:r>
      <w:r>
        <w:rPr>
          <w:sz w:val="24"/>
        </w:rPr>
        <w:t>Consumidor.</w:t>
      </w:r>
    </w:p>
    <w:p>
      <w:pPr>
        <w:spacing w:after="0" w:line="360" w:lineRule="auto"/>
        <w:jc w:val="both"/>
        <w:rPr>
          <w:sz w:val="24"/>
        </w:rPr>
        <w:sectPr>
          <w:pgSz w:w="11910" w:h="16850"/>
          <w:pgMar w:header="380" w:footer="768" w:top="2060" w:bottom="960" w:left="1680" w:right="300"/>
        </w:sectPr>
      </w:pPr>
    </w:p>
    <w:p>
      <w:pPr>
        <w:pStyle w:val="BodyText"/>
        <w:spacing w:before="6" w:after="1"/>
        <w:rPr>
          <w:sz w:val="15"/>
        </w:rPr>
      </w:pPr>
    </w:p>
    <w:p>
      <w:pPr>
        <w:pStyle w:val="BodyText"/>
        <w:ind w:left="1126"/>
        <w:rPr>
          <w:sz w:val="20"/>
        </w:rPr>
      </w:pPr>
      <w:r>
        <w:rPr>
          <w:sz w:val="20"/>
        </w:rPr>
        <w:pict>
          <v:shape style="width:399.95pt;height:20.8pt;mso-position-horizontal-relative:char;mso-position-vertical-relative:line" type="#_x0000_t202" filled="true" fillcolor="#d9d9d9" stroked="false">
            <w10:anchorlock/>
            <v:textbox inset="0,0,0,0">
              <w:txbxContent>
                <w:p>
                  <w:pPr>
                    <w:spacing w:line="275" w:lineRule="exact" w:before="0"/>
                    <w:ind w:left="28" w:right="0" w:firstLine="0"/>
                    <w:jc w:val="left"/>
                    <w:rPr>
                      <w:b/>
                      <w:sz w:val="24"/>
                    </w:rPr>
                  </w:pPr>
                  <w:r>
                    <w:rPr>
                      <w:b/>
                      <w:sz w:val="24"/>
                    </w:rPr>
                    <w:t>10 - GARANTIA CONTRATUAL</w:t>
                  </w:r>
                </w:p>
              </w:txbxContent>
            </v:textbox>
            <v:fill type="solid"/>
          </v:shape>
        </w:pict>
      </w:r>
      <w:r>
        <w:rPr>
          <w:sz w:val="20"/>
        </w:rPr>
      </w:r>
    </w:p>
    <w:p>
      <w:pPr>
        <w:pStyle w:val="BodyText"/>
        <w:spacing w:before="10"/>
        <w:rPr>
          <w:sz w:val="25"/>
        </w:rPr>
      </w:pPr>
    </w:p>
    <w:p>
      <w:pPr>
        <w:pStyle w:val="ListParagraph"/>
        <w:numPr>
          <w:ilvl w:val="1"/>
          <w:numId w:val="4"/>
        </w:numPr>
        <w:tabs>
          <w:tab w:pos="1705" w:val="left" w:leader="none"/>
        </w:tabs>
        <w:spacing w:line="360" w:lineRule="auto" w:before="90" w:after="0"/>
        <w:ind w:left="1154" w:right="828" w:firstLine="0"/>
        <w:jc w:val="both"/>
        <w:rPr>
          <w:sz w:val="24"/>
        </w:rPr>
      </w:pPr>
      <w:r>
        <w:rPr>
          <w:sz w:val="24"/>
        </w:rPr>
        <w:t>-Exigir-se-á da licitante vencedora, no prazo máximo de 10 (dez) dias corridos, contados da data da assinatura do Contrato, uma garantia, a ser prestada em qualquer modalidade prevista pelo art. 56, §1º, da Lei nº 8.666/93, da ordem de 2% (dois por cento) do valor do Contrato, a ser restituída após sua execução satisfatória.</w:t>
      </w:r>
    </w:p>
    <w:p>
      <w:pPr>
        <w:pStyle w:val="BodyText"/>
        <w:rPr>
          <w:sz w:val="36"/>
        </w:rPr>
      </w:pPr>
    </w:p>
    <w:p>
      <w:pPr>
        <w:pStyle w:val="ListParagraph"/>
        <w:numPr>
          <w:ilvl w:val="1"/>
          <w:numId w:val="4"/>
        </w:numPr>
        <w:tabs>
          <w:tab w:pos="1638" w:val="left" w:leader="none"/>
        </w:tabs>
        <w:spacing w:line="360" w:lineRule="auto" w:before="0" w:after="0"/>
        <w:ind w:left="1154" w:right="837" w:firstLine="0"/>
        <w:jc w:val="both"/>
        <w:rPr>
          <w:sz w:val="24"/>
        </w:rPr>
      </w:pPr>
      <w:r>
        <w:rPr>
          <w:sz w:val="24"/>
        </w:rPr>
        <w:t>- A garantia prestada não poderá se vincular a outras contratações, salvo após sua</w:t>
      </w:r>
      <w:r>
        <w:rPr>
          <w:spacing w:val="-1"/>
          <w:sz w:val="24"/>
        </w:rPr>
        <w:t> </w:t>
      </w:r>
      <w:r>
        <w:rPr>
          <w:sz w:val="24"/>
        </w:rPr>
        <w:t>liberação.</w:t>
      </w:r>
    </w:p>
    <w:p>
      <w:pPr>
        <w:pStyle w:val="BodyText"/>
        <w:spacing w:before="1"/>
        <w:rPr>
          <w:sz w:val="36"/>
        </w:rPr>
      </w:pPr>
    </w:p>
    <w:p>
      <w:pPr>
        <w:pStyle w:val="ListParagraph"/>
        <w:numPr>
          <w:ilvl w:val="1"/>
          <w:numId w:val="4"/>
        </w:numPr>
        <w:tabs>
          <w:tab w:pos="1659" w:val="left" w:leader="none"/>
        </w:tabs>
        <w:spacing w:line="360" w:lineRule="auto" w:before="1" w:after="0"/>
        <w:ind w:left="1154" w:right="831" w:firstLine="0"/>
        <w:jc w:val="both"/>
        <w:rPr>
          <w:sz w:val="24"/>
        </w:rPr>
      </w:pPr>
      <w:r>
        <w:rPr>
          <w:sz w:val="24"/>
        </w:rPr>
        <w:t>-Caso o valor do Contrato seja alterado, de acordo com o art. 65 da Lei nº 8.666/93, a garantia deverá ser complementada no prazo de 72 (setenta e duas) horas para que seja mantido o percentual de 2% (dois por cento) do valor do Contrato.</w:t>
      </w:r>
    </w:p>
    <w:p>
      <w:pPr>
        <w:pStyle w:val="BodyText"/>
        <w:spacing w:before="10"/>
        <w:rPr>
          <w:sz w:val="35"/>
        </w:rPr>
      </w:pPr>
    </w:p>
    <w:p>
      <w:pPr>
        <w:pStyle w:val="ListParagraph"/>
        <w:numPr>
          <w:ilvl w:val="1"/>
          <w:numId w:val="4"/>
        </w:numPr>
        <w:tabs>
          <w:tab w:pos="1657" w:val="left" w:leader="none"/>
        </w:tabs>
        <w:spacing w:line="360" w:lineRule="auto" w:before="1" w:after="0"/>
        <w:ind w:left="1154" w:right="833" w:firstLine="0"/>
        <w:jc w:val="both"/>
        <w:rPr>
          <w:sz w:val="24"/>
        </w:rPr>
      </w:pPr>
      <w:r>
        <w:rPr>
          <w:sz w:val="24"/>
        </w:rPr>
        <w:t>-Nos casos em que valores de multa venham a ser descontados da garantia, seu valor original deverá ser recomposto no prazo de 72 (setenta e duas) horas, sob pena de rescisão administrativa do</w:t>
      </w:r>
      <w:r>
        <w:rPr>
          <w:spacing w:val="-3"/>
          <w:sz w:val="24"/>
        </w:rPr>
        <w:t> </w:t>
      </w:r>
      <w:r>
        <w:rPr>
          <w:sz w:val="24"/>
        </w:rPr>
        <w:t>Contrato.</w:t>
      </w:r>
    </w:p>
    <w:p>
      <w:pPr>
        <w:pStyle w:val="BodyText"/>
        <w:rPr>
          <w:sz w:val="20"/>
        </w:rPr>
      </w:pPr>
    </w:p>
    <w:p>
      <w:pPr>
        <w:pStyle w:val="BodyText"/>
        <w:spacing w:before="4"/>
        <w:rPr>
          <w:sz w:val="14"/>
        </w:rPr>
      </w:pPr>
      <w:r>
        <w:rPr/>
        <w:pict>
          <v:shape style="position:absolute;margin-left:140.300003pt;margin-top:9.482031pt;width:399.95pt;height:20.8pt;mso-position-horizontal-relative:page;mso-position-vertical-relative:paragraph;z-index:-15727104;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11– PROCEDIMENTO DE GESTÃO E FISCALIZAÇÃO:</w:t>
                  </w:r>
                </w:p>
              </w:txbxContent>
            </v:textbox>
            <v:fill type="solid"/>
            <w10:wrap type="topAndBottom"/>
          </v:shape>
        </w:pict>
      </w:r>
    </w:p>
    <w:p>
      <w:pPr>
        <w:pStyle w:val="BodyText"/>
        <w:spacing w:before="3"/>
        <w:rPr>
          <w:sz w:val="26"/>
        </w:rPr>
      </w:pPr>
    </w:p>
    <w:p>
      <w:pPr>
        <w:pStyle w:val="BodyText"/>
        <w:spacing w:line="360" w:lineRule="auto" w:before="90"/>
        <w:ind w:left="1154" w:right="836" w:firstLine="1054"/>
        <w:jc w:val="both"/>
      </w:pPr>
      <w:r>
        <w:rPr/>
        <w:t>O contrato deverá ser executado, fielmente, de acordo com as cláusulas avençadas, nos termos do instrumento convocatório, do Termo de Referência, do cronograma de execução do contrato e da legislação vigente, respondendo o inadimplente pelas consequências da inexecução total ou parcial.</w:t>
      </w:r>
    </w:p>
    <w:p>
      <w:pPr>
        <w:pStyle w:val="BodyText"/>
        <w:spacing w:before="2"/>
        <w:rPr>
          <w:sz w:val="36"/>
        </w:rPr>
      </w:pPr>
    </w:p>
    <w:p>
      <w:pPr>
        <w:pStyle w:val="BodyText"/>
        <w:spacing w:line="360" w:lineRule="auto"/>
        <w:ind w:left="1154" w:right="830" w:firstLine="994"/>
        <w:jc w:val="both"/>
      </w:pPr>
      <w:r>
        <w:rPr/>
        <w:t>A execução do contrato será acompanhada e fiscalizada por representante(s) do </w:t>
      </w:r>
      <w:r>
        <w:rPr>
          <w:b/>
        </w:rPr>
        <w:t>CONTRATANTE </w:t>
      </w:r>
      <w:r>
        <w:rPr/>
        <w:t>especialmente designado(s) por autoridade competente, conforme ato de nomeação.</w:t>
      </w:r>
    </w:p>
    <w:p>
      <w:pPr>
        <w:pStyle w:val="BodyText"/>
        <w:rPr>
          <w:sz w:val="20"/>
        </w:rPr>
      </w:pPr>
    </w:p>
    <w:p>
      <w:pPr>
        <w:pStyle w:val="BodyText"/>
        <w:spacing w:before="2"/>
        <w:rPr>
          <w:sz w:val="14"/>
        </w:rPr>
      </w:pPr>
      <w:r>
        <w:rPr/>
        <w:pict>
          <v:shape style="position:absolute;margin-left:140.300003pt;margin-top:9.372309pt;width:399.95pt;height:20.8pt;mso-position-horizontal-relative:page;mso-position-vertical-relative:paragraph;z-index:-15726592;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12– OBRIGAÇÕES DO CONTRATANTE:</w:t>
                  </w:r>
                </w:p>
              </w:txbxContent>
            </v:textbox>
            <v:fill type="solid"/>
            <w10:wrap type="topAndBottom"/>
          </v:shape>
        </w:pict>
      </w:r>
    </w:p>
    <w:p>
      <w:pPr>
        <w:spacing w:after="0"/>
        <w:rPr>
          <w:sz w:val="14"/>
        </w:rPr>
        <w:sectPr>
          <w:pgSz w:w="11910" w:h="16850"/>
          <w:pgMar w:header="380" w:footer="768" w:top="2060" w:bottom="960" w:left="1680" w:right="300"/>
        </w:sectPr>
      </w:pPr>
    </w:p>
    <w:p>
      <w:pPr>
        <w:pStyle w:val="BodyText"/>
        <w:rPr>
          <w:sz w:val="20"/>
        </w:rPr>
      </w:pPr>
    </w:p>
    <w:p>
      <w:pPr>
        <w:pStyle w:val="BodyText"/>
        <w:spacing w:before="4"/>
        <w:rPr>
          <w:sz w:val="23"/>
        </w:rPr>
      </w:pPr>
    </w:p>
    <w:p>
      <w:pPr>
        <w:pStyle w:val="BodyText"/>
        <w:spacing w:before="90"/>
        <w:ind w:left="1154"/>
      </w:pPr>
      <w:r>
        <w:rPr/>
        <w:t>Constituem obrigações e reponsabilidades do CONTRATANTE:</w:t>
      </w:r>
    </w:p>
    <w:p>
      <w:pPr>
        <w:pStyle w:val="ListParagraph"/>
        <w:numPr>
          <w:ilvl w:val="0"/>
          <w:numId w:val="5"/>
        </w:numPr>
        <w:tabs>
          <w:tab w:pos="1401" w:val="left" w:leader="none"/>
        </w:tabs>
        <w:spacing w:line="360" w:lineRule="auto" w:before="137" w:after="0"/>
        <w:ind w:left="1154" w:right="835" w:firstLine="0"/>
        <w:jc w:val="left"/>
        <w:rPr>
          <w:sz w:val="24"/>
        </w:rPr>
      </w:pPr>
      <w:r>
        <w:rPr>
          <w:sz w:val="24"/>
        </w:rPr>
        <w:t>efetuar os pagamentos devidos à </w:t>
      </w:r>
      <w:r>
        <w:rPr>
          <w:b/>
          <w:sz w:val="24"/>
        </w:rPr>
        <w:t>CONTRATADA</w:t>
      </w:r>
      <w:r>
        <w:rPr>
          <w:sz w:val="24"/>
        </w:rPr>
        <w:t>, nas condições estabelecidas neste</w:t>
      </w:r>
      <w:r>
        <w:rPr>
          <w:spacing w:val="-1"/>
          <w:sz w:val="24"/>
        </w:rPr>
        <w:t> </w:t>
      </w:r>
      <w:r>
        <w:rPr>
          <w:sz w:val="24"/>
        </w:rPr>
        <w:t>contrato;</w:t>
      </w:r>
    </w:p>
    <w:p>
      <w:pPr>
        <w:pStyle w:val="ListParagraph"/>
        <w:numPr>
          <w:ilvl w:val="0"/>
          <w:numId w:val="5"/>
        </w:numPr>
        <w:tabs>
          <w:tab w:pos="1421" w:val="left" w:leader="none"/>
        </w:tabs>
        <w:spacing w:line="360" w:lineRule="auto" w:before="0" w:after="0"/>
        <w:ind w:left="1154" w:right="830" w:firstLine="0"/>
        <w:jc w:val="left"/>
        <w:rPr>
          <w:sz w:val="24"/>
        </w:rPr>
      </w:pPr>
      <w:r>
        <w:rPr>
          <w:sz w:val="24"/>
        </w:rPr>
        <w:t>fornecer à </w:t>
      </w:r>
      <w:r>
        <w:rPr>
          <w:b/>
          <w:sz w:val="24"/>
        </w:rPr>
        <w:t>CONTRATADA </w:t>
      </w:r>
      <w:r>
        <w:rPr>
          <w:sz w:val="24"/>
        </w:rPr>
        <w:t>documentos, informações e demais elementos que possuir e pertinentes à execução do presente</w:t>
      </w:r>
      <w:r>
        <w:rPr>
          <w:spacing w:val="-3"/>
          <w:sz w:val="24"/>
        </w:rPr>
        <w:t> </w:t>
      </w:r>
      <w:r>
        <w:rPr>
          <w:sz w:val="24"/>
        </w:rPr>
        <w:t>contrato;</w:t>
      </w:r>
    </w:p>
    <w:p>
      <w:pPr>
        <w:pStyle w:val="ListParagraph"/>
        <w:numPr>
          <w:ilvl w:val="0"/>
          <w:numId w:val="5"/>
        </w:numPr>
        <w:tabs>
          <w:tab w:pos="1401" w:val="left" w:leader="none"/>
        </w:tabs>
        <w:spacing w:line="240" w:lineRule="auto" w:before="0" w:after="0"/>
        <w:ind w:left="1400" w:right="0" w:hanging="247"/>
        <w:jc w:val="left"/>
        <w:rPr>
          <w:sz w:val="24"/>
        </w:rPr>
      </w:pPr>
      <w:r>
        <w:rPr>
          <w:sz w:val="24"/>
        </w:rPr>
        <w:t>exercer a fiscalização do</w:t>
      </w:r>
      <w:r>
        <w:rPr>
          <w:spacing w:val="1"/>
          <w:sz w:val="24"/>
        </w:rPr>
        <w:t> </w:t>
      </w:r>
      <w:r>
        <w:rPr>
          <w:sz w:val="24"/>
        </w:rPr>
        <w:t>contrato;</w:t>
      </w:r>
    </w:p>
    <w:p>
      <w:pPr>
        <w:pStyle w:val="ListParagraph"/>
        <w:numPr>
          <w:ilvl w:val="0"/>
          <w:numId w:val="5"/>
        </w:numPr>
        <w:tabs>
          <w:tab w:pos="1424" w:val="left" w:leader="none"/>
        </w:tabs>
        <w:spacing w:line="360" w:lineRule="auto" w:before="140" w:after="0"/>
        <w:ind w:left="1154" w:right="837" w:firstLine="0"/>
        <w:jc w:val="left"/>
        <w:rPr>
          <w:sz w:val="24"/>
        </w:rPr>
      </w:pPr>
      <w:r>
        <w:rPr>
          <w:sz w:val="24"/>
        </w:rPr>
        <w:t>receber provisória e definitivamente o objeto do contrato, nas formas definidas no</w:t>
      </w:r>
      <w:r>
        <w:rPr>
          <w:spacing w:val="-1"/>
          <w:sz w:val="24"/>
        </w:rPr>
        <w:t> </w:t>
      </w:r>
      <w:r>
        <w:rPr>
          <w:sz w:val="24"/>
        </w:rPr>
        <w:t>contrato.</w:t>
      </w:r>
    </w:p>
    <w:p>
      <w:pPr>
        <w:pStyle w:val="BodyText"/>
        <w:spacing w:before="6"/>
        <w:rPr>
          <w:sz w:val="28"/>
        </w:rPr>
      </w:pPr>
    </w:p>
    <w:p>
      <w:pPr>
        <w:pStyle w:val="Heading1"/>
        <w:tabs>
          <w:tab w:pos="9124" w:val="left" w:leader="none"/>
        </w:tabs>
        <w:spacing w:before="90"/>
        <w:ind w:left="1126"/>
      </w:pPr>
      <w:r>
        <w:rPr>
          <w:spacing w:val="-32"/>
          <w:shd w:fill="D9D9D9" w:color="auto" w:val="clear"/>
        </w:rPr>
        <w:t> </w:t>
      </w:r>
      <w:r>
        <w:rPr>
          <w:shd w:fill="D9D9D9" w:color="auto" w:val="clear"/>
        </w:rPr>
        <w:t>13– MEMÓRIA DE</w:t>
      </w:r>
      <w:r>
        <w:rPr>
          <w:spacing w:val="-4"/>
          <w:shd w:fill="D9D9D9" w:color="auto" w:val="clear"/>
        </w:rPr>
        <w:t> </w:t>
      </w:r>
      <w:r>
        <w:rPr>
          <w:shd w:fill="D9D9D9" w:color="auto" w:val="clear"/>
        </w:rPr>
        <w:t>CÁLCULO:</w:t>
        <w:tab/>
      </w:r>
    </w:p>
    <w:p>
      <w:pPr>
        <w:pStyle w:val="BodyText"/>
        <w:rPr>
          <w:b/>
          <w:sz w:val="26"/>
        </w:rPr>
      </w:pPr>
    </w:p>
    <w:p>
      <w:pPr>
        <w:pStyle w:val="BodyText"/>
        <w:spacing w:before="6"/>
        <w:rPr>
          <w:b/>
          <w:sz w:val="21"/>
        </w:rPr>
      </w:pPr>
    </w:p>
    <w:p>
      <w:pPr>
        <w:pStyle w:val="BodyText"/>
        <w:spacing w:line="360" w:lineRule="auto" w:after="8"/>
        <w:ind w:left="1154" w:right="833"/>
        <w:jc w:val="both"/>
      </w:pPr>
      <w:r>
        <w:rPr/>
        <w:t>13.1. Nos quadros abaixo, encontram-se demostradas, os dados que nortearam a metodologia de Cálculo utilizada para definição do quantitativo ora solicitado. No primeiro quadro tem-se demonstrados os dados relativos aos modelos de viaturas, que serão alcançadas pela aquisição dos materiais, enquanto no segundo quadro, evidencia-se as quantidades necessárias para atendimento da demanda, apresentadas de forma detalhada tomando como base os modelos próprios de cada pneu.</w:t>
      </w: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0"/>
        <w:gridCol w:w="1133"/>
        <w:gridCol w:w="1277"/>
        <w:gridCol w:w="1133"/>
        <w:gridCol w:w="994"/>
        <w:gridCol w:w="1134"/>
        <w:gridCol w:w="1136"/>
      </w:tblGrid>
      <w:tr>
        <w:trPr>
          <w:trHeight w:val="1499" w:hRule="atLeast"/>
        </w:trPr>
        <w:tc>
          <w:tcPr>
            <w:tcW w:w="1150" w:type="dxa"/>
          </w:tcPr>
          <w:p>
            <w:pPr>
              <w:pStyle w:val="TableParagraph"/>
              <w:rPr>
                <w:sz w:val="20"/>
              </w:rPr>
            </w:pPr>
          </w:p>
          <w:p>
            <w:pPr>
              <w:pStyle w:val="TableParagraph"/>
              <w:spacing w:before="153"/>
              <w:ind w:left="242" w:right="219" w:hanging="15"/>
              <w:jc w:val="both"/>
              <w:rPr>
                <w:rFonts w:ascii="Calibri"/>
                <w:b/>
                <w:sz w:val="20"/>
              </w:rPr>
            </w:pPr>
            <w:r>
              <w:rPr>
                <w:rFonts w:ascii="Calibri"/>
                <w:b/>
                <w:w w:val="95"/>
                <w:sz w:val="20"/>
              </w:rPr>
              <w:t>Viaturas </w:t>
            </w:r>
            <w:r>
              <w:rPr>
                <w:rFonts w:ascii="Calibri"/>
                <w:b/>
                <w:sz w:val="20"/>
              </w:rPr>
              <w:t>Marca / Modelo</w:t>
            </w:r>
          </w:p>
        </w:tc>
        <w:tc>
          <w:tcPr>
            <w:tcW w:w="1133" w:type="dxa"/>
            <w:shd w:val="clear" w:color="auto" w:fill="BEBEBE"/>
          </w:tcPr>
          <w:p>
            <w:pPr>
              <w:pStyle w:val="TableParagraph"/>
              <w:rPr>
                <w:sz w:val="20"/>
              </w:rPr>
            </w:pPr>
          </w:p>
          <w:p>
            <w:pPr>
              <w:pStyle w:val="TableParagraph"/>
              <w:spacing w:before="10"/>
              <w:rPr>
                <w:sz w:val="23"/>
              </w:rPr>
            </w:pPr>
          </w:p>
          <w:p>
            <w:pPr>
              <w:pStyle w:val="TableParagraph"/>
              <w:spacing w:before="1"/>
              <w:ind w:left="91" w:right="45" w:hanging="17"/>
              <w:rPr>
                <w:rFonts w:ascii="Calibri" w:hAnsi="Calibri"/>
                <w:b/>
                <w:sz w:val="20"/>
              </w:rPr>
            </w:pPr>
            <w:r>
              <w:rPr>
                <w:rFonts w:ascii="Calibri" w:hAnsi="Calibri"/>
                <w:b/>
                <w:sz w:val="20"/>
              </w:rPr>
              <w:t>Quantidade de Veículos</w:t>
            </w:r>
          </w:p>
        </w:tc>
        <w:tc>
          <w:tcPr>
            <w:tcW w:w="1277" w:type="dxa"/>
            <w:shd w:val="clear" w:color="auto" w:fill="BEBEBE"/>
          </w:tcPr>
          <w:p>
            <w:pPr>
              <w:pStyle w:val="TableParagraph"/>
              <w:rPr>
                <w:sz w:val="20"/>
              </w:rPr>
            </w:pPr>
          </w:p>
          <w:p>
            <w:pPr>
              <w:pStyle w:val="TableParagraph"/>
              <w:spacing w:before="153"/>
              <w:ind w:left="71" w:right="43" w:firstLine="172"/>
              <w:rPr>
                <w:rFonts w:ascii="Calibri" w:hAnsi="Calibri"/>
                <w:b/>
                <w:sz w:val="20"/>
              </w:rPr>
            </w:pPr>
            <w:r>
              <w:rPr>
                <w:rFonts w:ascii="Calibri" w:hAnsi="Calibri"/>
                <w:b/>
                <w:sz w:val="20"/>
              </w:rPr>
              <w:t>Média de utilização dos pneus em km</w:t>
            </w:r>
          </w:p>
        </w:tc>
        <w:tc>
          <w:tcPr>
            <w:tcW w:w="1133" w:type="dxa"/>
            <w:shd w:val="clear" w:color="auto" w:fill="BEBEBE"/>
          </w:tcPr>
          <w:p>
            <w:pPr>
              <w:pStyle w:val="TableParagraph"/>
              <w:spacing w:before="7"/>
              <w:rPr>
                <w:sz w:val="22"/>
              </w:rPr>
            </w:pPr>
          </w:p>
          <w:p>
            <w:pPr>
              <w:pStyle w:val="TableParagraph"/>
              <w:ind w:left="127" w:right="119" w:hanging="1"/>
              <w:jc w:val="center"/>
              <w:rPr>
                <w:rFonts w:ascii="Calibri" w:hAnsi="Calibri"/>
                <w:b/>
                <w:sz w:val="20"/>
              </w:rPr>
            </w:pPr>
            <w:r>
              <w:rPr>
                <w:rFonts w:ascii="Calibri" w:hAnsi="Calibri"/>
                <w:b/>
                <w:sz w:val="20"/>
              </w:rPr>
              <w:t>Média de km  percorrido por dia</w:t>
            </w:r>
          </w:p>
        </w:tc>
        <w:tc>
          <w:tcPr>
            <w:tcW w:w="994" w:type="dxa"/>
            <w:shd w:val="clear" w:color="auto" w:fill="BEBEBE"/>
          </w:tcPr>
          <w:p>
            <w:pPr>
              <w:pStyle w:val="TableParagraph"/>
              <w:spacing w:before="7"/>
              <w:rPr>
                <w:sz w:val="22"/>
              </w:rPr>
            </w:pPr>
          </w:p>
          <w:p>
            <w:pPr>
              <w:pStyle w:val="TableParagraph"/>
              <w:ind w:left="83" w:right="71" w:hanging="1"/>
              <w:jc w:val="center"/>
              <w:rPr>
                <w:rFonts w:ascii="Calibri" w:hAnsi="Calibri"/>
                <w:b/>
                <w:sz w:val="20"/>
              </w:rPr>
            </w:pPr>
            <w:r>
              <w:rPr>
                <w:rFonts w:ascii="Calibri" w:hAnsi="Calibri"/>
                <w:b/>
                <w:sz w:val="20"/>
              </w:rPr>
              <w:t>Média de km percorrid o por mês</w:t>
            </w:r>
          </w:p>
        </w:tc>
        <w:tc>
          <w:tcPr>
            <w:tcW w:w="1134" w:type="dxa"/>
            <w:shd w:val="clear" w:color="auto" w:fill="BEBEBE"/>
          </w:tcPr>
          <w:p>
            <w:pPr>
              <w:pStyle w:val="TableParagraph"/>
              <w:spacing w:before="7"/>
              <w:rPr>
                <w:sz w:val="22"/>
              </w:rPr>
            </w:pPr>
          </w:p>
          <w:p>
            <w:pPr>
              <w:pStyle w:val="TableParagraph"/>
              <w:ind w:left="126" w:right="119" w:hanging="1"/>
              <w:jc w:val="center"/>
              <w:rPr>
                <w:rFonts w:ascii="Calibri" w:hAnsi="Calibri"/>
                <w:b/>
                <w:sz w:val="20"/>
              </w:rPr>
            </w:pPr>
            <w:r>
              <w:rPr>
                <w:rFonts w:ascii="Calibri" w:hAnsi="Calibri"/>
                <w:b/>
                <w:sz w:val="20"/>
              </w:rPr>
              <w:t>Média de km  </w:t>
            </w:r>
            <w:r>
              <w:rPr>
                <w:rFonts w:ascii="Calibri" w:hAnsi="Calibri"/>
                <w:b/>
                <w:w w:val="95"/>
                <w:sz w:val="20"/>
              </w:rPr>
              <w:t>percorrido </w:t>
            </w:r>
            <w:r>
              <w:rPr>
                <w:rFonts w:ascii="Calibri" w:hAnsi="Calibri"/>
                <w:b/>
                <w:sz w:val="20"/>
              </w:rPr>
              <w:t>por ano</w:t>
            </w:r>
          </w:p>
        </w:tc>
        <w:tc>
          <w:tcPr>
            <w:tcW w:w="1136" w:type="dxa"/>
            <w:shd w:val="clear" w:color="auto" w:fill="BEBEBE"/>
          </w:tcPr>
          <w:p>
            <w:pPr>
              <w:pStyle w:val="TableParagraph"/>
              <w:spacing w:before="15"/>
              <w:ind w:left="118" w:right="117" w:firstLine="120"/>
              <w:jc w:val="both"/>
              <w:rPr>
                <w:rFonts w:ascii="Calibri" w:hAnsi="Calibri"/>
                <w:b/>
                <w:sz w:val="20"/>
              </w:rPr>
            </w:pPr>
            <w:r>
              <w:rPr>
                <w:rFonts w:ascii="Calibri" w:hAnsi="Calibri"/>
                <w:b/>
                <w:sz w:val="20"/>
              </w:rPr>
              <w:t>Período que se pretende cobrir com a pretensa</w:t>
            </w:r>
          </w:p>
          <w:p>
            <w:pPr>
              <w:pStyle w:val="TableParagraph"/>
              <w:spacing w:line="242" w:lineRule="exact" w:before="1"/>
              <w:ind w:left="173"/>
              <w:rPr>
                <w:rFonts w:ascii="Calibri" w:hAnsi="Calibri"/>
                <w:b/>
                <w:sz w:val="20"/>
              </w:rPr>
            </w:pPr>
            <w:r>
              <w:rPr>
                <w:rFonts w:ascii="Calibri" w:hAnsi="Calibri"/>
                <w:b/>
                <w:sz w:val="20"/>
              </w:rPr>
              <w:t>aquisição</w:t>
            </w:r>
          </w:p>
        </w:tc>
      </w:tr>
      <w:tr>
        <w:trPr>
          <w:trHeight w:val="299" w:hRule="atLeast"/>
        </w:trPr>
        <w:tc>
          <w:tcPr>
            <w:tcW w:w="1150" w:type="dxa"/>
            <w:shd w:val="clear" w:color="auto" w:fill="BEBEBE"/>
          </w:tcPr>
          <w:p>
            <w:pPr>
              <w:pStyle w:val="TableParagraph"/>
              <w:spacing w:before="27"/>
              <w:ind w:left="78"/>
              <w:rPr>
                <w:rFonts w:ascii="Calibri"/>
                <w:b/>
                <w:sz w:val="20"/>
              </w:rPr>
            </w:pPr>
            <w:r>
              <w:rPr>
                <w:rFonts w:ascii="Calibri"/>
                <w:b/>
                <w:sz w:val="20"/>
              </w:rPr>
              <w:t>Fiat/Ducato</w:t>
            </w:r>
          </w:p>
        </w:tc>
        <w:tc>
          <w:tcPr>
            <w:tcW w:w="1133" w:type="dxa"/>
          </w:tcPr>
          <w:p>
            <w:pPr>
              <w:pStyle w:val="TableParagraph"/>
              <w:spacing w:before="27"/>
              <w:ind w:left="516"/>
              <w:rPr>
                <w:rFonts w:ascii="Calibri"/>
                <w:sz w:val="20"/>
              </w:rPr>
            </w:pPr>
            <w:r>
              <w:rPr>
                <w:rFonts w:ascii="Calibri"/>
                <w:w w:val="99"/>
                <w:sz w:val="20"/>
              </w:rPr>
              <w:t>3</w:t>
            </w:r>
          </w:p>
        </w:tc>
        <w:tc>
          <w:tcPr>
            <w:tcW w:w="1277" w:type="dxa"/>
          </w:tcPr>
          <w:p>
            <w:pPr>
              <w:pStyle w:val="TableParagraph"/>
              <w:spacing w:before="27"/>
              <w:ind w:left="212" w:right="207"/>
              <w:jc w:val="center"/>
              <w:rPr>
                <w:rFonts w:ascii="Calibri"/>
                <w:sz w:val="20"/>
              </w:rPr>
            </w:pPr>
            <w:r>
              <w:rPr>
                <w:rFonts w:ascii="Calibri"/>
                <w:sz w:val="20"/>
              </w:rPr>
              <w:t>50.000km</w:t>
            </w:r>
          </w:p>
        </w:tc>
        <w:tc>
          <w:tcPr>
            <w:tcW w:w="1133" w:type="dxa"/>
          </w:tcPr>
          <w:p>
            <w:pPr>
              <w:pStyle w:val="TableParagraph"/>
              <w:spacing w:before="27"/>
              <w:ind w:left="280"/>
              <w:rPr>
                <w:rFonts w:ascii="Calibri"/>
                <w:sz w:val="20"/>
              </w:rPr>
            </w:pPr>
            <w:r>
              <w:rPr>
                <w:rFonts w:ascii="Calibri"/>
                <w:sz w:val="20"/>
              </w:rPr>
              <w:t>300Km</w:t>
            </w:r>
          </w:p>
        </w:tc>
        <w:tc>
          <w:tcPr>
            <w:tcW w:w="994" w:type="dxa"/>
          </w:tcPr>
          <w:p>
            <w:pPr>
              <w:pStyle w:val="TableParagraph"/>
              <w:spacing w:before="27"/>
              <w:ind w:right="201"/>
              <w:jc w:val="right"/>
              <w:rPr>
                <w:rFonts w:ascii="Calibri"/>
                <w:sz w:val="20"/>
              </w:rPr>
            </w:pPr>
            <w:r>
              <w:rPr>
                <w:rFonts w:ascii="Calibri"/>
                <w:w w:val="95"/>
                <w:sz w:val="20"/>
              </w:rPr>
              <w:t>900Km</w:t>
            </w:r>
          </w:p>
        </w:tc>
        <w:tc>
          <w:tcPr>
            <w:tcW w:w="1134" w:type="dxa"/>
          </w:tcPr>
          <w:p>
            <w:pPr>
              <w:pStyle w:val="TableParagraph"/>
              <w:spacing w:before="27"/>
              <w:ind w:left="83" w:right="77"/>
              <w:jc w:val="center"/>
              <w:rPr>
                <w:rFonts w:ascii="Calibri"/>
                <w:sz w:val="20"/>
              </w:rPr>
            </w:pPr>
            <w:r>
              <w:rPr>
                <w:rFonts w:ascii="Calibri"/>
                <w:sz w:val="20"/>
              </w:rPr>
              <w:t>108.000Km</w:t>
            </w:r>
          </w:p>
        </w:tc>
        <w:tc>
          <w:tcPr>
            <w:tcW w:w="1136" w:type="dxa"/>
          </w:tcPr>
          <w:p>
            <w:pPr>
              <w:pStyle w:val="TableParagraph"/>
              <w:spacing w:before="27"/>
              <w:ind w:left="183"/>
              <w:rPr>
                <w:rFonts w:ascii="Calibri"/>
                <w:sz w:val="20"/>
              </w:rPr>
            </w:pPr>
            <w:r>
              <w:rPr>
                <w:rFonts w:ascii="Calibri"/>
                <w:sz w:val="20"/>
              </w:rPr>
              <w:t>12 meses</w:t>
            </w:r>
          </w:p>
        </w:tc>
      </w:tr>
      <w:tr>
        <w:trPr>
          <w:trHeight w:val="600" w:hRule="atLeast"/>
        </w:trPr>
        <w:tc>
          <w:tcPr>
            <w:tcW w:w="1150" w:type="dxa"/>
            <w:shd w:val="clear" w:color="auto" w:fill="BEBEBE"/>
          </w:tcPr>
          <w:p>
            <w:pPr>
              <w:pStyle w:val="TableParagraph"/>
              <w:spacing w:before="54"/>
              <w:ind w:left="141" w:right="116" w:firstLine="12"/>
              <w:rPr>
                <w:rFonts w:ascii="Calibri" w:hAnsi="Calibri"/>
                <w:b/>
                <w:sz w:val="20"/>
              </w:rPr>
            </w:pPr>
            <w:r>
              <w:rPr>
                <w:rFonts w:ascii="Calibri" w:hAnsi="Calibri"/>
                <w:b/>
                <w:sz w:val="20"/>
              </w:rPr>
              <w:t>Caminhão Ford/816S</w:t>
            </w:r>
          </w:p>
        </w:tc>
        <w:tc>
          <w:tcPr>
            <w:tcW w:w="1133" w:type="dxa"/>
          </w:tcPr>
          <w:p>
            <w:pPr>
              <w:pStyle w:val="TableParagraph"/>
              <w:spacing w:before="176"/>
              <w:ind w:left="516"/>
              <w:rPr>
                <w:rFonts w:ascii="Calibri"/>
                <w:sz w:val="20"/>
              </w:rPr>
            </w:pPr>
            <w:r>
              <w:rPr>
                <w:rFonts w:ascii="Calibri"/>
                <w:w w:val="99"/>
                <w:sz w:val="20"/>
              </w:rPr>
              <w:t>2</w:t>
            </w:r>
          </w:p>
        </w:tc>
        <w:tc>
          <w:tcPr>
            <w:tcW w:w="1277" w:type="dxa"/>
          </w:tcPr>
          <w:p>
            <w:pPr>
              <w:pStyle w:val="TableParagraph"/>
              <w:spacing w:before="176"/>
              <w:ind w:left="212" w:right="207"/>
              <w:jc w:val="center"/>
              <w:rPr>
                <w:rFonts w:ascii="Calibri"/>
                <w:sz w:val="20"/>
              </w:rPr>
            </w:pPr>
            <w:r>
              <w:rPr>
                <w:rFonts w:ascii="Calibri"/>
                <w:sz w:val="20"/>
              </w:rPr>
              <w:t>50.000km</w:t>
            </w:r>
          </w:p>
        </w:tc>
        <w:tc>
          <w:tcPr>
            <w:tcW w:w="1133" w:type="dxa"/>
          </w:tcPr>
          <w:p>
            <w:pPr>
              <w:pStyle w:val="TableParagraph"/>
              <w:spacing w:before="176"/>
              <w:ind w:left="280"/>
              <w:rPr>
                <w:rFonts w:ascii="Calibri"/>
                <w:sz w:val="20"/>
              </w:rPr>
            </w:pPr>
            <w:r>
              <w:rPr>
                <w:rFonts w:ascii="Calibri"/>
                <w:sz w:val="20"/>
              </w:rPr>
              <w:t>300Km</w:t>
            </w:r>
          </w:p>
        </w:tc>
        <w:tc>
          <w:tcPr>
            <w:tcW w:w="994" w:type="dxa"/>
          </w:tcPr>
          <w:p>
            <w:pPr>
              <w:pStyle w:val="TableParagraph"/>
              <w:spacing w:before="176"/>
              <w:ind w:right="201"/>
              <w:jc w:val="right"/>
              <w:rPr>
                <w:rFonts w:ascii="Calibri"/>
                <w:sz w:val="20"/>
              </w:rPr>
            </w:pPr>
            <w:r>
              <w:rPr>
                <w:rFonts w:ascii="Calibri"/>
                <w:w w:val="95"/>
                <w:sz w:val="20"/>
              </w:rPr>
              <w:t>900Km</w:t>
            </w:r>
          </w:p>
        </w:tc>
        <w:tc>
          <w:tcPr>
            <w:tcW w:w="1134" w:type="dxa"/>
          </w:tcPr>
          <w:p>
            <w:pPr>
              <w:pStyle w:val="TableParagraph"/>
              <w:spacing w:before="176"/>
              <w:ind w:left="83" w:right="77"/>
              <w:jc w:val="center"/>
              <w:rPr>
                <w:rFonts w:ascii="Calibri"/>
                <w:sz w:val="20"/>
              </w:rPr>
            </w:pPr>
            <w:r>
              <w:rPr>
                <w:rFonts w:ascii="Calibri"/>
                <w:sz w:val="20"/>
              </w:rPr>
              <w:t>108.000Km</w:t>
            </w:r>
          </w:p>
        </w:tc>
        <w:tc>
          <w:tcPr>
            <w:tcW w:w="1136" w:type="dxa"/>
          </w:tcPr>
          <w:p>
            <w:pPr>
              <w:pStyle w:val="TableParagraph"/>
              <w:spacing w:before="176"/>
              <w:ind w:left="183"/>
              <w:rPr>
                <w:rFonts w:ascii="Calibri"/>
                <w:sz w:val="20"/>
              </w:rPr>
            </w:pPr>
            <w:r>
              <w:rPr>
                <w:rFonts w:ascii="Calibri"/>
                <w:sz w:val="20"/>
              </w:rPr>
              <w:t>12 meses</w:t>
            </w:r>
          </w:p>
        </w:tc>
      </w:tr>
      <w:tr>
        <w:trPr>
          <w:trHeight w:val="899" w:hRule="atLeast"/>
        </w:trPr>
        <w:tc>
          <w:tcPr>
            <w:tcW w:w="1150" w:type="dxa"/>
            <w:shd w:val="clear" w:color="auto" w:fill="BEBEBE"/>
          </w:tcPr>
          <w:p>
            <w:pPr>
              <w:pStyle w:val="TableParagraph"/>
              <w:spacing w:before="83"/>
              <w:ind w:left="81" w:right="74" w:firstLine="72"/>
              <w:jc w:val="both"/>
              <w:rPr>
                <w:rFonts w:ascii="Calibri" w:hAnsi="Calibri"/>
                <w:b/>
                <w:sz w:val="20"/>
              </w:rPr>
            </w:pPr>
            <w:r>
              <w:rPr>
                <w:rFonts w:ascii="Calibri" w:hAnsi="Calibri"/>
                <w:b/>
                <w:sz w:val="20"/>
              </w:rPr>
              <w:t>Caminhão Mercedez </w:t>
            </w:r>
            <w:r>
              <w:rPr>
                <w:rFonts w:ascii="Calibri" w:hAnsi="Calibri"/>
                <w:b/>
                <w:w w:val="95"/>
                <w:sz w:val="20"/>
              </w:rPr>
              <w:t>Atego/2426</w:t>
            </w:r>
          </w:p>
        </w:tc>
        <w:tc>
          <w:tcPr>
            <w:tcW w:w="1133" w:type="dxa"/>
          </w:tcPr>
          <w:p>
            <w:pPr>
              <w:pStyle w:val="TableParagraph"/>
              <w:spacing w:before="5"/>
              <w:rPr>
                <w:sz w:val="28"/>
              </w:rPr>
            </w:pPr>
          </w:p>
          <w:p>
            <w:pPr>
              <w:pStyle w:val="TableParagraph"/>
              <w:ind w:left="516"/>
              <w:rPr>
                <w:rFonts w:ascii="Calibri"/>
                <w:sz w:val="20"/>
              </w:rPr>
            </w:pPr>
            <w:r>
              <w:rPr>
                <w:rFonts w:ascii="Calibri"/>
                <w:w w:val="99"/>
                <w:sz w:val="20"/>
              </w:rPr>
              <w:t>4</w:t>
            </w:r>
          </w:p>
        </w:tc>
        <w:tc>
          <w:tcPr>
            <w:tcW w:w="1277" w:type="dxa"/>
          </w:tcPr>
          <w:p>
            <w:pPr>
              <w:pStyle w:val="TableParagraph"/>
              <w:spacing w:before="5"/>
              <w:rPr>
                <w:sz w:val="28"/>
              </w:rPr>
            </w:pPr>
          </w:p>
          <w:p>
            <w:pPr>
              <w:pStyle w:val="TableParagraph"/>
              <w:ind w:left="212" w:right="207"/>
              <w:jc w:val="center"/>
              <w:rPr>
                <w:rFonts w:ascii="Calibri"/>
                <w:sz w:val="20"/>
              </w:rPr>
            </w:pPr>
            <w:r>
              <w:rPr>
                <w:rFonts w:ascii="Calibri"/>
                <w:sz w:val="20"/>
              </w:rPr>
              <w:t>50.000km</w:t>
            </w:r>
          </w:p>
        </w:tc>
        <w:tc>
          <w:tcPr>
            <w:tcW w:w="1133" w:type="dxa"/>
          </w:tcPr>
          <w:p>
            <w:pPr>
              <w:pStyle w:val="TableParagraph"/>
              <w:spacing w:before="5"/>
              <w:rPr>
                <w:sz w:val="28"/>
              </w:rPr>
            </w:pPr>
          </w:p>
          <w:p>
            <w:pPr>
              <w:pStyle w:val="TableParagraph"/>
              <w:ind w:left="280"/>
              <w:rPr>
                <w:rFonts w:ascii="Calibri"/>
                <w:sz w:val="20"/>
              </w:rPr>
            </w:pPr>
            <w:r>
              <w:rPr>
                <w:rFonts w:ascii="Calibri"/>
                <w:sz w:val="20"/>
              </w:rPr>
              <w:t>300Km</w:t>
            </w:r>
          </w:p>
        </w:tc>
        <w:tc>
          <w:tcPr>
            <w:tcW w:w="994" w:type="dxa"/>
          </w:tcPr>
          <w:p>
            <w:pPr>
              <w:pStyle w:val="TableParagraph"/>
              <w:spacing w:before="5"/>
              <w:rPr>
                <w:sz w:val="28"/>
              </w:rPr>
            </w:pPr>
          </w:p>
          <w:p>
            <w:pPr>
              <w:pStyle w:val="TableParagraph"/>
              <w:ind w:right="201"/>
              <w:jc w:val="right"/>
              <w:rPr>
                <w:rFonts w:ascii="Calibri"/>
                <w:sz w:val="20"/>
              </w:rPr>
            </w:pPr>
            <w:r>
              <w:rPr>
                <w:rFonts w:ascii="Calibri"/>
                <w:w w:val="95"/>
                <w:sz w:val="20"/>
              </w:rPr>
              <w:t>900Km</w:t>
            </w:r>
          </w:p>
        </w:tc>
        <w:tc>
          <w:tcPr>
            <w:tcW w:w="1134" w:type="dxa"/>
          </w:tcPr>
          <w:p>
            <w:pPr>
              <w:pStyle w:val="TableParagraph"/>
              <w:spacing w:before="5"/>
              <w:rPr>
                <w:sz w:val="28"/>
              </w:rPr>
            </w:pPr>
          </w:p>
          <w:p>
            <w:pPr>
              <w:pStyle w:val="TableParagraph"/>
              <w:ind w:left="83" w:right="77"/>
              <w:jc w:val="center"/>
              <w:rPr>
                <w:rFonts w:ascii="Calibri"/>
                <w:sz w:val="20"/>
              </w:rPr>
            </w:pPr>
            <w:r>
              <w:rPr>
                <w:rFonts w:ascii="Calibri"/>
                <w:sz w:val="20"/>
              </w:rPr>
              <w:t>108.000Km</w:t>
            </w:r>
          </w:p>
        </w:tc>
        <w:tc>
          <w:tcPr>
            <w:tcW w:w="1136" w:type="dxa"/>
          </w:tcPr>
          <w:p>
            <w:pPr>
              <w:pStyle w:val="TableParagraph"/>
              <w:spacing w:before="5"/>
              <w:rPr>
                <w:sz w:val="28"/>
              </w:rPr>
            </w:pPr>
          </w:p>
          <w:p>
            <w:pPr>
              <w:pStyle w:val="TableParagraph"/>
              <w:ind w:left="183"/>
              <w:rPr>
                <w:rFonts w:ascii="Calibri"/>
                <w:sz w:val="20"/>
              </w:rPr>
            </w:pPr>
            <w:r>
              <w:rPr>
                <w:rFonts w:ascii="Calibri"/>
                <w:sz w:val="20"/>
              </w:rPr>
              <w:t>12 meses</w:t>
            </w:r>
          </w:p>
        </w:tc>
      </w:tr>
      <w:tr>
        <w:trPr>
          <w:trHeight w:val="976" w:hRule="atLeast"/>
        </w:trPr>
        <w:tc>
          <w:tcPr>
            <w:tcW w:w="1150" w:type="dxa"/>
            <w:shd w:val="clear" w:color="auto" w:fill="BEBEBE"/>
          </w:tcPr>
          <w:p>
            <w:pPr>
              <w:pStyle w:val="TableParagraph"/>
              <w:ind w:left="79" w:right="74"/>
              <w:jc w:val="center"/>
              <w:rPr>
                <w:rFonts w:ascii="Calibri" w:hAnsi="Calibri"/>
                <w:b/>
                <w:sz w:val="20"/>
              </w:rPr>
            </w:pPr>
            <w:r>
              <w:rPr>
                <w:rFonts w:ascii="Calibri" w:hAnsi="Calibri"/>
                <w:b/>
                <w:w w:val="95"/>
                <w:sz w:val="20"/>
              </w:rPr>
              <w:t>Caminhão </w:t>
            </w:r>
            <w:r>
              <w:rPr>
                <w:rFonts w:ascii="Calibri" w:hAnsi="Calibri"/>
                <w:b/>
                <w:sz w:val="20"/>
              </w:rPr>
              <w:t>Cavalo Mecânico</w:t>
            </w:r>
          </w:p>
          <w:p>
            <w:pPr>
              <w:pStyle w:val="TableParagraph"/>
              <w:spacing w:line="223" w:lineRule="exact" w:before="1"/>
              <w:ind w:left="79" w:right="75"/>
              <w:jc w:val="center"/>
              <w:rPr>
                <w:rFonts w:ascii="Calibri"/>
                <w:b/>
                <w:sz w:val="20"/>
              </w:rPr>
            </w:pPr>
            <w:r>
              <w:rPr>
                <w:rFonts w:ascii="Calibri"/>
                <w:b/>
                <w:sz w:val="20"/>
              </w:rPr>
              <w:t>VW/19.320</w:t>
            </w:r>
          </w:p>
        </w:tc>
        <w:tc>
          <w:tcPr>
            <w:tcW w:w="1133" w:type="dxa"/>
          </w:tcPr>
          <w:p>
            <w:pPr>
              <w:pStyle w:val="TableParagraph"/>
              <w:rPr>
                <w:sz w:val="20"/>
              </w:rPr>
            </w:pPr>
          </w:p>
          <w:p>
            <w:pPr>
              <w:pStyle w:val="TableParagraph"/>
              <w:spacing w:before="136"/>
              <w:ind w:left="516"/>
              <w:rPr>
                <w:rFonts w:ascii="Calibri"/>
                <w:sz w:val="20"/>
              </w:rPr>
            </w:pPr>
            <w:r>
              <w:rPr>
                <w:rFonts w:ascii="Calibri"/>
                <w:w w:val="99"/>
                <w:sz w:val="20"/>
              </w:rPr>
              <w:t>2</w:t>
            </w:r>
          </w:p>
        </w:tc>
        <w:tc>
          <w:tcPr>
            <w:tcW w:w="1277" w:type="dxa"/>
          </w:tcPr>
          <w:p>
            <w:pPr>
              <w:pStyle w:val="TableParagraph"/>
              <w:rPr>
                <w:sz w:val="20"/>
              </w:rPr>
            </w:pPr>
          </w:p>
          <w:p>
            <w:pPr>
              <w:pStyle w:val="TableParagraph"/>
              <w:spacing w:before="136"/>
              <w:ind w:left="212" w:right="207"/>
              <w:jc w:val="center"/>
              <w:rPr>
                <w:rFonts w:ascii="Calibri"/>
                <w:sz w:val="20"/>
              </w:rPr>
            </w:pPr>
            <w:r>
              <w:rPr>
                <w:rFonts w:ascii="Calibri"/>
                <w:sz w:val="20"/>
              </w:rPr>
              <w:t>50.000km</w:t>
            </w:r>
          </w:p>
        </w:tc>
        <w:tc>
          <w:tcPr>
            <w:tcW w:w="1133" w:type="dxa"/>
          </w:tcPr>
          <w:p>
            <w:pPr>
              <w:pStyle w:val="TableParagraph"/>
              <w:rPr>
                <w:sz w:val="20"/>
              </w:rPr>
            </w:pPr>
          </w:p>
          <w:p>
            <w:pPr>
              <w:pStyle w:val="TableParagraph"/>
              <w:spacing w:before="136"/>
              <w:ind w:left="280"/>
              <w:rPr>
                <w:rFonts w:ascii="Calibri"/>
                <w:sz w:val="20"/>
              </w:rPr>
            </w:pPr>
            <w:r>
              <w:rPr>
                <w:rFonts w:ascii="Calibri"/>
                <w:sz w:val="20"/>
              </w:rPr>
              <w:t>300Km</w:t>
            </w:r>
          </w:p>
        </w:tc>
        <w:tc>
          <w:tcPr>
            <w:tcW w:w="994" w:type="dxa"/>
          </w:tcPr>
          <w:p>
            <w:pPr>
              <w:pStyle w:val="TableParagraph"/>
              <w:rPr>
                <w:sz w:val="20"/>
              </w:rPr>
            </w:pPr>
          </w:p>
          <w:p>
            <w:pPr>
              <w:pStyle w:val="TableParagraph"/>
              <w:spacing w:before="136"/>
              <w:ind w:right="201"/>
              <w:jc w:val="right"/>
              <w:rPr>
                <w:rFonts w:ascii="Calibri"/>
                <w:sz w:val="20"/>
              </w:rPr>
            </w:pPr>
            <w:r>
              <w:rPr>
                <w:rFonts w:ascii="Calibri"/>
                <w:w w:val="95"/>
                <w:sz w:val="20"/>
              </w:rPr>
              <w:t>900Km</w:t>
            </w:r>
          </w:p>
        </w:tc>
        <w:tc>
          <w:tcPr>
            <w:tcW w:w="1134" w:type="dxa"/>
          </w:tcPr>
          <w:p>
            <w:pPr>
              <w:pStyle w:val="TableParagraph"/>
              <w:rPr>
                <w:sz w:val="20"/>
              </w:rPr>
            </w:pPr>
          </w:p>
          <w:p>
            <w:pPr>
              <w:pStyle w:val="TableParagraph"/>
              <w:spacing w:before="136"/>
              <w:ind w:left="83" w:right="77"/>
              <w:jc w:val="center"/>
              <w:rPr>
                <w:rFonts w:ascii="Calibri"/>
                <w:sz w:val="20"/>
              </w:rPr>
            </w:pPr>
            <w:r>
              <w:rPr>
                <w:rFonts w:ascii="Calibri"/>
                <w:sz w:val="20"/>
              </w:rPr>
              <w:t>108.000Km</w:t>
            </w:r>
          </w:p>
        </w:tc>
        <w:tc>
          <w:tcPr>
            <w:tcW w:w="1136" w:type="dxa"/>
          </w:tcPr>
          <w:p>
            <w:pPr>
              <w:pStyle w:val="TableParagraph"/>
              <w:rPr>
                <w:sz w:val="20"/>
              </w:rPr>
            </w:pPr>
          </w:p>
          <w:p>
            <w:pPr>
              <w:pStyle w:val="TableParagraph"/>
              <w:spacing w:before="136"/>
              <w:ind w:left="183"/>
              <w:rPr>
                <w:rFonts w:ascii="Calibri"/>
                <w:sz w:val="20"/>
              </w:rPr>
            </w:pPr>
            <w:r>
              <w:rPr>
                <w:rFonts w:ascii="Calibri"/>
                <w:sz w:val="20"/>
              </w:rPr>
              <w:t>12 meses</w:t>
            </w:r>
          </w:p>
        </w:tc>
      </w:tr>
      <w:tr>
        <w:trPr>
          <w:trHeight w:val="733" w:hRule="atLeast"/>
        </w:trPr>
        <w:tc>
          <w:tcPr>
            <w:tcW w:w="1150" w:type="dxa"/>
            <w:shd w:val="clear" w:color="auto" w:fill="BEBEBE"/>
          </w:tcPr>
          <w:p>
            <w:pPr>
              <w:pStyle w:val="TableParagraph"/>
              <w:spacing w:before="1"/>
              <w:ind w:left="198" w:right="178" w:firstLine="170"/>
              <w:rPr>
                <w:rFonts w:ascii="Calibri"/>
                <w:b/>
                <w:sz w:val="20"/>
              </w:rPr>
            </w:pPr>
            <w:r>
              <w:rPr>
                <w:rFonts w:ascii="Calibri"/>
                <w:b/>
                <w:sz w:val="20"/>
              </w:rPr>
              <w:t>Semi Reboque</w:t>
            </w:r>
          </w:p>
          <w:p>
            <w:pPr>
              <w:pStyle w:val="TableParagraph"/>
              <w:spacing w:line="224" w:lineRule="exact"/>
              <w:ind w:left="268"/>
              <w:rPr>
                <w:rFonts w:ascii="Calibri"/>
                <w:b/>
                <w:sz w:val="20"/>
              </w:rPr>
            </w:pPr>
            <w:r>
              <w:rPr>
                <w:rFonts w:ascii="Calibri"/>
                <w:b/>
                <w:sz w:val="20"/>
              </w:rPr>
              <w:t>709501</w:t>
            </w:r>
          </w:p>
        </w:tc>
        <w:tc>
          <w:tcPr>
            <w:tcW w:w="1133" w:type="dxa"/>
          </w:tcPr>
          <w:p>
            <w:pPr>
              <w:pStyle w:val="TableParagraph"/>
              <w:spacing w:before="2"/>
              <w:rPr>
                <w:sz w:val="21"/>
              </w:rPr>
            </w:pPr>
          </w:p>
          <w:p>
            <w:pPr>
              <w:pStyle w:val="TableParagraph"/>
              <w:ind w:left="516"/>
              <w:rPr>
                <w:rFonts w:ascii="Calibri"/>
                <w:sz w:val="20"/>
              </w:rPr>
            </w:pPr>
            <w:r>
              <w:rPr>
                <w:rFonts w:ascii="Calibri"/>
                <w:w w:val="99"/>
                <w:sz w:val="20"/>
              </w:rPr>
              <w:t>2</w:t>
            </w:r>
          </w:p>
        </w:tc>
        <w:tc>
          <w:tcPr>
            <w:tcW w:w="1277" w:type="dxa"/>
          </w:tcPr>
          <w:p>
            <w:pPr>
              <w:pStyle w:val="TableParagraph"/>
              <w:spacing w:before="2"/>
              <w:rPr>
                <w:sz w:val="21"/>
              </w:rPr>
            </w:pPr>
          </w:p>
          <w:p>
            <w:pPr>
              <w:pStyle w:val="TableParagraph"/>
              <w:ind w:left="212" w:right="207"/>
              <w:jc w:val="center"/>
              <w:rPr>
                <w:rFonts w:ascii="Calibri"/>
                <w:sz w:val="20"/>
              </w:rPr>
            </w:pPr>
            <w:r>
              <w:rPr>
                <w:rFonts w:ascii="Calibri"/>
                <w:sz w:val="20"/>
              </w:rPr>
              <w:t>50.000km</w:t>
            </w:r>
          </w:p>
        </w:tc>
        <w:tc>
          <w:tcPr>
            <w:tcW w:w="1133" w:type="dxa"/>
          </w:tcPr>
          <w:p>
            <w:pPr>
              <w:pStyle w:val="TableParagraph"/>
              <w:spacing w:before="2"/>
              <w:rPr>
                <w:sz w:val="21"/>
              </w:rPr>
            </w:pPr>
          </w:p>
          <w:p>
            <w:pPr>
              <w:pStyle w:val="TableParagraph"/>
              <w:ind w:left="280"/>
              <w:rPr>
                <w:rFonts w:ascii="Calibri"/>
                <w:sz w:val="20"/>
              </w:rPr>
            </w:pPr>
            <w:r>
              <w:rPr>
                <w:rFonts w:ascii="Calibri"/>
                <w:sz w:val="20"/>
              </w:rPr>
              <w:t>300Km</w:t>
            </w:r>
          </w:p>
        </w:tc>
        <w:tc>
          <w:tcPr>
            <w:tcW w:w="994" w:type="dxa"/>
          </w:tcPr>
          <w:p>
            <w:pPr>
              <w:pStyle w:val="TableParagraph"/>
              <w:spacing w:before="2"/>
              <w:rPr>
                <w:sz w:val="21"/>
              </w:rPr>
            </w:pPr>
          </w:p>
          <w:p>
            <w:pPr>
              <w:pStyle w:val="TableParagraph"/>
              <w:ind w:right="201"/>
              <w:jc w:val="right"/>
              <w:rPr>
                <w:rFonts w:ascii="Calibri"/>
                <w:sz w:val="20"/>
              </w:rPr>
            </w:pPr>
            <w:r>
              <w:rPr>
                <w:rFonts w:ascii="Calibri"/>
                <w:w w:val="95"/>
                <w:sz w:val="20"/>
              </w:rPr>
              <w:t>900Km</w:t>
            </w:r>
          </w:p>
        </w:tc>
        <w:tc>
          <w:tcPr>
            <w:tcW w:w="1134" w:type="dxa"/>
          </w:tcPr>
          <w:p>
            <w:pPr>
              <w:pStyle w:val="TableParagraph"/>
              <w:spacing w:before="2"/>
              <w:rPr>
                <w:sz w:val="21"/>
              </w:rPr>
            </w:pPr>
          </w:p>
          <w:p>
            <w:pPr>
              <w:pStyle w:val="TableParagraph"/>
              <w:ind w:left="83" w:right="77"/>
              <w:jc w:val="center"/>
              <w:rPr>
                <w:rFonts w:ascii="Calibri"/>
                <w:sz w:val="20"/>
              </w:rPr>
            </w:pPr>
            <w:r>
              <w:rPr>
                <w:rFonts w:ascii="Calibri"/>
                <w:sz w:val="20"/>
              </w:rPr>
              <w:t>108.000Km</w:t>
            </w:r>
          </w:p>
        </w:tc>
        <w:tc>
          <w:tcPr>
            <w:tcW w:w="1136" w:type="dxa"/>
          </w:tcPr>
          <w:p>
            <w:pPr>
              <w:pStyle w:val="TableParagraph"/>
              <w:spacing w:before="2"/>
              <w:rPr>
                <w:sz w:val="21"/>
              </w:rPr>
            </w:pPr>
          </w:p>
          <w:p>
            <w:pPr>
              <w:pStyle w:val="TableParagraph"/>
              <w:ind w:left="183"/>
              <w:rPr>
                <w:rFonts w:ascii="Calibri"/>
                <w:sz w:val="20"/>
              </w:rPr>
            </w:pPr>
            <w:r>
              <w:rPr>
                <w:rFonts w:ascii="Calibri"/>
                <w:sz w:val="20"/>
              </w:rPr>
              <w:t>12 meses</w:t>
            </w:r>
          </w:p>
        </w:tc>
      </w:tr>
      <w:tr>
        <w:trPr>
          <w:trHeight w:val="486" w:hRule="atLeast"/>
        </w:trPr>
        <w:tc>
          <w:tcPr>
            <w:tcW w:w="1150" w:type="dxa"/>
            <w:shd w:val="clear" w:color="auto" w:fill="BEBEBE"/>
          </w:tcPr>
          <w:p>
            <w:pPr>
              <w:pStyle w:val="TableParagraph"/>
              <w:spacing w:line="243" w:lineRule="exact"/>
              <w:ind w:left="280"/>
              <w:rPr>
                <w:rFonts w:ascii="Calibri" w:hAnsi="Calibri"/>
                <w:b/>
                <w:sz w:val="20"/>
              </w:rPr>
            </w:pPr>
            <w:r>
              <w:rPr>
                <w:rFonts w:ascii="Calibri" w:hAnsi="Calibri"/>
                <w:b/>
                <w:sz w:val="20"/>
              </w:rPr>
              <w:t>Ônibus</w:t>
            </w:r>
          </w:p>
          <w:p>
            <w:pPr>
              <w:pStyle w:val="TableParagraph"/>
              <w:spacing w:line="223" w:lineRule="exact"/>
              <w:ind w:left="304"/>
              <w:rPr>
                <w:rFonts w:ascii="Calibri"/>
                <w:b/>
                <w:sz w:val="20"/>
              </w:rPr>
            </w:pPr>
            <w:r>
              <w:rPr>
                <w:rFonts w:ascii="Calibri"/>
                <w:b/>
                <w:sz w:val="20"/>
              </w:rPr>
              <w:t>Agrale</w:t>
            </w:r>
          </w:p>
        </w:tc>
        <w:tc>
          <w:tcPr>
            <w:tcW w:w="1133" w:type="dxa"/>
          </w:tcPr>
          <w:p>
            <w:pPr>
              <w:pStyle w:val="TableParagraph"/>
              <w:spacing w:before="121"/>
              <w:ind w:left="516"/>
              <w:rPr>
                <w:rFonts w:ascii="Calibri"/>
                <w:sz w:val="20"/>
              </w:rPr>
            </w:pPr>
            <w:r>
              <w:rPr>
                <w:rFonts w:ascii="Calibri"/>
                <w:w w:val="99"/>
                <w:sz w:val="20"/>
              </w:rPr>
              <w:t>1</w:t>
            </w:r>
          </w:p>
        </w:tc>
        <w:tc>
          <w:tcPr>
            <w:tcW w:w="1277" w:type="dxa"/>
          </w:tcPr>
          <w:p>
            <w:pPr>
              <w:pStyle w:val="TableParagraph"/>
              <w:spacing w:before="121"/>
              <w:ind w:left="212" w:right="207"/>
              <w:jc w:val="center"/>
              <w:rPr>
                <w:rFonts w:ascii="Calibri"/>
                <w:sz w:val="20"/>
              </w:rPr>
            </w:pPr>
            <w:r>
              <w:rPr>
                <w:rFonts w:ascii="Calibri"/>
                <w:sz w:val="20"/>
              </w:rPr>
              <w:t>50.000km</w:t>
            </w:r>
          </w:p>
        </w:tc>
        <w:tc>
          <w:tcPr>
            <w:tcW w:w="1133" w:type="dxa"/>
          </w:tcPr>
          <w:p>
            <w:pPr>
              <w:pStyle w:val="TableParagraph"/>
              <w:spacing w:before="121"/>
              <w:ind w:left="280"/>
              <w:rPr>
                <w:rFonts w:ascii="Calibri"/>
                <w:sz w:val="20"/>
              </w:rPr>
            </w:pPr>
            <w:r>
              <w:rPr>
                <w:rFonts w:ascii="Calibri"/>
                <w:sz w:val="20"/>
              </w:rPr>
              <w:t>300Km</w:t>
            </w:r>
          </w:p>
        </w:tc>
        <w:tc>
          <w:tcPr>
            <w:tcW w:w="994" w:type="dxa"/>
          </w:tcPr>
          <w:p>
            <w:pPr>
              <w:pStyle w:val="TableParagraph"/>
              <w:spacing w:before="121"/>
              <w:ind w:right="201"/>
              <w:jc w:val="right"/>
              <w:rPr>
                <w:rFonts w:ascii="Calibri"/>
                <w:sz w:val="20"/>
              </w:rPr>
            </w:pPr>
            <w:r>
              <w:rPr>
                <w:rFonts w:ascii="Calibri"/>
                <w:w w:val="95"/>
                <w:sz w:val="20"/>
              </w:rPr>
              <w:t>900Km</w:t>
            </w:r>
          </w:p>
        </w:tc>
        <w:tc>
          <w:tcPr>
            <w:tcW w:w="1134" w:type="dxa"/>
          </w:tcPr>
          <w:p>
            <w:pPr>
              <w:pStyle w:val="TableParagraph"/>
              <w:spacing w:before="121"/>
              <w:ind w:left="83" w:right="77"/>
              <w:jc w:val="center"/>
              <w:rPr>
                <w:rFonts w:ascii="Calibri"/>
                <w:sz w:val="20"/>
              </w:rPr>
            </w:pPr>
            <w:r>
              <w:rPr>
                <w:rFonts w:ascii="Calibri"/>
                <w:sz w:val="20"/>
              </w:rPr>
              <w:t>108.000Km</w:t>
            </w:r>
          </w:p>
        </w:tc>
        <w:tc>
          <w:tcPr>
            <w:tcW w:w="1136" w:type="dxa"/>
          </w:tcPr>
          <w:p>
            <w:pPr>
              <w:pStyle w:val="TableParagraph"/>
              <w:spacing w:before="121"/>
              <w:ind w:left="183"/>
              <w:rPr>
                <w:rFonts w:ascii="Calibri"/>
                <w:sz w:val="20"/>
              </w:rPr>
            </w:pPr>
            <w:r>
              <w:rPr>
                <w:rFonts w:ascii="Calibri"/>
                <w:sz w:val="20"/>
              </w:rPr>
              <w:t>12 meses</w:t>
            </w:r>
          </w:p>
        </w:tc>
      </w:tr>
    </w:tbl>
    <w:p>
      <w:pPr>
        <w:spacing w:after="0"/>
        <w:rPr>
          <w:rFonts w:ascii="Calibri"/>
          <w:sz w:val="20"/>
        </w:rPr>
        <w:sectPr>
          <w:pgSz w:w="11910" w:h="16850"/>
          <w:pgMar w:header="380" w:footer="768" w:top="2060" w:bottom="960" w:left="1680" w:right="300"/>
        </w:sectPr>
      </w:pPr>
    </w:p>
    <w:p>
      <w:pPr>
        <w:spacing w:before="174"/>
        <w:ind w:left="1154" w:right="0" w:firstLine="0"/>
        <w:jc w:val="left"/>
        <w:rPr>
          <w:sz w:val="18"/>
        </w:rPr>
      </w:pPr>
      <w:r>
        <w:rPr>
          <w:sz w:val="18"/>
        </w:rPr>
        <w:t>Obs.: Dados fornecidos pelo RPMont, obtidos por meio de seu Estudo Técnico</w:t>
      </w:r>
      <w:r>
        <w:rPr>
          <w:spacing w:val="-25"/>
          <w:sz w:val="18"/>
        </w:rPr>
        <w:t> </w:t>
      </w:r>
      <w:r>
        <w:rPr>
          <w:sz w:val="18"/>
        </w:rPr>
        <w:t>Preliminar</w:t>
      </w:r>
    </w:p>
    <w:p>
      <w:pPr>
        <w:pStyle w:val="BodyText"/>
        <w:rPr>
          <w:sz w:val="20"/>
        </w:rPr>
      </w:pPr>
    </w:p>
    <w:p>
      <w:pPr>
        <w:pStyle w:val="BodyText"/>
        <w:rPr>
          <w:sz w:val="20"/>
        </w:rPr>
      </w:pPr>
    </w:p>
    <w:p>
      <w:pPr>
        <w:pStyle w:val="BodyText"/>
        <w:rPr>
          <w:sz w:val="20"/>
        </w:rPr>
      </w:pPr>
    </w:p>
    <w:p>
      <w:pPr>
        <w:pStyle w:val="BodyText"/>
        <w:spacing w:before="7"/>
        <w:rPr>
          <w:sz w:val="21"/>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8"/>
        <w:gridCol w:w="1275"/>
        <w:gridCol w:w="1277"/>
        <w:gridCol w:w="992"/>
        <w:gridCol w:w="994"/>
      </w:tblGrid>
      <w:tr>
        <w:trPr>
          <w:trHeight w:val="1074" w:hRule="atLeast"/>
        </w:trPr>
        <w:tc>
          <w:tcPr>
            <w:tcW w:w="3418" w:type="dxa"/>
            <w:shd w:val="clear" w:color="auto" w:fill="D9D9D9"/>
          </w:tcPr>
          <w:p>
            <w:pPr>
              <w:pStyle w:val="TableParagraph"/>
              <w:rPr>
                <w:sz w:val="22"/>
              </w:rPr>
            </w:pPr>
          </w:p>
          <w:p>
            <w:pPr>
              <w:pStyle w:val="TableParagraph"/>
              <w:spacing w:before="147"/>
              <w:ind w:left="114" w:right="108"/>
              <w:jc w:val="center"/>
              <w:rPr>
                <w:rFonts w:ascii="Calibri"/>
                <w:b/>
                <w:sz w:val="22"/>
              </w:rPr>
            </w:pPr>
            <w:r>
              <w:rPr>
                <w:rFonts w:ascii="Calibri"/>
                <w:b/>
                <w:sz w:val="22"/>
              </w:rPr>
              <w:t>Modelo</w:t>
            </w:r>
          </w:p>
        </w:tc>
        <w:tc>
          <w:tcPr>
            <w:tcW w:w="1275" w:type="dxa"/>
            <w:shd w:val="clear" w:color="auto" w:fill="D9D9D9"/>
          </w:tcPr>
          <w:p>
            <w:pPr>
              <w:pStyle w:val="TableParagraph"/>
              <w:spacing w:before="1"/>
              <w:rPr>
                <w:sz w:val="23"/>
              </w:rPr>
            </w:pPr>
          </w:p>
          <w:p>
            <w:pPr>
              <w:pStyle w:val="TableParagraph"/>
              <w:ind w:left="245" w:right="68" w:hanging="150"/>
              <w:rPr>
                <w:rFonts w:ascii="Calibri"/>
                <w:b/>
                <w:sz w:val="22"/>
              </w:rPr>
            </w:pPr>
            <w:r>
              <w:rPr>
                <w:rFonts w:ascii="Calibri"/>
                <w:b/>
                <w:sz w:val="22"/>
              </w:rPr>
              <w:t>Quantidade de pares</w:t>
            </w:r>
          </w:p>
        </w:tc>
        <w:tc>
          <w:tcPr>
            <w:tcW w:w="1277" w:type="dxa"/>
            <w:shd w:val="clear" w:color="auto" w:fill="D9D9D9"/>
          </w:tcPr>
          <w:p>
            <w:pPr>
              <w:pStyle w:val="TableParagraph"/>
              <w:ind w:left="93" w:right="78" w:hanging="2"/>
              <w:jc w:val="center"/>
              <w:rPr>
                <w:rFonts w:ascii="Calibri"/>
                <w:b/>
                <w:sz w:val="22"/>
              </w:rPr>
            </w:pPr>
            <w:r>
              <w:rPr>
                <w:rFonts w:ascii="Calibri"/>
                <w:b/>
                <w:sz w:val="22"/>
              </w:rPr>
              <w:t>Margem aproximada de 10% em</w:t>
            </w:r>
          </w:p>
          <w:p>
            <w:pPr>
              <w:pStyle w:val="TableParagraph"/>
              <w:spacing w:line="252" w:lineRule="exact"/>
              <w:ind w:left="212" w:right="204"/>
              <w:jc w:val="center"/>
              <w:rPr>
                <w:rFonts w:ascii="Calibri"/>
                <w:b/>
                <w:sz w:val="22"/>
              </w:rPr>
            </w:pPr>
            <w:r>
              <w:rPr>
                <w:rFonts w:ascii="Calibri"/>
                <w:b/>
                <w:sz w:val="22"/>
              </w:rPr>
              <w:t>pares</w:t>
            </w:r>
          </w:p>
        </w:tc>
        <w:tc>
          <w:tcPr>
            <w:tcW w:w="992" w:type="dxa"/>
            <w:shd w:val="clear" w:color="auto" w:fill="D9D9D9"/>
          </w:tcPr>
          <w:p>
            <w:pPr>
              <w:pStyle w:val="TableParagraph"/>
              <w:spacing w:before="1"/>
              <w:rPr>
                <w:sz w:val="23"/>
              </w:rPr>
            </w:pPr>
          </w:p>
          <w:p>
            <w:pPr>
              <w:pStyle w:val="TableParagraph"/>
              <w:ind w:left="244" w:right="96" w:hanging="123"/>
              <w:rPr>
                <w:rFonts w:ascii="Calibri"/>
                <w:b/>
                <w:sz w:val="22"/>
              </w:rPr>
            </w:pPr>
            <w:r>
              <w:rPr>
                <w:rFonts w:ascii="Calibri"/>
                <w:b/>
                <w:sz w:val="22"/>
              </w:rPr>
              <w:t>Total de Pares</w:t>
            </w:r>
          </w:p>
        </w:tc>
        <w:tc>
          <w:tcPr>
            <w:tcW w:w="994" w:type="dxa"/>
            <w:shd w:val="clear" w:color="auto" w:fill="D9D9D9"/>
          </w:tcPr>
          <w:p>
            <w:pPr>
              <w:pStyle w:val="TableParagraph"/>
              <w:spacing w:before="1"/>
              <w:rPr>
                <w:sz w:val="23"/>
              </w:rPr>
            </w:pPr>
          </w:p>
          <w:p>
            <w:pPr>
              <w:pStyle w:val="TableParagraph"/>
              <w:ind w:left="80" w:right="50" w:firstLine="43"/>
              <w:rPr>
                <w:rFonts w:ascii="Calibri"/>
                <w:b/>
                <w:sz w:val="22"/>
              </w:rPr>
            </w:pPr>
            <w:r>
              <w:rPr>
                <w:rFonts w:ascii="Calibri"/>
                <w:b/>
                <w:sz w:val="22"/>
              </w:rPr>
              <w:t>Total de unidades</w:t>
            </w:r>
          </w:p>
        </w:tc>
      </w:tr>
      <w:tr>
        <w:trPr>
          <w:trHeight w:val="438" w:hRule="atLeast"/>
        </w:trPr>
        <w:tc>
          <w:tcPr>
            <w:tcW w:w="3418" w:type="dxa"/>
          </w:tcPr>
          <w:p>
            <w:pPr>
              <w:pStyle w:val="TableParagraph"/>
              <w:spacing w:before="80"/>
              <w:ind w:left="114" w:right="108"/>
              <w:jc w:val="center"/>
              <w:rPr>
                <w:rFonts w:ascii="Calibri"/>
                <w:b/>
                <w:sz w:val="22"/>
              </w:rPr>
            </w:pPr>
            <w:r>
              <w:rPr>
                <w:rFonts w:ascii="Calibri"/>
                <w:b/>
                <w:sz w:val="22"/>
              </w:rPr>
              <w:t>205/75/R16</w:t>
            </w:r>
          </w:p>
        </w:tc>
        <w:tc>
          <w:tcPr>
            <w:tcW w:w="1275" w:type="dxa"/>
          </w:tcPr>
          <w:p>
            <w:pPr>
              <w:pStyle w:val="TableParagraph"/>
              <w:spacing w:before="80"/>
              <w:ind w:left="507" w:right="495"/>
              <w:jc w:val="center"/>
              <w:rPr>
                <w:rFonts w:ascii="Calibri"/>
                <w:sz w:val="22"/>
              </w:rPr>
            </w:pPr>
            <w:r>
              <w:rPr>
                <w:rFonts w:ascii="Calibri"/>
                <w:sz w:val="22"/>
              </w:rPr>
              <w:t>15</w:t>
            </w:r>
          </w:p>
        </w:tc>
        <w:tc>
          <w:tcPr>
            <w:tcW w:w="1277" w:type="dxa"/>
          </w:tcPr>
          <w:p>
            <w:pPr>
              <w:pStyle w:val="TableParagraph"/>
              <w:spacing w:before="80"/>
              <w:ind w:left="10"/>
              <w:jc w:val="center"/>
              <w:rPr>
                <w:rFonts w:ascii="Calibri"/>
                <w:sz w:val="22"/>
              </w:rPr>
            </w:pPr>
            <w:r>
              <w:rPr>
                <w:rFonts w:ascii="Calibri"/>
                <w:w w:val="100"/>
                <w:sz w:val="22"/>
              </w:rPr>
              <w:t>2</w:t>
            </w:r>
          </w:p>
        </w:tc>
        <w:tc>
          <w:tcPr>
            <w:tcW w:w="992" w:type="dxa"/>
          </w:tcPr>
          <w:p>
            <w:pPr>
              <w:pStyle w:val="TableParagraph"/>
              <w:spacing w:before="80"/>
              <w:ind w:left="308" w:right="297"/>
              <w:jc w:val="center"/>
              <w:rPr>
                <w:rFonts w:ascii="Calibri"/>
                <w:sz w:val="22"/>
              </w:rPr>
            </w:pPr>
            <w:r>
              <w:rPr>
                <w:rFonts w:ascii="Calibri"/>
                <w:sz w:val="22"/>
              </w:rPr>
              <w:t>17</w:t>
            </w:r>
          </w:p>
        </w:tc>
        <w:tc>
          <w:tcPr>
            <w:tcW w:w="994" w:type="dxa"/>
          </w:tcPr>
          <w:p>
            <w:pPr>
              <w:pStyle w:val="TableParagraph"/>
              <w:spacing w:before="80"/>
              <w:ind w:left="310" w:right="297"/>
              <w:jc w:val="center"/>
              <w:rPr>
                <w:rFonts w:ascii="Calibri"/>
                <w:sz w:val="22"/>
              </w:rPr>
            </w:pPr>
            <w:r>
              <w:rPr>
                <w:rFonts w:ascii="Calibri"/>
                <w:sz w:val="22"/>
              </w:rPr>
              <w:t>34</w:t>
            </w:r>
          </w:p>
        </w:tc>
      </w:tr>
      <w:tr>
        <w:trPr>
          <w:trHeight w:val="439" w:hRule="atLeast"/>
        </w:trPr>
        <w:tc>
          <w:tcPr>
            <w:tcW w:w="3418" w:type="dxa"/>
          </w:tcPr>
          <w:p>
            <w:pPr>
              <w:pStyle w:val="TableParagraph"/>
              <w:spacing w:before="80"/>
              <w:ind w:left="114" w:right="106"/>
              <w:jc w:val="center"/>
              <w:rPr>
                <w:rFonts w:ascii="Calibri"/>
                <w:b/>
                <w:sz w:val="22"/>
              </w:rPr>
            </w:pPr>
            <w:r>
              <w:rPr>
                <w:rFonts w:ascii="Calibri"/>
                <w:b/>
                <w:sz w:val="22"/>
              </w:rPr>
              <w:t>215/75/R17.5</w:t>
            </w:r>
          </w:p>
        </w:tc>
        <w:tc>
          <w:tcPr>
            <w:tcW w:w="1275" w:type="dxa"/>
          </w:tcPr>
          <w:p>
            <w:pPr>
              <w:pStyle w:val="TableParagraph"/>
              <w:spacing w:before="80"/>
              <w:ind w:left="507" w:right="495"/>
              <w:jc w:val="center"/>
              <w:rPr>
                <w:rFonts w:ascii="Calibri"/>
                <w:sz w:val="22"/>
              </w:rPr>
            </w:pPr>
            <w:r>
              <w:rPr>
                <w:rFonts w:ascii="Calibri"/>
                <w:sz w:val="22"/>
              </w:rPr>
              <w:t>14</w:t>
            </w:r>
          </w:p>
        </w:tc>
        <w:tc>
          <w:tcPr>
            <w:tcW w:w="1277" w:type="dxa"/>
          </w:tcPr>
          <w:p>
            <w:pPr>
              <w:pStyle w:val="TableParagraph"/>
              <w:spacing w:before="80"/>
              <w:ind w:left="10"/>
              <w:jc w:val="center"/>
              <w:rPr>
                <w:rFonts w:ascii="Calibri"/>
                <w:sz w:val="22"/>
              </w:rPr>
            </w:pPr>
            <w:r>
              <w:rPr>
                <w:rFonts w:ascii="Calibri"/>
                <w:w w:val="100"/>
                <w:sz w:val="22"/>
              </w:rPr>
              <w:t>1</w:t>
            </w:r>
          </w:p>
        </w:tc>
        <w:tc>
          <w:tcPr>
            <w:tcW w:w="992" w:type="dxa"/>
          </w:tcPr>
          <w:p>
            <w:pPr>
              <w:pStyle w:val="TableParagraph"/>
              <w:spacing w:before="80"/>
              <w:ind w:left="308" w:right="297"/>
              <w:jc w:val="center"/>
              <w:rPr>
                <w:rFonts w:ascii="Calibri"/>
                <w:sz w:val="22"/>
              </w:rPr>
            </w:pPr>
            <w:r>
              <w:rPr>
                <w:rFonts w:ascii="Calibri"/>
                <w:sz w:val="22"/>
              </w:rPr>
              <w:t>15</w:t>
            </w:r>
          </w:p>
        </w:tc>
        <w:tc>
          <w:tcPr>
            <w:tcW w:w="994" w:type="dxa"/>
          </w:tcPr>
          <w:p>
            <w:pPr>
              <w:pStyle w:val="TableParagraph"/>
              <w:spacing w:before="80"/>
              <w:ind w:left="310" w:right="297"/>
              <w:jc w:val="center"/>
              <w:rPr>
                <w:rFonts w:ascii="Calibri"/>
                <w:sz w:val="22"/>
              </w:rPr>
            </w:pPr>
            <w:r>
              <w:rPr>
                <w:rFonts w:ascii="Calibri"/>
                <w:sz w:val="22"/>
              </w:rPr>
              <w:t>30</w:t>
            </w:r>
          </w:p>
        </w:tc>
      </w:tr>
      <w:tr>
        <w:trPr>
          <w:trHeight w:val="438" w:hRule="atLeast"/>
        </w:trPr>
        <w:tc>
          <w:tcPr>
            <w:tcW w:w="3418" w:type="dxa"/>
          </w:tcPr>
          <w:p>
            <w:pPr>
              <w:pStyle w:val="TableParagraph"/>
              <w:spacing w:before="80"/>
              <w:ind w:left="114" w:right="111"/>
              <w:jc w:val="center"/>
              <w:rPr>
                <w:rFonts w:ascii="Calibri"/>
                <w:b/>
                <w:sz w:val="22"/>
              </w:rPr>
            </w:pPr>
            <w:r>
              <w:rPr>
                <w:rFonts w:ascii="Calibri"/>
                <w:b/>
                <w:sz w:val="22"/>
              </w:rPr>
              <w:t>275/80/R22,5 DIRECIONAL / LIVRE</w:t>
            </w:r>
          </w:p>
        </w:tc>
        <w:tc>
          <w:tcPr>
            <w:tcW w:w="1275" w:type="dxa"/>
          </w:tcPr>
          <w:p>
            <w:pPr>
              <w:pStyle w:val="TableParagraph"/>
              <w:spacing w:before="80"/>
              <w:ind w:left="507" w:right="495"/>
              <w:jc w:val="center"/>
              <w:rPr>
                <w:rFonts w:ascii="Calibri"/>
                <w:sz w:val="22"/>
              </w:rPr>
            </w:pPr>
            <w:r>
              <w:rPr>
                <w:rFonts w:ascii="Calibri"/>
                <w:sz w:val="22"/>
              </w:rPr>
              <w:t>10</w:t>
            </w:r>
          </w:p>
        </w:tc>
        <w:tc>
          <w:tcPr>
            <w:tcW w:w="1277" w:type="dxa"/>
          </w:tcPr>
          <w:p>
            <w:pPr>
              <w:pStyle w:val="TableParagraph"/>
              <w:spacing w:before="80"/>
              <w:ind w:left="10"/>
              <w:jc w:val="center"/>
              <w:rPr>
                <w:rFonts w:ascii="Calibri"/>
                <w:sz w:val="22"/>
              </w:rPr>
            </w:pPr>
            <w:r>
              <w:rPr>
                <w:rFonts w:ascii="Calibri"/>
                <w:w w:val="100"/>
                <w:sz w:val="22"/>
              </w:rPr>
              <w:t>1</w:t>
            </w:r>
          </w:p>
        </w:tc>
        <w:tc>
          <w:tcPr>
            <w:tcW w:w="992" w:type="dxa"/>
          </w:tcPr>
          <w:p>
            <w:pPr>
              <w:pStyle w:val="TableParagraph"/>
              <w:spacing w:before="80"/>
              <w:ind w:left="308" w:right="297"/>
              <w:jc w:val="center"/>
              <w:rPr>
                <w:rFonts w:ascii="Calibri"/>
                <w:sz w:val="22"/>
              </w:rPr>
            </w:pPr>
            <w:r>
              <w:rPr>
                <w:rFonts w:ascii="Calibri"/>
                <w:sz w:val="22"/>
              </w:rPr>
              <w:t>11</w:t>
            </w:r>
          </w:p>
        </w:tc>
        <w:tc>
          <w:tcPr>
            <w:tcW w:w="994" w:type="dxa"/>
          </w:tcPr>
          <w:p>
            <w:pPr>
              <w:pStyle w:val="TableParagraph"/>
              <w:spacing w:before="80"/>
              <w:ind w:left="310" w:right="297"/>
              <w:jc w:val="center"/>
              <w:rPr>
                <w:rFonts w:ascii="Calibri"/>
                <w:sz w:val="22"/>
              </w:rPr>
            </w:pPr>
            <w:r>
              <w:rPr>
                <w:rFonts w:ascii="Calibri"/>
                <w:sz w:val="22"/>
              </w:rPr>
              <w:t>22</w:t>
            </w:r>
          </w:p>
        </w:tc>
      </w:tr>
      <w:tr>
        <w:trPr>
          <w:trHeight w:val="438" w:hRule="atLeast"/>
        </w:trPr>
        <w:tc>
          <w:tcPr>
            <w:tcW w:w="3418" w:type="dxa"/>
          </w:tcPr>
          <w:p>
            <w:pPr>
              <w:pStyle w:val="TableParagraph"/>
              <w:spacing w:before="80"/>
              <w:ind w:left="114" w:right="107"/>
              <w:jc w:val="center"/>
              <w:rPr>
                <w:rFonts w:ascii="Calibri" w:hAnsi="Calibri"/>
                <w:b/>
                <w:sz w:val="22"/>
              </w:rPr>
            </w:pPr>
            <w:r>
              <w:rPr>
                <w:rFonts w:ascii="Calibri" w:hAnsi="Calibri"/>
                <w:b/>
                <w:sz w:val="22"/>
              </w:rPr>
              <w:t>275/80/R22,5 TRAÇÃO</w:t>
            </w:r>
          </w:p>
        </w:tc>
        <w:tc>
          <w:tcPr>
            <w:tcW w:w="1275" w:type="dxa"/>
          </w:tcPr>
          <w:p>
            <w:pPr>
              <w:pStyle w:val="TableParagraph"/>
              <w:spacing w:before="80"/>
              <w:ind w:left="507" w:right="495"/>
              <w:jc w:val="center"/>
              <w:rPr>
                <w:rFonts w:ascii="Calibri"/>
                <w:sz w:val="22"/>
              </w:rPr>
            </w:pPr>
            <w:r>
              <w:rPr>
                <w:rFonts w:ascii="Calibri"/>
                <w:sz w:val="22"/>
              </w:rPr>
              <w:t>63</w:t>
            </w:r>
          </w:p>
        </w:tc>
        <w:tc>
          <w:tcPr>
            <w:tcW w:w="1277" w:type="dxa"/>
          </w:tcPr>
          <w:p>
            <w:pPr>
              <w:pStyle w:val="TableParagraph"/>
              <w:spacing w:before="80"/>
              <w:ind w:left="10"/>
              <w:jc w:val="center"/>
              <w:rPr>
                <w:rFonts w:ascii="Calibri"/>
                <w:sz w:val="22"/>
              </w:rPr>
            </w:pPr>
            <w:r>
              <w:rPr>
                <w:rFonts w:ascii="Calibri"/>
                <w:w w:val="100"/>
                <w:sz w:val="22"/>
              </w:rPr>
              <w:t>6</w:t>
            </w:r>
          </w:p>
        </w:tc>
        <w:tc>
          <w:tcPr>
            <w:tcW w:w="992" w:type="dxa"/>
          </w:tcPr>
          <w:p>
            <w:pPr>
              <w:pStyle w:val="TableParagraph"/>
              <w:spacing w:before="80"/>
              <w:ind w:left="308" w:right="297"/>
              <w:jc w:val="center"/>
              <w:rPr>
                <w:rFonts w:ascii="Calibri"/>
                <w:sz w:val="22"/>
              </w:rPr>
            </w:pPr>
            <w:r>
              <w:rPr>
                <w:rFonts w:ascii="Calibri"/>
                <w:sz w:val="22"/>
              </w:rPr>
              <w:t>69</w:t>
            </w:r>
          </w:p>
        </w:tc>
        <w:tc>
          <w:tcPr>
            <w:tcW w:w="994" w:type="dxa"/>
          </w:tcPr>
          <w:p>
            <w:pPr>
              <w:pStyle w:val="TableParagraph"/>
              <w:spacing w:before="80"/>
              <w:ind w:left="310" w:right="298"/>
              <w:jc w:val="center"/>
              <w:rPr>
                <w:rFonts w:ascii="Calibri"/>
                <w:sz w:val="22"/>
              </w:rPr>
            </w:pPr>
            <w:r>
              <w:rPr>
                <w:rFonts w:ascii="Calibri"/>
                <w:sz w:val="22"/>
              </w:rPr>
              <w:t>138</w:t>
            </w:r>
          </w:p>
        </w:tc>
      </w:tr>
      <w:tr>
        <w:trPr>
          <w:trHeight w:val="438" w:hRule="atLeast"/>
        </w:trPr>
        <w:tc>
          <w:tcPr>
            <w:tcW w:w="3418" w:type="dxa"/>
          </w:tcPr>
          <w:p>
            <w:pPr>
              <w:pStyle w:val="TableParagraph"/>
              <w:spacing w:before="83"/>
              <w:ind w:left="114" w:right="111"/>
              <w:jc w:val="center"/>
              <w:rPr>
                <w:rFonts w:ascii="Calibri"/>
                <w:b/>
                <w:sz w:val="22"/>
              </w:rPr>
            </w:pPr>
            <w:r>
              <w:rPr>
                <w:rFonts w:ascii="Calibri"/>
                <w:b/>
                <w:sz w:val="22"/>
              </w:rPr>
              <w:t>295/80/R22,5 DIRECIONAL / LIVRE</w:t>
            </w:r>
          </w:p>
        </w:tc>
        <w:tc>
          <w:tcPr>
            <w:tcW w:w="1275" w:type="dxa"/>
          </w:tcPr>
          <w:p>
            <w:pPr>
              <w:pStyle w:val="TableParagraph"/>
              <w:spacing w:before="83"/>
              <w:ind w:left="9"/>
              <w:jc w:val="center"/>
              <w:rPr>
                <w:rFonts w:ascii="Calibri"/>
                <w:sz w:val="22"/>
              </w:rPr>
            </w:pPr>
            <w:r>
              <w:rPr>
                <w:rFonts w:ascii="Calibri"/>
                <w:w w:val="100"/>
                <w:sz w:val="22"/>
              </w:rPr>
              <w:t>5</w:t>
            </w:r>
          </w:p>
        </w:tc>
        <w:tc>
          <w:tcPr>
            <w:tcW w:w="1277" w:type="dxa"/>
          </w:tcPr>
          <w:p>
            <w:pPr>
              <w:pStyle w:val="TableParagraph"/>
              <w:spacing w:before="83"/>
              <w:ind w:left="10"/>
              <w:jc w:val="center"/>
              <w:rPr>
                <w:rFonts w:ascii="Calibri"/>
                <w:sz w:val="22"/>
              </w:rPr>
            </w:pPr>
            <w:r>
              <w:rPr>
                <w:rFonts w:ascii="Calibri"/>
                <w:w w:val="100"/>
                <w:sz w:val="22"/>
              </w:rPr>
              <w:t>1</w:t>
            </w:r>
          </w:p>
        </w:tc>
        <w:tc>
          <w:tcPr>
            <w:tcW w:w="992" w:type="dxa"/>
          </w:tcPr>
          <w:p>
            <w:pPr>
              <w:pStyle w:val="TableParagraph"/>
              <w:spacing w:before="83"/>
              <w:ind w:left="8"/>
              <w:jc w:val="center"/>
              <w:rPr>
                <w:rFonts w:ascii="Calibri"/>
                <w:sz w:val="22"/>
              </w:rPr>
            </w:pPr>
            <w:r>
              <w:rPr>
                <w:rFonts w:ascii="Calibri"/>
                <w:w w:val="100"/>
                <w:sz w:val="22"/>
              </w:rPr>
              <w:t>6</w:t>
            </w:r>
          </w:p>
        </w:tc>
        <w:tc>
          <w:tcPr>
            <w:tcW w:w="994" w:type="dxa"/>
          </w:tcPr>
          <w:p>
            <w:pPr>
              <w:pStyle w:val="TableParagraph"/>
              <w:spacing w:before="83"/>
              <w:ind w:left="310" w:right="297"/>
              <w:jc w:val="center"/>
              <w:rPr>
                <w:rFonts w:ascii="Calibri"/>
                <w:sz w:val="22"/>
              </w:rPr>
            </w:pPr>
            <w:r>
              <w:rPr>
                <w:rFonts w:ascii="Calibri"/>
                <w:sz w:val="22"/>
              </w:rPr>
              <w:t>12</w:t>
            </w:r>
          </w:p>
        </w:tc>
      </w:tr>
      <w:tr>
        <w:trPr>
          <w:trHeight w:val="438" w:hRule="atLeast"/>
        </w:trPr>
        <w:tc>
          <w:tcPr>
            <w:tcW w:w="3418" w:type="dxa"/>
          </w:tcPr>
          <w:p>
            <w:pPr>
              <w:pStyle w:val="TableParagraph"/>
              <w:spacing w:before="83"/>
              <w:ind w:left="114" w:right="107"/>
              <w:jc w:val="center"/>
              <w:rPr>
                <w:rFonts w:ascii="Calibri" w:hAnsi="Calibri"/>
                <w:b/>
                <w:sz w:val="22"/>
              </w:rPr>
            </w:pPr>
            <w:r>
              <w:rPr>
                <w:rFonts w:ascii="Calibri" w:hAnsi="Calibri"/>
                <w:b/>
                <w:sz w:val="22"/>
              </w:rPr>
              <w:t>295/80/R22,5 TRAÇÃO</w:t>
            </w:r>
          </w:p>
        </w:tc>
        <w:tc>
          <w:tcPr>
            <w:tcW w:w="1275" w:type="dxa"/>
          </w:tcPr>
          <w:p>
            <w:pPr>
              <w:pStyle w:val="TableParagraph"/>
              <w:spacing w:before="83"/>
              <w:ind w:left="9"/>
              <w:jc w:val="center"/>
              <w:rPr>
                <w:rFonts w:ascii="Calibri"/>
                <w:sz w:val="22"/>
              </w:rPr>
            </w:pPr>
            <w:r>
              <w:rPr>
                <w:rFonts w:ascii="Calibri"/>
                <w:w w:val="100"/>
                <w:sz w:val="22"/>
              </w:rPr>
              <w:t>8</w:t>
            </w:r>
          </w:p>
        </w:tc>
        <w:tc>
          <w:tcPr>
            <w:tcW w:w="1277" w:type="dxa"/>
          </w:tcPr>
          <w:p>
            <w:pPr>
              <w:pStyle w:val="TableParagraph"/>
              <w:spacing w:before="83"/>
              <w:ind w:left="10"/>
              <w:jc w:val="center"/>
              <w:rPr>
                <w:rFonts w:ascii="Calibri"/>
                <w:sz w:val="22"/>
              </w:rPr>
            </w:pPr>
            <w:r>
              <w:rPr>
                <w:rFonts w:ascii="Calibri"/>
                <w:w w:val="100"/>
                <w:sz w:val="22"/>
              </w:rPr>
              <w:t>1</w:t>
            </w:r>
          </w:p>
        </w:tc>
        <w:tc>
          <w:tcPr>
            <w:tcW w:w="992" w:type="dxa"/>
          </w:tcPr>
          <w:p>
            <w:pPr>
              <w:pStyle w:val="TableParagraph"/>
              <w:spacing w:before="83"/>
              <w:ind w:left="8"/>
              <w:jc w:val="center"/>
              <w:rPr>
                <w:rFonts w:ascii="Calibri"/>
                <w:sz w:val="22"/>
              </w:rPr>
            </w:pPr>
            <w:r>
              <w:rPr>
                <w:rFonts w:ascii="Calibri"/>
                <w:w w:val="100"/>
                <w:sz w:val="22"/>
              </w:rPr>
              <w:t>9</w:t>
            </w:r>
          </w:p>
        </w:tc>
        <w:tc>
          <w:tcPr>
            <w:tcW w:w="994" w:type="dxa"/>
          </w:tcPr>
          <w:p>
            <w:pPr>
              <w:pStyle w:val="TableParagraph"/>
              <w:spacing w:before="83"/>
              <w:ind w:left="310" w:right="297"/>
              <w:jc w:val="center"/>
              <w:rPr>
                <w:rFonts w:ascii="Calibri"/>
                <w:sz w:val="22"/>
              </w:rPr>
            </w:pPr>
            <w:r>
              <w:rPr>
                <w:rFonts w:ascii="Calibri"/>
                <w:sz w:val="22"/>
              </w:rPr>
              <w:t>18</w:t>
            </w:r>
          </w:p>
        </w:tc>
      </w:tr>
      <w:tr>
        <w:trPr>
          <w:trHeight w:val="438" w:hRule="atLeast"/>
        </w:trPr>
        <w:tc>
          <w:tcPr>
            <w:tcW w:w="5970" w:type="dxa"/>
            <w:gridSpan w:val="3"/>
            <w:shd w:val="clear" w:color="auto" w:fill="D9D9D9"/>
          </w:tcPr>
          <w:p>
            <w:pPr>
              <w:pStyle w:val="TableParagraph"/>
              <w:spacing w:before="83"/>
              <w:ind w:right="56"/>
              <w:jc w:val="right"/>
              <w:rPr>
                <w:rFonts w:ascii="Calibri"/>
                <w:b/>
                <w:sz w:val="22"/>
              </w:rPr>
            </w:pPr>
            <w:r>
              <w:rPr>
                <w:rFonts w:ascii="Calibri"/>
                <w:b/>
                <w:sz w:val="22"/>
              </w:rPr>
              <w:t>TOTAL</w:t>
            </w:r>
          </w:p>
        </w:tc>
        <w:tc>
          <w:tcPr>
            <w:tcW w:w="992" w:type="dxa"/>
            <w:shd w:val="clear" w:color="auto" w:fill="D9D9D9"/>
          </w:tcPr>
          <w:p>
            <w:pPr>
              <w:pStyle w:val="TableParagraph"/>
              <w:spacing w:before="83"/>
              <w:ind w:left="308" w:right="298"/>
              <w:jc w:val="center"/>
              <w:rPr>
                <w:rFonts w:ascii="Calibri"/>
                <w:b/>
                <w:sz w:val="22"/>
              </w:rPr>
            </w:pPr>
            <w:r>
              <w:rPr>
                <w:rFonts w:ascii="Calibri"/>
                <w:b/>
                <w:sz w:val="22"/>
              </w:rPr>
              <w:t>127</w:t>
            </w:r>
          </w:p>
        </w:tc>
        <w:tc>
          <w:tcPr>
            <w:tcW w:w="994" w:type="dxa"/>
            <w:shd w:val="clear" w:color="auto" w:fill="D9D9D9"/>
          </w:tcPr>
          <w:p>
            <w:pPr>
              <w:pStyle w:val="TableParagraph"/>
              <w:spacing w:before="83"/>
              <w:ind w:left="310" w:right="298"/>
              <w:jc w:val="center"/>
              <w:rPr>
                <w:rFonts w:ascii="Calibri"/>
                <w:b/>
                <w:sz w:val="22"/>
              </w:rPr>
            </w:pPr>
            <w:r>
              <w:rPr>
                <w:rFonts w:ascii="Calibri"/>
                <w:b/>
                <w:sz w:val="22"/>
              </w:rPr>
              <w:t>254</w:t>
            </w:r>
          </w:p>
        </w:tc>
      </w:tr>
    </w:tbl>
    <w:p>
      <w:pPr>
        <w:spacing w:line="202" w:lineRule="exact" w:before="0"/>
        <w:ind w:left="1154" w:right="0" w:firstLine="0"/>
        <w:jc w:val="left"/>
        <w:rPr>
          <w:sz w:val="18"/>
        </w:rPr>
      </w:pPr>
      <w:r>
        <w:rPr>
          <w:sz w:val="18"/>
        </w:rPr>
        <w:t>Obs.: Dados fornecidos pelo RPMont, obtidos por meio de seu Estudo Técnico</w:t>
      </w:r>
      <w:r>
        <w:rPr>
          <w:spacing w:val="-26"/>
          <w:sz w:val="18"/>
        </w:rPr>
        <w:t> </w:t>
      </w:r>
      <w:r>
        <w:rPr>
          <w:sz w:val="18"/>
        </w:rPr>
        <w:t>Preliminar</w:t>
      </w:r>
    </w:p>
    <w:p>
      <w:pPr>
        <w:pStyle w:val="BodyText"/>
        <w:rPr>
          <w:sz w:val="20"/>
        </w:rPr>
      </w:pPr>
    </w:p>
    <w:p>
      <w:pPr>
        <w:pStyle w:val="BodyText"/>
        <w:spacing w:before="6"/>
        <w:rPr>
          <w:sz w:val="17"/>
        </w:rPr>
      </w:pPr>
    </w:p>
    <w:p>
      <w:pPr>
        <w:pStyle w:val="Heading1"/>
        <w:tabs>
          <w:tab w:pos="9124" w:val="left" w:leader="none"/>
        </w:tabs>
        <w:spacing w:before="90"/>
        <w:ind w:left="1126"/>
        <w:jc w:val="both"/>
      </w:pPr>
      <w:r>
        <w:rPr>
          <w:spacing w:val="-32"/>
          <w:shd w:fill="D9D9D9" w:color="auto" w:val="clear"/>
        </w:rPr>
        <w:t> </w:t>
      </w:r>
      <w:r>
        <w:rPr>
          <w:shd w:fill="D9D9D9" w:color="auto" w:val="clear"/>
        </w:rPr>
        <w:t>14– OBRIGAÇÕES DA</w:t>
      </w:r>
      <w:r>
        <w:rPr>
          <w:spacing w:val="-8"/>
          <w:shd w:fill="D9D9D9" w:color="auto" w:val="clear"/>
        </w:rPr>
        <w:t> </w:t>
      </w:r>
      <w:r>
        <w:rPr>
          <w:shd w:fill="D9D9D9" w:color="auto" w:val="clear"/>
        </w:rPr>
        <w:t>CONTRATADA:</w:t>
        <w:tab/>
      </w:r>
    </w:p>
    <w:p>
      <w:pPr>
        <w:pStyle w:val="BodyText"/>
        <w:rPr>
          <w:b/>
          <w:sz w:val="26"/>
        </w:rPr>
      </w:pPr>
    </w:p>
    <w:p>
      <w:pPr>
        <w:pStyle w:val="BodyText"/>
        <w:spacing w:before="7"/>
        <w:rPr>
          <w:b/>
          <w:sz w:val="21"/>
        </w:rPr>
      </w:pPr>
    </w:p>
    <w:p>
      <w:pPr>
        <w:pStyle w:val="BodyText"/>
        <w:spacing w:line="360" w:lineRule="auto"/>
        <w:ind w:left="1154" w:right="834"/>
        <w:jc w:val="both"/>
      </w:pPr>
      <w:r>
        <w:rPr/>
        <w:t>A CONTRATADA declara, antecipadamente, aceitar todas as condições, métodos e processos de inspeção, verificação e controle adotados pela fiscalização, obrigando-se a fornecer todos os dados, elementos, explicações, esclarecimentos e comunicações de que esta necessitar e que forem julgados necessários ao desempenho de suas atividades.</w:t>
      </w:r>
    </w:p>
    <w:p>
      <w:pPr>
        <w:pStyle w:val="BodyText"/>
        <w:spacing w:line="360" w:lineRule="auto" w:before="2"/>
        <w:ind w:left="1154" w:right="830"/>
        <w:jc w:val="both"/>
      </w:pPr>
      <w:r>
        <w:rPr/>
        <w:t>A instituição e a atuação da fiscalização não excluem ou atenua a  responsabilidade da CONTRATADA, nem a exime de manter fiscalização própria.</w:t>
      </w:r>
    </w:p>
    <w:p>
      <w:pPr>
        <w:pStyle w:val="BodyText"/>
        <w:spacing w:line="360" w:lineRule="auto"/>
        <w:ind w:left="1154" w:right="834"/>
        <w:jc w:val="both"/>
      </w:pPr>
      <w:r>
        <w:rPr/>
        <w:t>Ficam estabelecidas para a CONTRATADA, as responsabilidades abaixo discriminadas:</w:t>
      </w:r>
    </w:p>
    <w:p>
      <w:pPr>
        <w:pStyle w:val="BodyText"/>
        <w:spacing w:before="9"/>
        <w:rPr>
          <w:sz w:val="35"/>
        </w:rPr>
      </w:pPr>
    </w:p>
    <w:p>
      <w:pPr>
        <w:pStyle w:val="ListParagraph"/>
        <w:numPr>
          <w:ilvl w:val="0"/>
          <w:numId w:val="6"/>
        </w:numPr>
        <w:tabs>
          <w:tab w:pos="1438" w:val="left" w:leader="none"/>
        </w:tabs>
        <w:spacing w:line="360" w:lineRule="auto" w:before="0" w:after="0"/>
        <w:ind w:left="1154" w:right="829" w:firstLine="0"/>
        <w:jc w:val="both"/>
        <w:rPr>
          <w:sz w:val="24"/>
        </w:rPr>
      </w:pPr>
      <w:r>
        <w:rPr>
          <w:sz w:val="24"/>
        </w:rPr>
        <w:t>Entregar os materiais, quando solicitados, no local determinado e de acordo com os prazos estabelecidos na proposta do instrumento convocatório, contado a partir da data da assinatura do Termo</w:t>
      </w:r>
      <w:r>
        <w:rPr>
          <w:spacing w:val="-7"/>
          <w:sz w:val="24"/>
        </w:rPr>
        <w:t> </w:t>
      </w:r>
      <w:r>
        <w:rPr>
          <w:sz w:val="24"/>
        </w:rPr>
        <w:t>Contratual;</w:t>
      </w:r>
    </w:p>
    <w:p>
      <w:pPr>
        <w:spacing w:after="0" w:line="360" w:lineRule="auto"/>
        <w:jc w:val="both"/>
        <w:rPr>
          <w:sz w:val="24"/>
        </w:rPr>
        <w:sectPr>
          <w:pgSz w:w="11910" w:h="16850"/>
          <w:pgMar w:header="380" w:footer="768" w:top="2060" w:bottom="960" w:left="1680" w:right="300"/>
        </w:sectPr>
      </w:pPr>
    </w:p>
    <w:p>
      <w:pPr>
        <w:pStyle w:val="ListParagraph"/>
        <w:numPr>
          <w:ilvl w:val="0"/>
          <w:numId w:val="6"/>
        </w:numPr>
        <w:tabs>
          <w:tab w:pos="1486" w:val="left" w:leader="none"/>
        </w:tabs>
        <w:spacing w:line="360" w:lineRule="auto" w:before="173" w:after="0"/>
        <w:ind w:left="1154" w:right="837" w:firstLine="0"/>
        <w:jc w:val="both"/>
        <w:rPr>
          <w:sz w:val="24"/>
        </w:rPr>
      </w:pPr>
      <w:r>
        <w:rPr>
          <w:sz w:val="24"/>
        </w:rPr>
        <w:t>Observar para transporte, seja ele de que tipo for, as normas adequadas relativas a embalagens, volumes,</w:t>
      </w:r>
      <w:r>
        <w:rPr>
          <w:spacing w:val="-1"/>
          <w:sz w:val="24"/>
        </w:rPr>
        <w:t> </w:t>
      </w:r>
      <w:r>
        <w:rPr>
          <w:sz w:val="24"/>
        </w:rPr>
        <w:t>etc;</w:t>
      </w:r>
    </w:p>
    <w:p>
      <w:pPr>
        <w:pStyle w:val="BodyText"/>
        <w:spacing w:before="2"/>
        <w:rPr>
          <w:sz w:val="36"/>
        </w:rPr>
      </w:pPr>
    </w:p>
    <w:p>
      <w:pPr>
        <w:pStyle w:val="ListParagraph"/>
        <w:numPr>
          <w:ilvl w:val="0"/>
          <w:numId w:val="6"/>
        </w:numPr>
        <w:tabs>
          <w:tab w:pos="1417" w:val="left" w:leader="none"/>
        </w:tabs>
        <w:spacing w:line="360" w:lineRule="auto" w:before="0" w:after="0"/>
        <w:ind w:left="1154" w:right="831" w:firstLine="0"/>
        <w:jc w:val="both"/>
        <w:rPr>
          <w:sz w:val="24"/>
        </w:rPr>
      </w:pPr>
      <w:r>
        <w:rPr>
          <w:sz w:val="24"/>
        </w:rPr>
        <w:t>Fornecer, juntamente com a entrega do bem, toda a sua documentação fiscal e técnica;</w:t>
      </w:r>
    </w:p>
    <w:p>
      <w:pPr>
        <w:pStyle w:val="BodyText"/>
        <w:spacing w:before="10"/>
        <w:rPr>
          <w:sz w:val="35"/>
        </w:rPr>
      </w:pPr>
    </w:p>
    <w:p>
      <w:pPr>
        <w:pStyle w:val="ListParagraph"/>
        <w:numPr>
          <w:ilvl w:val="0"/>
          <w:numId w:val="6"/>
        </w:numPr>
        <w:tabs>
          <w:tab w:pos="1453" w:val="left" w:leader="none"/>
        </w:tabs>
        <w:spacing w:line="360" w:lineRule="auto" w:before="0" w:after="0"/>
        <w:ind w:left="1154" w:right="834" w:firstLine="0"/>
        <w:jc w:val="both"/>
        <w:rPr>
          <w:sz w:val="24"/>
        </w:rPr>
      </w:pPr>
      <w:r>
        <w:rPr>
          <w:sz w:val="24"/>
        </w:rPr>
        <w:t>Responsabilizar-se por todos os ônus relativos ao fornecimento do bem a si adjudicado, inclusive fretes e seguros desde a origem até sua entrega no local de destino;</w:t>
      </w:r>
    </w:p>
    <w:p>
      <w:pPr>
        <w:pStyle w:val="BodyText"/>
        <w:spacing w:before="1"/>
        <w:rPr>
          <w:sz w:val="36"/>
        </w:rPr>
      </w:pPr>
    </w:p>
    <w:p>
      <w:pPr>
        <w:pStyle w:val="ListParagraph"/>
        <w:numPr>
          <w:ilvl w:val="0"/>
          <w:numId w:val="6"/>
        </w:numPr>
        <w:tabs>
          <w:tab w:pos="1484" w:val="left" w:leader="none"/>
        </w:tabs>
        <w:spacing w:line="360" w:lineRule="auto" w:before="0" w:after="0"/>
        <w:ind w:left="1154" w:right="829" w:firstLine="0"/>
        <w:jc w:val="both"/>
        <w:rPr>
          <w:sz w:val="24"/>
        </w:rPr>
      </w:pPr>
      <w:r>
        <w:rPr>
          <w:sz w:val="24"/>
        </w:rPr>
        <w:t>Cumprir, durante toda a execução do contrato, as obrigações assumidas mantendo todas as condições de habilitação e qualificação exigidas na</w:t>
      </w:r>
      <w:r>
        <w:rPr>
          <w:spacing w:val="-6"/>
          <w:sz w:val="24"/>
        </w:rPr>
        <w:t> </w:t>
      </w:r>
      <w:r>
        <w:rPr>
          <w:sz w:val="24"/>
        </w:rPr>
        <w:t>licitação;</w:t>
      </w:r>
    </w:p>
    <w:p>
      <w:pPr>
        <w:pStyle w:val="BodyText"/>
        <w:spacing w:before="1"/>
        <w:rPr>
          <w:sz w:val="36"/>
        </w:rPr>
      </w:pPr>
    </w:p>
    <w:p>
      <w:pPr>
        <w:pStyle w:val="ListParagraph"/>
        <w:numPr>
          <w:ilvl w:val="0"/>
          <w:numId w:val="6"/>
        </w:numPr>
        <w:tabs>
          <w:tab w:pos="1561" w:val="left" w:leader="none"/>
        </w:tabs>
        <w:spacing w:line="360" w:lineRule="auto" w:before="0" w:after="0"/>
        <w:ind w:left="1154" w:right="833" w:firstLine="0"/>
        <w:jc w:val="both"/>
        <w:rPr>
          <w:sz w:val="24"/>
        </w:rPr>
      </w:pPr>
      <w:r>
        <w:rPr>
          <w:sz w:val="24"/>
        </w:rPr>
        <w:t>Providenciar a imediata correção das deficiências apontadas pela CONTRATANTE;</w:t>
      </w:r>
    </w:p>
    <w:p>
      <w:pPr>
        <w:pStyle w:val="BodyText"/>
        <w:spacing w:before="11"/>
        <w:rPr>
          <w:sz w:val="35"/>
        </w:rPr>
      </w:pPr>
    </w:p>
    <w:p>
      <w:pPr>
        <w:pStyle w:val="ListParagraph"/>
        <w:numPr>
          <w:ilvl w:val="0"/>
          <w:numId w:val="6"/>
        </w:numPr>
        <w:tabs>
          <w:tab w:pos="1438" w:val="left" w:leader="none"/>
        </w:tabs>
        <w:spacing w:line="360" w:lineRule="auto" w:before="0" w:after="0"/>
        <w:ind w:left="1154" w:right="827" w:firstLine="0"/>
        <w:jc w:val="both"/>
        <w:rPr>
          <w:sz w:val="24"/>
        </w:rPr>
      </w:pPr>
      <w:r>
        <w:rPr>
          <w:sz w:val="24"/>
        </w:rPr>
        <w:t>Responsabilizar-se pela assistência técnica do bem e sua manutenção gratuita durante o período de garantia, ainda que a referida assistência técnica e manutenção sejam prestadas por outra empresa, conforme declarado na proposta da</w:t>
      </w:r>
      <w:r>
        <w:rPr>
          <w:spacing w:val="-2"/>
          <w:sz w:val="24"/>
        </w:rPr>
        <w:t> </w:t>
      </w:r>
      <w:r>
        <w:rPr>
          <w:sz w:val="24"/>
        </w:rPr>
        <w:t>CONTRATADA;</w:t>
      </w:r>
    </w:p>
    <w:p>
      <w:pPr>
        <w:pStyle w:val="BodyText"/>
        <w:spacing w:before="1"/>
        <w:rPr>
          <w:sz w:val="36"/>
        </w:rPr>
      </w:pPr>
    </w:p>
    <w:p>
      <w:pPr>
        <w:pStyle w:val="ListParagraph"/>
        <w:numPr>
          <w:ilvl w:val="0"/>
          <w:numId w:val="6"/>
        </w:numPr>
        <w:tabs>
          <w:tab w:pos="1438" w:val="left" w:leader="none"/>
        </w:tabs>
        <w:spacing w:line="360" w:lineRule="auto" w:before="0" w:after="0"/>
        <w:ind w:left="1154" w:right="834" w:firstLine="0"/>
        <w:jc w:val="both"/>
        <w:rPr>
          <w:sz w:val="24"/>
        </w:rPr>
      </w:pPr>
      <w:r>
        <w:rPr>
          <w:sz w:val="24"/>
        </w:rPr>
        <w:t>Arcar com eventuais prejuízos causados à CONTRATANTE e/ou a terceiros, provocados por ineficiência ou irregularidade cometidas por seus empregados, contratados ou prepostos envolvidos na execução do</w:t>
      </w:r>
      <w:r>
        <w:rPr>
          <w:spacing w:val="-1"/>
          <w:sz w:val="24"/>
        </w:rPr>
        <w:t> </w:t>
      </w:r>
      <w:r>
        <w:rPr>
          <w:sz w:val="24"/>
        </w:rPr>
        <w:t>contrato;</w:t>
      </w:r>
    </w:p>
    <w:p>
      <w:pPr>
        <w:pStyle w:val="BodyText"/>
        <w:spacing w:before="1"/>
        <w:rPr>
          <w:sz w:val="36"/>
        </w:rPr>
      </w:pPr>
    </w:p>
    <w:p>
      <w:pPr>
        <w:pStyle w:val="ListParagraph"/>
        <w:numPr>
          <w:ilvl w:val="1"/>
          <w:numId w:val="6"/>
        </w:numPr>
        <w:tabs>
          <w:tab w:pos="1378" w:val="left" w:leader="none"/>
        </w:tabs>
        <w:spacing w:line="360" w:lineRule="auto" w:before="0" w:after="0"/>
        <w:ind w:left="1154" w:right="834" w:firstLine="0"/>
        <w:jc w:val="both"/>
        <w:rPr>
          <w:sz w:val="24"/>
        </w:rPr>
      </w:pPr>
      <w:r>
        <w:rPr>
          <w:sz w:val="24"/>
        </w:rPr>
        <w:t>Aceitar nas mesmas condições contratuais os acréscimos até 25% (vinte e cinco por cento) do valor inicial, atualizado do</w:t>
      </w:r>
      <w:r>
        <w:rPr>
          <w:spacing w:val="-1"/>
          <w:sz w:val="24"/>
        </w:rPr>
        <w:t> </w:t>
      </w:r>
      <w:r>
        <w:rPr>
          <w:sz w:val="24"/>
        </w:rPr>
        <w:t>contrato;</w:t>
      </w:r>
    </w:p>
    <w:p>
      <w:pPr>
        <w:pStyle w:val="BodyText"/>
        <w:spacing w:before="10"/>
        <w:rPr>
          <w:sz w:val="35"/>
        </w:rPr>
      </w:pPr>
    </w:p>
    <w:p>
      <w:pPr>
        <w:pStyle w:val="ListParagraph"/>
        <w:numPr>
          <w:ilvl w:val="1"/>
          <w:numId w:val="6"/>
        </w:numPr>
        <w:tabs>
          <w:tab w:pos="1431" w:val="left" w:leader="none"/>
        </w:tabs>
        <w:spacing w:line="360" w:lineRule="auto" w:before="1" w:after="0"/>
        <w:ind w:left="1154" w:right="828" w:firstLine="0"/>
        <w:jc w:val="both"/>
        <w:rPr>
          <w:sz w:val="24"/>
        </w:rPr>
      </w:pPr>
      <w:r>
        <w:rPr>
          <w:sz w:val="24"/>
        </w:rPr>
        <w:t>Responsabilizar-se, com foros de exclusividade, pela observância a todas as normas estatuídas pela legislação trabalhista, social e previdenciária, tanto no que se refere a seus empregados, como a contratados e prepostos, responsabilizando- se,</w:t>
      </w:r>
      <w:r>
        <w:rPr>
          <w:spacing w:val="25"/>
          <w:sz w:val="24"/>
        </w:rPr>
        <w:t> </w:t>
      </w:r>
      <w:r>
        <w:rPr>
          <w:sz w:val="24"/>
        </w:rPr>
        <w:t>mais,</w:t>
      </w:r>
      <w:r>
        <w:rPr>
          <w:spacing w:val="26"/>
          <w:sz w:val="24"/>
        </w:rPr>
        <w:t> </w:t>
      </w:r>
      <w:r>
        <w:rPr>
          <w:sz w:val="24"/>
        </w:rPr>
        <w:t>por</w:t>
      </w:r>
      <w:r>
        <w:rPr>
          <w:spacing w:val="26"/>
          <w:sz w:val="24"/>
        </w:rPr>
        <w:t> </w:t>
      </w:r>
      <w:r>
        <w:rPr>
          <w:sz w:val="24"/>
        </w:rPr>
        <w:t>toda</w:t>
      </w:r>
      <w:r>
        <w:rPr>
          <w:spacing w:val="28"/>
          <w:sz w:val="24"/>
        </w:rPr>
        <w:t> </w:t>
      </w:r>
      <w:r>
        <w:rPr>
          <w:sz w:val="24"/>
        </w:rPr>
        <w:t>e</w:t>
      </w:r>
      <w:r>
        <w:rPr>
          <w:spacing w:val="27"/>
          <w:sz w:val="24"/>
        </w:rPr>
        <w:t> </w:t>
      </w:r>
      <w:r>
        <w:rPr>
          <w:sz w:val="24"/>
        </w:rPr>
        <w:t>qualquer</w:t>
      </w:r>
      <w:r>
        <w:rPr>
          <w:spacing w:val="26"/>
          <w:sz w:val="24"/>
        </w:rPr>
        <w:t> </w:t>
      </w:r>
      <w:r>
        <w:rPr>
          <w:sz w:val="24"/>
        </w:rPr>
        <w:t>autuação</w:t>
      </w:r>
      <w:r>
        <w:rPr>
          <w:spacing w:val="25"/>
          <w:sz w:val="24"/>
        </w:rPr>
        <w:t> </w:t>
      </w:r>
      <w:r>
        <w:rPr>
          <w:sz w:val="24"/>
        </w:rPr>
        <w:t>e</w:t>
      </w:r>
      <w:r>
        <w:rPr>
          <w:spacing w:val="29"/>
          <w:sz w:val="24"/>
        </w:rPr>
        <w:t> </w:t>
      </w:r>
      <w:r>
        <w:rPr>
          <w:sz w:val="24"/>
        </w:rPr>
        <w:t>condenação</w:t>
      </w:r>
      <w:r>
        <w:rPr>
          <w:spacing w:val="25"/>
          <w:sz w:val="24"/>
        </w:rPr>
        <w:t> </w:t>
      </w:r>
      <w:r>
        <w:rPr>
          <w:sz w:val="24"/>
        </w:rPr>
        <w:t>oriunda</w:t>
      </w:r>
      <w:r>
        <w:rPr>
          <w:spacing w:val="26"/>
          <w:sz w:val="24"/>
        </w:rPr>
        <w:t> </w:t>
      </w:r>
      <w:r>
        <w:rPr>
          <w:sz w:val="24"/>
        </w:rPr>
        <w:t>da</w:t>
      </w:r>
      <w:r>
        <w:rPr>
          <w:spacing w:val="29"/>
          <w:sz w:val="24"/>
        </w:rPr>
        <w:t> </w:t>
      </w:r>
      <w:r>
        <w:rPr>
          <w:sz w:val="24"/>
        </w:rPr>
        <w:t>eventual</w:t>
      </w:r>
    </w:p>
    <w:p>
      <w:pPr>
        <w:spacing w:after="0" w:line="360" w:lineRule="auto"/>
        <w:jc w:val="both"/>
        <w:rPr>
          <w:sz w:val="24"/>
        </w:rPr>
        <w:sectPr>
          <w:pgSz w:w="11910" w:h="16850"/>
          <w:pgMar w:header="380" w:footer="768" w:top="2060" w:bottom="960" w:left="1680" w:right="300"/>
        </w:sectPr>
      </w:pPr>
    </w:p>
    <w:p>
      <w:pPr>
        <w:pStyle w:val="BodyText"/>
        <w:spacing w:line="360" w:lineRule="auto" w:before="173"/>
        <w:ind w:left="1154" w:right="832"/>
        <w:jc w:val="both"/>
      </w:pPr>
      <w:r>
        <w:rPr/>
        <w:t>inobservância das citadas normas, ai incluídos acidentes de trabalho, ainda que ocorridos nas dependências do CONTRATANTE. Caso este seja chamado a juízo e condenado pela eventual inobservância das normas em referência, a CONTRATADA obriga-se a ressarci-lo do respectivo desembolso, ressarcimento este que abrangerá despesas processuais e honorários de advogado arbitrados na referida condenação; Procedimentos para Fiscalização do Contrato.</w:t>
      </w:r>
    </w:p>
    <w:p>
      <w:pPr>
        <w:pStyle w:val="BodyText"/>
        <w:rPr>
          <w:sz w:val="20"/>
        </w:rPr>
      </w:pPr>
    </w:p>
    <w:p>
      <w:pPr>
        <w:pStyle w:val="BodyText"/>
        <w:spacing w:before="6"/>
        <w:rPr>
          <w:sz w:val="14"/>
        </w:rPr>
      </w:pPr>
      <w:r>
        <w:rPr/>
        <w:pict>
          <v:shape style="position:absolute;margin-left:140.300003pt;margin-top:9.597524pt;width:399.95pt;height:20.7pt;mso-position-horizontal-relative:page;mso-position-vertical-relative:paragraph;z-index:-15726080;mso-wrap-distance-left:0;mso-wrap-distance-right:0" type="#_x0000_t202" filled="true" fillcolor="#d9d9d9" stroked="false">
            <v:textbox inset="0,0,0,0">
              <w:txbxContent>
                <w:p>
                  <w:pPr>
                    <w:spacing w:line="276" w:lineRule="exact" w:before="0"/>
                    <w:ind w:left="28" w:right="0" w:firstLine="0"/>
                    <w:jc w:val="left"/>
                    <w:rPr>
                      <w:b/>
                      <w:sz w:val="24"/>
                    </w:rPr>
                  </w:pPr>
                  <w:r>
                    <w:rPr>
                      <w:b/>
                      <w:sz w:val="24"/>
                    </w:rPr>
                    <w:t>15- JULGAMENTO DAS PROPOSTAS E CRITÉRIOS DE PREÇOS:</w:t>
                  </w:r>
                </w:p>
              </w:txbxContent>
            </v:textbox>
            <v:fill type="solid"/>
            <w10:wrap type="topAndBottom"/>
          </v:shape>
        </w:pict>
      </w:r>
    </w:p>
    <w:p>
      <w:pPr>
        <w:pStyle w:val="BodyText"/>
        <w:spacing w:before="5"/>
        <w:rPr>
          <w:sz w:val="26"/>
        </w:rPr>
      </w:pPr>
    </w:p>
    <w:p>
      <w:pPr>
        <w:spacing w:before="90"/>
        <w:ind w:left="1362" w:right="974" w:firstLine="0"/>
        <w:jc w:val="center"/>
        <w:rPr>
          <w:b/>
          <w:sz w:val="24"/>
        </w:rPr>
      </w:pPr>
      <w:r>
        <w:rPr>
          <w:sz w:val="24"/>
        </w:rPr>
        <w:t>O julgamento reger-se-á pelo tipo </w:t>
      </w:r>
      <w:r>
        <w:rPr>
          <w:b/>
          <w:sz w:val="24"/>
        </w:rPr>
        <w:t>MENOR PREÇO POR ITEM.</w:t>
      </w:r>
    </w:p>
    <w:p>
      <w:pPr>
        <w:pStyle w:val="BodyText"/>
        <w:rPr>
          <w:b/>
          <w:sz w:val="26"/>
        </w:rPr>
      </w:pPr>
    </w:p>
    <w:p>
      <w:pPr>
        <w:pStyle w:val="BodyText"/>
        <w:rPr>
          <w:b/>
          <w:sz w:val="22"/>
        </w:rPr>
      </w:pPr>
    </w:p>
    <w:p>
      <w:pPr>
        <w:pStyle w:val="BodyText"/>
        <w:spacing w:line="360" w:lineRule="auto"/>
        <w:ind w:left="1154" w:right="832" w:firstLine="780"/>
        <w:jc w:val="both"/>
      </w:pPr>
      <w:r>
        <w:rPr/>
        <w:t>O valor referencial relativo ao objeto deste Termo de Referência, será definido posteriormente, após empreendida a devida pesquisa mercadológica, sendo seu valor de aceitabilidade definido pelo Ordenador de Despesa.</w:t>
      </w:r>
    </w:p>
    <w:p>
      <w:pPr>
        <w:pStyle w:val="BodyText"/>
        <w:rPr>
          <w:sz w:val="20"/>
        </w:rPr>
      </w:pPr>
    </w:p>
    <w:p>
      <w:pPr>
        <w:pStyle w:val="BodyText"/>
        <w:spacing w:before="5"/>
        <w:rPr>
          <w:sz w:val="14"/>
        </w:rPr>
      </w:pPr>
      <w:r>
        <w:rPr/>
        <w:pict>
          <v:shape style="position:absolute;margin-left:140.300003pt;margin-top:9.521035pt;width:399.95pt;height:20.65pt;mso-position-horizontal-relative:page;mso-position-vertical-relative:paragraph;z-index:-15725568;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16–SANÇÕES ADMINISTRATIVAS E DEMAIS PENALIDADES:</w:t>
                  </w:r>
                </w:p>
              </w:txbxContent>
            </v:textbox>
            <v:fill type="solid"/>
            <w10:wrap type="topAndBottom"/>
          </v:shape>
        </w:pict>
      </w:r>
    </w:p>
    <w:p>
      <w:pPr>
        <w:pStyle w:val="BodyText"/>
        <w:spacing w:before="6"/>
        <w:rPr>
          <w:sz w:val="26"/>
        </w:rPr>
      </w:pPr>
    </w:p>
    <w:p>
      <w:pPr>
        <w:pStyle w:val="BodyText"/>
        <w:spacing w:line="360" w:lineRule="auto" w:before="90"/>
        <w:ind w:left="1154" w:right="831" w:firstLine="768"/>
        <w:jc w:val="both"/>
      </w:pPr>
      <w:r>
        <w:rPr/>
        <w:t>Fica o licitante, sujeito às sanções administrativas e demais penalidades, nos casos fixados no contrato e em conformidade com os termos estabelecidos nos artigos 86 e 87 do Decreto n.º 3.149, de 28 de Abril de 1980, no artigo 7º Lei no 10.520, de 17 de Julho de 2002 e nos artigos 86, 87 e 88 da Lei nº 8.666 de 21 de</w:t>
      </w:r>
    </w:p>
    <w:p>
      <w:pPr>
        <w:pStyle w:val="BodyText"/>
        <w:ind w:left="1154"/>
        <w:jc w:val="both"/>
      </w:pPr>
      <w:r>
        <w:rPr/>
        <w:t>Junho de 1993.</w:t>
      </w:r>
    </w:p>
    <w:p>
      <w:pPr>
        <w:pStyle w:val="BodyText"/>
        <w:rPr>
          <w:sz w:val="20"/>
        </w:rPr>
      </w:pPr>
    </w:p>
    <w:p>
      <w:pPr>
        <w:pStyle w:val="BodyText"/>
        <w:spacing w:before="1"/>
        <w:rPr>
          <w:sz w:val="25"/>
        </w:rPr>
      </w:pPr>
      <w:r>
        <w:rPr/>
        <w:pict>
          <v:group style="position:absolute;margin-left:140.300003pt;margin-top:16.390450pt;width:399.95pt;height:20.65pt;mso-position-horizontal-relative:page;mso-position-vertical-relative:paragraph;z-index:-15724544;mso-wrap-distance-left:0;mso-wrap-distance-right:0" coordorigin="2806,328" coordsize="7999,413">
            <v:rect style="position:absolute;left:2806;top:327;width:7999;height:413" filled="true" fillcolor="#d9d9d9" stroked="false">
              <v:fill type="solid"/>
            </v:rect>
            <v:shape style="position:absolute;left:2834;top:327;width:7759;height:276" type="#_x0000_t202" filled="true" fillcolor="#d2d2d2" stroked="false">
              <v:textbox inset="0,0,0,0">
                <w:txbxContent>
                  <w:p>
                    <w:pPr>
                      <w:spacing w:line="275" w:lineRule="exact" w:before="0"/>
                      <w:ind w:left="0" w:right="0" w:firstLine="0"/>
                      <w:jc w:val="left"/>
                      <w:rPr>
                        <w:b/>
                        <w:sz w:val="24"/>
                      </w:rPr>
                    </w:pPr>
                    <w:r>
                      <w:rPr>
                        <w:b/>
                        <w:sz w:val="24"/>
                      </w:rPr>
                      <w:t>17– RESPONSÁVEL PELA ELABORAÇÃO TERMO DE</w:t>
                    </w:r>
                    <w:r>
                      <w:rPr>
                        <w:b/>
                        <w:spacing w:val="-22"/>
                        <w:sz w:val="24"/>
                      </w:rPr>
                      <w:t> </w:t>
                    </w:r>
                    <w:r>
                      <w:rPr>
                        <w:b/>
                        <w:sz w:val="24"/>
                      </w:rPr>
                      <w:t>REFERÊNCIA:</w:t>
                    </w:r>
                  </w:p>
                </w:txbxContent>
              </v:textbox>
              <v:fill type="solid"/>
              <w10:wrap type="none"/>
            </v:shape>
            <w10:wrap type="topAndBottom"/>
          </v:group>
        </w:pict>
      </w:r>
    </w:p>
    <w:p>
      <w:pPr>
        <w:pStyle w:val="BodyText"/>
        <w:spacing w:before="3"/>
        <w:rPr>
          <w:sz w:val="25"/>
        </w:rPr>
      </w:pPr>
    </w:p>
    <w:p>
      <w:pPr>
        <w:pStyle w:val="BodyText"/>
        <w:spacing w:before="90"/>
        <w:ind w:left="1154"/>
      </w:pPr>
      <w:r>
        <w:rPr/>
        <w:t>CB PM Itallo Marciano Franco; Rg. 98074; ID Func. 5010396-2</w:t>
      </w:r>
    </w:p>
    <w:p>
      <w:pPr>
        <w:pStyle w:val="BodyText"/>
        <w:rPr>
          <w:sz w:val="20"/>
        </w:rPr>
      </w:pPr>
    </w:p>
    <w:p>
      <w:pPr>
        <w:pStyle w:val="BodyText"/>
        <w:spacing w:before="5"/>
        <w:rPr>
          <w:sz w:val="26"/>
        </w:rPr>
      </w:pPr>
      <w:r>
        <w:rPr/>
        <w:pict>
          <v:shape style="position:absolute;margin-left:140.300003pt;margin-top:16.418369pt;width:399.95pt;height:20.65pt;mso-position-horizontal-relative:page;mso-position-vertical-relative:paragraph;z-index:-15724032;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18 – GESTOR E FISCAIS DE CONTRATO:</w:t>
                  </w:r>
                </w:p>
              </w:txbxContent>
            </v:textbox>
            <v:fill type="solid"/>
            <w10:wrap type="topAndBottom"/>
          </v:shape>
        </w:pict>
      </w:r>
    </w:p>
    <w:p>
      <w:pPr>
        <w:pStyle w:val="BodyText"/>
        <w:spacing w:before="3"/>
        <w:rPr>
          <w:sz w:val="26"/>
        </w:rPr>
      </w:pPr>
    </w:p>
    <w:p>
      <w:pPr>
        <w:pStyle w:val="ListParagraph"/>
        <w:numPr>
          <w:ilvl w:val="1"/>
          <w:numId w:val="7"/>
        </w:numPr>
        <w:tabs>
          <w:tab w:pos="1695" w:val="left" w:leader="none"/>
        </w:tabs>
        <w:spacing w:line="240" w:lineRule="auto" w:before="90" w:after="0"/>
        <w:ind w:left="1694" w:right="0" w:hanging="541"/>
        <w:jc w:val="left"/>
        <w:rPr>
          <w:sz w:val="24"/>
        </w:rPr>
      </w:pPr>
      <w:r>
        <w:rPr>
          <w:b/>
          <w:sz w:val="24"/>
        </w:rPr>
        <w:t>Gestor: </w:t>
      </w:r>
      <w:r>
        <w:rPr>
          <w:sz w:val="24"/>
        </w:rPr>
        <w:t>MAJ PM RG 72.714 VICTOR HUGO NOGUEIRA</w:t>
      </w:r>
      <w:r>
        <w:rPr>
          <w:spacing w:val="-2"/>
          <w:sz w:val="24"/>
        </w:rPr>
        <w:t> </w:t>
      </w:r>
      <w:r>
        <w:rPr>
          <w:sz w:val="24"/>
        </w:rPr>
        <w:t>JUNIOR.</w:t>
      </w:r>
    </w:p>
    <w:p>
      <w:pPr>
        <w:pStyle w:val="BodyText"/>
        <w:rPr>
          <w:sz w:val="26"/>
        </w:rPr>
      </w:pPr>
    </w:p>
    <w:p>
      <w:pPr>
        <w:pStyle w:val="BodyText"/>
        <w:spacing w:before="4"/>
        <w:rPr>
          <w:sz w:val="22"/>
        </w:rPr>
      </w:pPr>
    </w:p>
    <w:p>
      <w:pPr>
        <w:pStyle w:val="Heading1"/>
        <w:numPr>
          <w:ilvl w:val="1"/>
          <w:numId w:val="7"/>
        </w:numPr>
        <w:tabs>
          <w:tab w:pos="1695" w:val="left" w:leader="none"/>
        </w:tabs>
        <w:spacing w:line="240" w:lineRule="auto" w:before="1" w:after="0"/>
        <w:ind w:left="1694" w:right="0" w:hanging="541"/>
        <w:jc w:val="left"/>
      </w:pPr>
      <w:r>
        <w:rPr/>
        <w:t>Fiscais:</w:t>
      </w:r>
    </w:p>
    <w:p>
      <w:pPr>
        <w:spacing w:after="0" w:line="240" w:lineRule="auto"/>
        <w:jc w:val="left"/>
        <w:sectPr>
          <w:pgSz w:w="11910" w:h="16850"/>
          <w:pgMar w:header="380" w:footer="768" w:top="2060" w:bottom="960" w:left="1680" w:right="300"/>
        </w:sectPr>
      </w:pPr>
    </w:p>
    <w:p>
      <w:pPr>
        <w:pStyle w:val="ListParagraph"/>
        <w:numPr>
          <w:ilvl w:val="2"/>
          <w:numId w:val="7"/>
        </w:numPr>
        <w:tabs>
          <w:tab w:pos="1875" w:val="left" w:leader="none"/>
        </w:tabs>
        <w:spacing w:line="240" w:lineRule="auto" w:before="173" w:after="0"/>
        <w:ind w:left="1874" w:right="0" w:hanging="721"/>
        <w:jc w:val="left"/>
        <w:rPr>
          <w:sz w:val="24"/>
        </w:rPr>
      </w:pPr>
      <w:r>
        <w:rPr>
          <w:sz w:val="24"/>
        </w:rPr>
        <w:t>SUBTEN PM RG 64.559 NELSON RODRIGUES DE</w:t>
      </w:r>
      <w:r>
        <w:rPr>
          <w:spacing w:val="-5"/>
          <w:sz w:val="24"/>
        </w:rPr>
        <w:t> </w:t>
      </w:r>
      <w:r>
        <w:rPr>
          <w:sz w:val="24"/>
        </w:rPr>
        <w:t>OLIVEIRA;</w:t>
      </w:r>
    </w:p>
    <w:p>
      <w:pPr>
        <w:pStyle w:val="ListParagraph"/>
        <w:numPr>
          <w:ilvl w:val="2"/>
          <w:numId w:val="7"/>
        </w:numPr>
        <w:tabs>
          <w:tab w:pos="1875" w:val="left" w:leader="none"/>
        </w:tabs>
        <w:spacing w:line="240" w:lineRule="auto" w:before="140" w:after="0"/>
        <w:ind w:left="1874" w:right="0" w:hanging="721"/>
        <w:jc w:val="left"/>
        <w:rPr>
          <w:sz w:val="24"/>
        </w:rPr>
      </w:pPr>
      <w:r>
        <w:rPr>
          <w:sz w:val="24"/>
        </w:rPr>
        <w:t>3° SGT PM RG 81.946 MÁRCIO FONSECA</w:t>
      </w:r>
      <w:r>
        <w:rPr>
          <w:spacing w:val="-12"/>
          <w:sz w:val="24"/>
        </w:rPr>
        <w:t> </w:t>
      </w:r>
      <w:r>
        <w:rPr>
          <w:sz w:val="24"/>
        </w:rPr>
        <w:t>LEAL;</w:t>
      </w:r>
    </w:p>
    <w:p>
      <w:pPr>
        <w:pStyle w:val="BodyText"/>
        <w:spacing w:before="136"/>
        <w:ind w:left="1154"/>
      </w:pPr>
      <w:r>
        <w:rPr/>
        <w:t>17.2.3. CB PM RG 85.696 RAFAEL ASSUMPÇÃO DE OLIVEIRA</w:t>
      </w:r>
      <w:r>
        <w:rPr>
          <w:spacing w:val="-11"/>
        </w:rPr>
        <w:t> </w:t>
      </w:r>
      <w:r>
        <w:rPr/>
        <w:t>BARROS.</w:t>
      </w:r>
    </w:p>
    <w:p>
      <w:pPr>
        <w:pStyle w:val="BodyText"/>
        <w:rPr>
          <w:sz w:val="20"/>
        </w:rPr>
      </w:pPr>
    </w:p>
    <w:p>
      <w:pPr>
        <w:pStyle w:val="BodyText"/>
        <w:spacing w:before="5"/>
        <w:rPr>
          <w:sz w:val="26"/>
        </w:rPr>
      </w:pPr>
      <w:r>
        <w:rPr/>
        <w:pict>
          <v:shape style="position:absolute;margin-left:140.300003pt;margin-top:16.424492pt;width:399.95pt;height:20.8pt;mso-position-horizontal-relative:page;mso-position-vertical-relative:paragraph;z-index:-15723520;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19. CONDIÇÕES GERAIS:</w:t>
                  </w:r>
                </w:p>
              </w:txbxContent>
            </v:textbox>
            <v:fill type="solid"/>
            <w10:wrap type="topAndBottom"/>
          </v:shape>
        </w:pict>
      </w:r>
    </w:p>
    <w:p>
      <w:pPr>
        <w:pStyle w:val="BodyText"/>
        <w:spacing w:before="3"/>
        <w:rPr>
          <w:sz w:val="26"/>
        </w:rPr>
      </w:pPr>
    </w:p>
    <w:p>
      <w:pPr>
        <w:pStyle w:val="BodyText"/>
        <w:spacing w:line="362" w:lineRule="auto" w:before="90"/>
        <w:ind w:left="1154" w:right="833"/>
        <w:jc w:val="both"/>
      </w:pPr>
      <w:r>
        <w:rPr/>
        <w:t>19.1 - Quaisquer dúvidas relacionadas às condições estabelecidas neste termo, se não sanadas, poderão ser esclarecidas junto à:</w:t>
      </w:r>
    </w:p>
    <w:p>
      <w:pPr>
        <w:pStyle w:val="ListParagraph"/>
        <w:numPr>
          <w:ilvl w:val="0"/>
          <w:numId w:val="8"/>
        </w:numPr>
        <w:tabs>
          <w:tab w:pos="1306" w:val="left" w:leader="none"/>
        </w:tabs>
        <w:spacing w:line="360" w:lineRule="auto" w:before="0" w:after="0"/>
        <w:ind w:left="1154" w:right="829" w:firstLine="0"/>
        <w:jc w:val="both"/>
        <w:rPr>
          <w:sz w:val="24"/>
        </w:rPr>
      </w:pPr>
      <w:r>
        <w:rPr>
          <w:b/>
          <w:sz w:val="24"/>
        </w:rPr>
        <w:t>Regimento de Polícia Montada (RPMont)</w:t>
      </w:r>
      <w:r>
        <w:rPr>
          <w:sz w:val="24"/>
        </w:rPr>
        <w:t>, localizado na Av. dos Estados s/n, Campo Grande, Rio de Janeiro – RJ. E-mail: </w:t>
      </w:r>
      <w:hyperlink r:id="rId8">
        <w:r>
          <w:rPr>
            <w:sz w:val="24"/>
          </w:rPr>
          <w:t>p4_rpmont@pmerj.rj.gov.br </w:t>
        </w:r>
      </w:hyperlink>
      <w:r>
        <w:rPr>
          <w:sz w:val="24"/>
        </w:rPr>
        <w:t>ou Tel: (21) 2333-6930 e</w:t>
      </w:r>
      <w:r>
        <w:rPr>
          <w:spacing w:val="-3"/>
          <w:sz w:val="24"/>
        </w:rPr>
        <w:t> </w:t>
      </w:r>
      <w:r>
        <w:rPr>
          <w:sz w:val="24"/>
        </w:rPr>
        <w:t>2333-6766.</w:t>
      </w:r>
    </w:p>
    <w:p>
      <w:pPr>
        <w:pStyle w:val="ListParagraph"/>
        <w:numPr>
          <w:ilvl w:val="0"/>
          <w:numId w:val="8"/>
        </w:numPr>
        <w:tabs>
          <w:tab w:pos="1302" w:val="left" w:leader="none"/>
        </w:tabs>
        <w:spacing w:line="360" w:lineRule="auto" w:before="0" w:after="0"/>
        <w:ind w:left="1154" w:right="830" w:firstLine="0"/>
        <w:jc w:val="both"/>
        <w:rPr>
          <w:sz w:val="24"/>
        </w:rPr>
      </w:pPr>
      <w:r>
        <w:rPr>
          <w:b/>
          <w:sz w:val="24"/>
        </w:rPr>
        <w:t>Diretoria de Licitações e Processos da PMERJ</w:t>
      </w:r>
      <w:r>
        <w:rPr>
          <w:sz w:val="24"/>
        </w:rPr>
        <w:t>, localizada na Rua Evaristo da Veiga, nº 78, primeiro andar, Centro, Rio de janeiro - RJ. Tel:</w:t>
      </w:r>
      <w:r>
        <w:rPr>
          <w:spacing w:val="-2"/>
          <w:sz w:val="24"/>
        </w:rPr>
        <w:t> </w:t>
      </w:r>
      <w:r>
        <w:rPr>
          <w:sz w:val="24"/>
        </w:rPr>
        <w:t>2333-2693.</w:t>
      </w:r>
    </w:p>
    <w:p>
      <w:pPr>
        <w:pStyle w:val="BodyText"/>
        <w:rPr>
          <w:sz w:val="20"/>
        </w:rPr>
      </w:pPr>
    </w:p>
    <w:p>
      <w:pPr>
        <w:pStyle w:val="BodyText"/>
        <w:rPr>
          <w:sz w:val="20"/>
        </w:rPr>
      </w:pPr>
    </w:p>
    <w:p>
      <w:pPr>
        <w:pStyle w:val="BodyText"/>
        <w:rPr>
          <w:sz w:val="20"/>
        </w:rPr>
      </w:pPr>
    </w:p>
    <w:p>
      <w:pPr>
        <w:pStyle w:val="BodyText"/>
        <w:spacing w:before="1"/>
        <w:rPr>
          <w:sz w:val="10"/>
        </w:rPr>
      </w:pPr>
      <w:r>
        <w:rPr/>
        <w:pict>
          <v:shape style="position:absolute;margin-left:140.300003pt;margin-top:7.020527pt;width:399.95pt;height:20.65pt;mso-position-horizontal-relative:page;mso-position-vertical-relative:paragraph;z-index:-15723008;mso-wrap-distance-left:0;mso-wrap-distance-right:0" type="#_x0000_t202" filled="true" fillcolor="#d9d9d9" stroked="false">
            <v:textbox inset="0,0,0,0">
              <w:txbxContent>
                <w:p>
                  <w:pPr>
                    <w:spacing w:line="275" w:lineRule="exact" w:before="0"/>
                    <w:ind w:left="28" w:right="0" w:firstLine="0"/>
                    <w:jc w:val="left"/>
                    <w:rPr>
                      <w:b/>
                      <w:sz w:val="24"/>
                    </w:rPr>
                  </w:pPr>
                  <w:r>
                    <w:rPr>
                      <w:b/>
                      <w:sz w:val="24"/>
                    </w:rPr>
                    <w:t>20. ANEXOS:</w:t>
                  </w:r>
                </w:p>
              </w:txbxContent>
            </v:textbox>
            <v:fill type="solid"/>
            <w10:wrap type="topAndBottom"/>
          </v:shape>
        </w:pict>
      </w:r>
    </w:p>
    <w:p>
      <w:pPr>
        <w:pStyle w:val="BodyText"/>
        <w:spacing w:before="7"/>
        <w:rPr>
          <w:sz w:val="25"/>
        </w:rPr>
      </w:pPr>
    </w:p>
    <w:p>
      <w:pPr>
        <w:pStyle w:val="ListParagraph"/>
        <w:numPr>
          <w:ilvl w:val="1"/>
          <w:numId w:val="8"/>
        </w:numPr>
        <w:tabs>
          <w:tab w:pos="1874" w:val="left" w:leader="none"/>
          <w:tab w:pos="1875" w:val="left" w:leader="none"/>
        </w:tabs>
        <w:spacing w:line="240" w:lineRule="auto" w:before="100" w:after="0"/>
        <w:ind w:left="1874" w:right="0" w:hanging="361"/>
        <w:jc w:val="left"/>
        <w:rPr>
          <w:sz w:val="24"/>
        </w:rPr>
      </w:pPr>
      <w:r>
        <w:rPr>
          <w:sz w:val="24"/>
        </w:rPr>
        <w:t>ANEXO I - PEDIDO DE ORÇAMENTO – Especificação do</w:t>
      </w:r>
      <w:r>
        <w:rPr>
          <w:spacing w:val="-4"/>
          <w:sz w:val="24"/>
        </w:rPr>
        <w:t> </w:t>
      </w:r>
      <w:r>
        <w:rPr>
          <w:sz w:val="24"/>
        </w:rPr>
        <w:t>objeto;</w:t>
      </w:r>
    </w:p>
    <w:p>
      <w:pPr>
        <w:pStyle w:val="ListParagraph"/>
        <w:numPr>
          <w:ilvl w:val="1"/>
          <w:numId w:val="8"/>
        </w:numPr>
        <w:tabs>
          <w:tab w:pos="1874" w:val="left" w:leader="none"/>
          <w:tab w:pos="1875" w:val="left" w:leader="none"/>
        </w:tabs>
        <w:spacing w:line="240" w:lineRule="auto" w:before="135" w:after="0"/>
        <w:ind w:left="1874" w:right="0" w:hanging="361"/>
        <w:jc w:val="left"/>
        <w:rPr>
          <w:sz w:val="24"/>
        </w:rPr>
      </w:pPr>
      <w:r>
        <w:rPr>
          <w:sz w:val="24"/>
        </w:rPr>
        <w:t>ANEXO II - ORDEM DE</w:t>
      </w:r>
      <w:r>
        <w:rPr>
          <w:spacing w:val="-3"/>
          <w:sz w:val="24"/>
        </w:rPr>
        <w:t> </w:t>
      </w:r>
      <w:r>
        <w:rPr>
          <w:sz w:val="24"/>
        </w:rPr>
        <w:t>FORNECIMENTO;</w:t>
      </w:r>
    </w:p>
    <w:p>
      <w:pPr>
        <w:pStyle w:val="ListParagraph"/>
        <w:numPr>
          <w:ilvl w:val="1"/>
          <w:numId w:val="8"/>
        </w:numPr>
        <w:tabs>
          <w:tab w:pos="1874" w:val="left" w:leader="none"/>
          <w:tab w:pos="1875" w:val="left" w:leader="none"/>
        </w:tabs>
        <w:spacing w:line="240" w:lineRule="auto" w:before="138" w:after="0"/>
        <w:ind w:left="1874" w:right="0" w:hanging="361"/>
        <w:jc w:val="left"/>
        <w:rPr>
          <w:sz w:val="24"/>
        </w:rPr>
      </w:pPr>
      <w:r>
        <w:rPr>
          <w:sz w:val="24"/>
        </w:rPr>
        <w:t>ANEXO - MAPA DE</w:t>
      </w:r>
      <w:r>
        <w:rPr>
          <w:spacing w:val="-2"/>
          <w:sz w:val="24"/>
        </w:rPr>
        <w:t> </w:t>
      </w:r>
      <w:r>
        <w:rPr>
          <w:sz w:val="24"/>
        </w:rPr>
        <w:t>RISCO.</w:t>
      </w:r>
    </w:p>
    <w:p>
      <w:pPr>
        <w:pStyle w:val="BodyText"/>
        <w:rPr>
          <w:sz w:val="20"/>
        </w:rPr>
      </w:pPr>
    </w:p>
    <w:p>
      <w:pPr>
        <w:pStyle w:val="BodyText"/>
        <w:spacing w:before="4"/>
        <w:rPr>
          <w:sz w:val="26"/>
        </w:rPr>
      </w:pPr>
      <w:r>
        <w:rPr/>
        <w:pict>
          <v:shape style="position:absolute;margin-left:140.300003pt;margin-top:16.373682pt;width:399.95pt;height:20.8pt;mso-position-horizontal-relative:page;mso-position-vertical-relative:paragraph;z-index:-15722496;mso-wrap-distance-left:0;mso-wrap-distance-right:0" type="#_x0000_t202" filled="true" fillcolor="#d9d9d9" stroked="false">
            <v:textbox inset="0,0,0,0">
              <w:txbxContent>
                <w:p>
                  <w:pPr>
                    <w:pStyle w:val="BodyText"/>
                    <w:spacing w:line="270" w:lineRule="exact"/>
                    <w:ind w:left="28"/>
                  </w:pPr>
                  <w:r>
                    <w:rPr/>
                    <w:t>LOCAL E DATA DA CONFECÇÃO DO TERMO DE REFERÊNCIA:</w:t>
                  </w:r>
                </w:p>
              </w:txbxContent>
            </v:textbox>
            <v:fill type="solid"/>
            <w10:wrap type="topAndBottom"/>
          </v:shape>
        </w:pict>
      </w:r>
    </w:p>
    <w:p>
      <w:pPr>
        <w:pStyle w:val="BodyText"/>
        <w:spacing w:before="3"/>
        <w:rPr>
          <w:sz w:val="26"/>
        </w:rPr>
      </w:pPr>
    </w:p>
    <w:p>
      <w:pPr>
        <w:pStyle w:val="BodyText"/>
        <w:spacing w:before="90"/>
        <w:ind w:left="1154"/>
      </w:pPr>
      <w:r>
        <w:rPr/>
        <w:t>Em, 02 de Julho de 2020.</w:t>
      </w:r>
    </w:p>
    <w:p>
      <w:pPr>
        <w:pStyle w:val="BodyText"/>
        <w:rPr>
          <w:sz w:val="20"/>
        </w:rPr>
      </w:pPr>
    </w:p>
    <w:p>
      <w:pPr>
        <w:pStyle w:val="BodyText"/>
        <w:rPr>
          <w:sz w:val="20"/>
        </w:rPr>
      </w:pPr>
    </w:p>
    <w:p>
      <w:pPr>
        <w:pStyle w:val="BodyText"/>
        <w:spacing w:before="7"/>
        <w:rPr>
          <w:sz w:val="27"/>
        </w:rPr>
      </w:pPr>
      <w:r>
        <w:rPr/>
        <w:pict>
          <v:shape style="position:absolute;margin-left:262.130005pt;margin-top:18.076393pt;width:156pt;height:.1pt;mso-position-horizontal-relative:page;mso-position-vertical-relative:paragraph;z-index:-15721984;mso-wrap-distance-left:0;mso-wrap-distance-right:0" coordorigin="5243,362" coordsize="3120,0" path="m5243,362l8363,362e" filled="false" stroked="true" strokeweight=".48pt" strokecolor="#000000">
            <v:path arrowok="t"/>
            <v:stroke dashstyle="solid"/>
            <w10:wrap type="topAndBottom"/>
          </v:shape>
        </w:pict>
      </w:r>
    </w:p>
    <w:p>
      <w:pPr>
        <w:pStyle w:val="BodyText"/>
        <w:spacing w:line="247" w:lineRule="exact"/>
        <w:ind w:left="1362" w:right="1047"/>
        <w:jc w:val="center"/>
      </w:pPr>
      <w:r>
        <w:rPr/>
        <w:t>Itallo Marciano Franco</w:t>
      </w:r>
    </w:p>
    <w:p>
      <w:pPr>
        <w:spacing w:before="3"/>
        <w:ind w:left="4409" w:right="4088" w:firstLine="0"/>
        <w:jc w:val="center"/>
        <w:rPr>
          <w:sz w:val="18"/>
        </w:rPr>
      </w:pPr>
      <w:r>
        <w:rPr>
          <w:sz w:val="18"/>
        </w:rPr>
        <w:t>CB PM RG. 98.074 ID. 5010396-2</w:t>
      </w:r>
    </w:p>
    <w:p>
      <w:pPr>
        <w:spacing w:after="0"/>
        <w:jc w:val="center"/>
        <w:rPr>
          <w:sz w:val="18"/>
        </w:rPr>
        <w:sectPr>
          <w:pgSz w:w="11910" w:h="16850"/>
          <w:pgMar w:header="380" w:footer="768" w:top="2060" w:bottom="960" w:left="1680" w:right="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360" w:lineRule="auto" w:before="220"/>
        <w:ind w:left="1154" w:right="827" w:firstLine="708"/>
        <w:jc w:val="both"/>
        <w:rPr>
          <w:sz w:val="24"/>
        </w:rPr>
      </w:pPr>
      <w:r>
        <w:rPr>
          <w:sz w:val="24"/>
        </w:rPr>
        <w:t>Aprovo o Termo de Referência elaborado pelo servidor Itallo Marciano Franco, que traduz de forma adequada às necessidades, no tocante a </w:t>
      </w:r>
      <w:r>
        <w:rPr>
          <w:b/>
          <w:sz w:val="24"/>
        </w:rPr>
        <w:t>AQUISIÇÃO DE PNEUS PARA DUCATO, CAMINHÃO E ÔNIBUS</w:t>
      </w:r>
      <w:r>
        <w:rPr>
          <w:sz w:val="24"/>
        </w:rPr>
        <w:t>, com</w:t>
      </w:r>
      <w:r>
        <w:rPr>
          <w:spacing w:val="11"/>
          <w:sz w:val="24"/>
        </w:rPr>
        <w:t> </w:t>
      </w:r>
      <w:r>
        <w:rPr>
          <w:sz w:val="24"/>
        </w:rPr>
        <w:t>a</w:t>
      </w:r>
    </w:p>
    <w:p>
      <w:pPr>
        <w:pStyle w:val="BodyText"/>
        <w:spacing w:line="360" w:lineRule="auto" w:before="1"/>
        <w:ind w:left="1154" w:right="878"/>
      </w:pPr>
      <w:r>
        <w:rPr/>
        <w:t>finalidade de suprir a necessidade do Regimento de Polícia Montada (RPMont), da POLÍCIA MILITAR DO ESTADO DO RIO DE</w:t>
      </w:r>
      <w:r>
        <w:rPr>
          <w:spacing w:val="-4"/>
        </w:rPr>
        <w:t> </w:t>
      </w:r>
      <w:r>
        <w:rPr/>
        <w:t>JANEIRO.</w:t>
      </w:r>
    </w:p>
    <w:p>
      <w:pPr>
        <w:pStyle w:val="BodyText"/>
        <w:spacing w:before="11"/>
        <w:rPr>
          <w:sz w:val="35"/>
        </w:rPr>
      </w:pPr>
    </w:p>
    <w:p>
      <w:pPr>
        <w:pStyle w:val="BodyText"/>
        <w:tabs>
          <w:tab w:pos="6596" w:val="left" w:leader="none"/>
          <w:tab w:pos="8261" w:val="left" w:leader="none"/>
        </w:tabs>
        <w:ind w:left="4674"/>
      </w:pPr>
      <w:r>
        <w:rPr/>
        <w:t>Rio</w:t>
      </w:r>
      <w:r>
        <w:rPr>
          <w:spacing w:val="-1"/>
        </w:rPr>
        <w:t> </w:t>
      </w:r>
      <w:r>
        <w:rPr/>
        <w:t>de Janeiro,</w:t>
      </w:r>
      <w:r>
        <w:rPr>
          <w:u w:val="single"/>
        </w:rPr>
        <w:t> </w:t>
        <w:tab/>
      </w:r>
      <w:r>
        <w:rPr/>
        <w:t>de</w:t>
      </w:r>
      <w:r>
        <w:rPr>
          <w:u w:val="single"/>
        </w:rPr>
        <w:t> </w:t>
        <w:tab/>
      </w:r>
      <w:r>
        <w:rPr/>
        <w:t>de</w:t>
      </w:r>
      <w:r>
        <w:rPr>
          <w:spacing w:val="-1"/>
        </w:rPr>
        <w:t> </w:t>
      </w:r>
      <w:r>
        <w:rPr/>
        <w:t>2020.</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r>
        <w:rPr/>
        <w:pict>
          <v:shape style="position:absolute;margin-left:236.570007pt;margin-top:15.92942pt;width:228pt;height:.1pt;mso-position-horizontal-relative:page;mso-position-vertical-relative:paragraph;z-index:-15721472;mso-wrap-distance-left:0;mso-wrap-distance-right:0" coordorigin="4731,319" coordsize="4560,0" path="m4731,319l9291,319e" filled="false" stroked="true" strokeweight=".48pt" strokecolor="#000000">
            <v:path arrowok="t"/>
            <v:stroke dashstyle="solid"/>
            <w10:wrap type="topAndBottom"/>
          </v:shape>
        </w:pict>
      </w:r>
    </w:p>
    <w:p>
      <w:pPr>
        <w:pStyle w:val="BodyText"/>
        <w:spacing w:before="107"/>
        <w:ind w:left="1362" w:right="687"/>
        <w:jc w:val="center"/>
      </w:pPr>
      <w:r>
        <w:rPr/>
        <w:t>Ordenador de Despesas</w:t>
      </w:r>
    </w:p>
    <w:p>
      <w:pPr>
        <w:spacing w:after="0"/>
        <w:jc w:val="center"/>
        <w:sectPr>
          <w:pgSz w:w="11910" w:h="16850"/>
          <w:pgMar w:header="380" w:footer="768" w:top="2060" w:bottom="960" w:left="1680" w:right="300"/>
        </w:sectPr>
      </w:pPr>
    </w:p>
    <w:p>
      <w:pPr>
        <w:pStyle w:val="Heading1"/>
        <w:spacing w:before="176"/>
        <w:ind w:left="1362" w:right="475"/>
        <w:jc w:val="center"/>
      </w:pPr>
      <w:r>
        <w:rPr>
          <w:u w:val="thick"/>
        </w:rPr>
        <w:t>ANEXO I</w:t>
      </w:r>
    </w:p>
    <w:p>
      <w:pPr>
        <w:pStyle w:val="BodyText"/>
        <w:rPr>
          <w:b/>
          <w:sz w:val="20"/>
        </w:rPr>
      </w:pPr>
    </w:p>
    <w:p>
      <w:pPr>
        <w:pStyle w:val="BodyText"/>
        <w:spacing w:before="11"/>
        <w:rPr>
          <w:b/>
          <w:sz w:val="12"/>
        </w:rPr>
      </w:pPr>
      <w:r>
        <w:rPr/>
        <w:drawing>
          <wp:anchor distT="0" distB="0" distL="0" distR="0" allowOverlap="1" layoutInCell="1" locked="0" behindDoc="0" simplePos="0" relativeHeight="15">
            <wp:simplePos x="0" y="0"/>
            <wp:positionH relativeFrom="page">
              <wp:posOffset>4006255</wp:posOffset>
            </wp:positionH>
            <wp:positionV relativeFrom="paragraph">
              <wp:posOffset>119534</wp:posOffset>
            </wp:positionV>
            <wp:extent cx="984668" cy="1204245"/>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9" cstate="print"/>
                    <a:stretch>
                      <a:fillRect/>
                    </a:stretch>
                  </pic:blipFill>
                  <pic:spPr>
                    <a:xfrm>
                      <a:off x="0" y="0"/>
                      <a:ext cx="984668" cy="1204245"/>
                    </a:xfrm>
                    <a:prstGeom prst="rect">
                      <a:avLst/>
                    </a:prstGeom>
                  </pic:spPr>
                </pic:pic>
              </a:graphicData>
            </a:graphic>
          </wp:anchor>
        </w:drawing>
      </w:r>
    </w:p>
    <w:p>
      <w:pPr>
        <w:pStyle w:val="BodyText"/>
        <w:spacing w:before="5"/>
        <w:rPr>
          <w:b/>
          <w:sz w:val="9"/>
        </w:rPr>
      </w:pPr>
    </w:p>
    <w:p>
      <w:pPr>
        <w:spacing w:line="276" w:lineRule="auto" w:before="94"/>
        <w:ind w:left="3372" w:right="2485" w:firstLine="3"/>
        <w:jc w:val="center"/>
        <w:rPr>
          <w:b/>
          <w:sz w:val="16"/>
        </w:rPr>
      </w:pPr>
      <w:r>
        <w:rPr>
          <w:b/>
          <w:sz w:val="16"/>
        </w:rPr>
        <w:t>GOVERNO DO ESTADO DO RIO DE JANEIRO POLÍCIA MILITAR DO ESTADO DO RIO DE JANEIRO DIRETORIA DE LICITAÇÕES E PROCESSOS</w:t>
      </w:r>
    </w:p>
    <w:p>
      <w:pPr>
        <w:pStyle w:val="BodyText"/>
        <w:rPr>
          <w:b/>
          <w:sz w:val="18"/>
        </w:rPr>
      </w:pPr>
    </w:p>
    <w:p>
      <w:pPr>
        <w:pStyle w:val="BodyText"/>
        <w:spacing w:before="1"/>
        <w:rPr>
          <w:b/>
          <w:sz w:val="18"/>
        </w:rPr>
      </w:pPr>
    </w:p>
    <w:p>
      <w:pPr>
        <w:pStyle w:val="Heading1"/>
        <w:ind w:left="1362" w:right="476"/>
        <w:jc w:val="center"/>
      </w:pPr>
      <w:r>
        <w:rPr>
          <w:u w:val="thick"/>
        </w:rPr>
        <w:t>PEDIDO DE ORÇAMENTO – Especificação do objeto</w:t>
      </w:r>
    </w:p>
    <w:p>
      <w:pPr>
        <w:pStyle w:val="BodyText"/>
        <w:rPr>
          <w:b/>
          <w:sz w:val="20"/>
        </w:rPr>
      </w:pPr>
    </w:p>
    <w:p>
      <w:pPr>
        <w:pStyle w:val="BodyText"/>
        <w:spacing w:before="9"/>
        <w:rPr>
          <w:b/>
          <w:sz w:val="19"/>
        </w:rPr>
      </w:pPr>
    </w:p>
    <w:p>
      <w:pPr>
        <w:pStyle w:val="BodyText"/>
        <w:spacing w:before="90"/>
        <w:ind w:left="1154"/>
      </w:pPr>
      <w:r>
        <w:rPr/>
        <w:t>Cliente: Polícia Militar do estado do Rio de Janeiro</w:t>
      </w:r>
    </w:p>
    <w:p>
      <w:pPr>
        <w:pStyle w:val="BodyText"/>
        <w:tabs>
          <w:tab w:pos="7263" w:val="left" w:leader="none"/>
          <w:tab w:pos="8904" w:val="left" w:leader="none"/>
        </w:tabs>
        <w:spacing w:before="136"/>
        <w:ind w:left="1154"/>
      </w:pPr>
      <w:r>
        <w:rPr/>
        <w:t>Endereço de entrega</w:t>
      </w:r>
      <w:r>
        <w:rPr>
          <w:spacing w:val="-6"/>
        </w:rPr>
        <w:t> </w:t>
      </w:r>
      <w:r>
        <w:rPr/>
        <w:t>do material:</w:t>
      </w:r>
      <w:r>
        <w:rPr>
          <w:u w:val="single"/>
        </w:rPr>
        <w:t> </w:t>
        <w:tab/>
      </w:r>
      <w:r>
        <w:rPr/>
        <w:t>CEP:</w:t>
      </w:r>
      <w:r>
        <w:rPr>
          <w:u w:val="single"/>
        </w:rPr>
        <w:t> </w:t>
        <w:tab/>
      </w:r>
    </w:p>
    <w:p>
      <w:pPr>
        <w:pStyle w:val="BodyText"/>
        <w:rPr>
          <w:sz w:val="20"/>
        </w:rPr>
      </w:pPr>
    </w:p>
    <w:p>
      <w:pPr>
        <w:pStyle w:val="BodyText"/>
        <w:spacing w:before="6"/>
        <w:rPr>
          <w:sz w:val="28"/>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2801"/>
        <w:gridCol w:w="960"/>
        <w:gridCol w:w="960"/>
        <w:gridCol w:w="1179"/>
        <w:gridCol w:w="1121"/>
      </w:tblGrid>
      <w:tr>
        <w:trPr>
          <w:trHeight w:val="602" w:hRule="atLeast"/>
        </w:trPr>
        <w:tc>
          <w:tcPr>
            <w:tcW w:w="679" w:type="dxa"/>
            <w:shd w:val="clear" w:color="auto" w:fill="D9D9D9"/>
          </w:tcPr>
          <w:p>
            <w:pPr>
              <w:pStyle w:val="TableParagraph"/>
              <w:spacing w:before="164"/>
              <w:ind w:left="110"/>
              <w:rPr>
                <w:rFonts w:ascii="Calibri"/>
                <w:sz w:val="22"/>
              </w:rPr>
            </w:pPr>
            <w:r>
              <w:rPr>
                <w:rFonts w:ascii="Calibri"/>
                <w:sz w:val="22"/>
              </w:rPr>
              <w:t>ITEM</w:t>
            </w:r>
          </w:p>
        </w:tc>
        <w:tc>
          <w:tcPr>
            <w:tcW w:w="2801" w:type="dxa"/>
            <w:shd w:val="clear" w:color="auto" w:fill="D9D9D9"/>
          </w:tcPr>
          <w:p>
            <w:pPr>
              <w:pStyle w:val="TableParagraph"/>
              <w:spacing w:before="164"/>
              <w:ind w:left="801" w:right="786"/>
              <w:jc w:val="center"/>
              <w:rPr>
                <w:rFonts w:ascii="Calibri" w:hAnsi="Calibri"/>
                <w:sz w:val="22"/>
              </w:rPr>
            </w:pPr>
            <w:r>
              <w:rPr>
                <w:rFonts w:ascii="Calibri" w:hAnsi="Calibri"/>
                <w:sz w:val="22"/>
              </w:rPr>
              <w:t>DESCRIÇÃO</w:t>
            </w:r>
          </w:p>
        </w:tc>
        <w:tc>
          <w:tcPr>
            <w:tcW w:w="960" w:type="dxa"/>
            <w:shd w:val="clear" w:color="auto" w:fill="D9D9D9"/>
          </w:tcPr>
          <w:p>
            <w:pPr>
              <w:pStyle w:val="TableParagraph"/>
              <w:spacing w:before="164"/>
              <w:ind w:left="139"/>
              <w:rPr>
                <w:rFonts w:ascii="Calibri"/>
                <w:sz w:val="22"/>
              </w:rPr>
            </w:pPr>
            <w:r>
              <w:rPr>
                <w:rFonts w:ascii="Calibri"/>
                <w:sz w:val="22"/>
              </w:rPr>
              <w:t>MARCA</w:t>
            </w:r>
          </w:p>
        </w:tc>
        <w:tc>
          <w:tcPr>
            <w:tcW w:w="960" w:type="dxa"/>
            <w:shd w:val="clear" w:color="auto" w:fill="D9D9D9"/>
          </w:tcPr>
          <w:p>
            <w:pPr>
              <w:pStyle w:val="TableParagraph"/>
              <w:spacing w:before="164"/>
              <w:ind w:left="281"/>
              <w:rPr>
                <w:rFonts w:ascii="Calibri"/>
                <w:sz w:val="22"/>
              </w:rPr>
            </w:pPr>
            <w:r>
              <w:rPr>
                <w:rFonts w:ascii="Calibri"/>
                <w:sz w:val="22"/>
              </w:rPr>
              <w:t>QNT</w:t>
            </w:r>
          </w:p>
        </w:tc>
        <w:tc>
          <w:tcPr>
            <w:tcW w:w="1179" w:type="dxa"/>
            <w:shd w:val="clear" w:color="auto" w:fill="D9D9D9"/>
          </w:tcPr>
          <w:p>
            <w:pPr>
              <w:pStyle w:val="TableParagraph"/>
              <w:spacing w:before="30"/>
              <w:ind w:left="142" w:right="113" w:firstLine="144"/>
              <w:rPr>
                <w:rFonts w:ascii="Calibri" w:hAnsi="Calibri"/>
                <w:sz w:val="22"/>
              </w:rPr>
            </w:pPr>
            <w:r>
              <w:rPr>
                <w:rFonts w:ascii="Calibri" w:hAnsi="Calibri"/>
                <w:sz w:val="22"/>
              </w:rPr>
              <w:t>PREÇO UNITÁRIO</w:t>
            </w:r>
          </w:p>
        </w:tc>
        <w:tc>
          <w:tcPr>
            <w:tcW w:w="1121" w:type="dxa"/>
            <w:shd w:val="clear" w:color="auto" w:fill="D9D9D9"/>
          </w:tcPr>
          <w:p>
            <w:pPr>
              <w:pStyle w:val="TableParagraph"/>
              <w:spacing w:before="30"/>
              <w:ind w:left="271" w:right="228" w:hanging="12"/>
              <w:rPr>
                <w:rFonts w:ascii="Calibri" w:hAnsi="Calibri"/>
                <w:sz w:val="22"/>
              </w:rPr>
            </w:pPr>
            <w:r>
              <w:rPr>
                <w:rFonts w:ascii="Calibri" w:hAnsi="Calibri"/>
                <w:sz w:val="22"/>
              </w:rPr>
              <w:t>PREÇO TOTAL</w:t>
            </w:r>
          </w:p>
        </w:tc>
      </w:tr>
      <w:tr>
        <w:trPr>
          <w:trHeight w:val="3300" w:hRule="atLeast"/>
        </w:trPr>
        <w:tc>
          <w:tcPr>
            <w:tcW w:w="67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9"/>
              <w:ind w:left="8"/>
              <w:jc w:val="center"/>
              <w:rPr>
                <w:rFonts w:ascii="Calibri"/>
                <w:sz w:val="22"/>
              </w:rPr>
            </w:pPr>
            <w:r>
              <w:rPr>
                <w:rFonts w:ascii="Calibri"/>
                <w:w w:val="100"/>
                <w:sz w:val="22"/>
              </w:rPr>
              <w:t>1</w:t>
            </w:r>
          </w:p>
        </w:tc>
        <w:tc>
          <w:tcPr>
            <w:tcW w:w="2801" w:type="dxa"/>
          </w:tcPr>
          <w:p>
            <w:pPr>
              <w:pStyle w:val="TableParagraph"/>
              <w:spacing w:before="35"/>
              <w:ind w:left="98" w:right="87" w:firstLine="3"/>
              <w:jc w:val="center"/>
              <w:rPr>
                <w:rFonts w:ascii="Calibri" w:hAnsi="Calibri"/>
                <w:sz w:val="22"/>
              </w:rPr>
            </w:pPr>
            <w:r>
              <w:rPr>
                <w:rFonts w:ascii="Calibri" w:hAnsi="Calibri"/>
                <w:sz w:val="22"/>
              </w:rPr>
              <w:t>Pneu automóveis e utilitários, aplicação: on / off road (utilitários), construção: radial mara, largura: 205, serie / perfil: 75, aro: 16, tipo: tubeless (sem câmara), índice carga (capacidade carga): 110 (1060 kg), índice velocidade (velocidade máxima): 170 km/h, qualidade: novo, Fornecimento: Unidade.</w:t>
            </w:r>
          </w:p>
        </w:tc>
        <w:tc>
          <w:tcPr>
            <w:tcW w:w="960" w:type="dxa"/>
            <w:vMerge w:val="restart"/>
          </w:tcPr>
          <w:p>
            <w:pPr>
              <w:pStyle w:val="TableParagraph"/>
              <w:rPr>
                <w:sz w:val="20"/>
              </w:rPr>
            </w:pPr>
          </w:p>
        </w:tc>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9"/>
              <w:ind w:left="349" w:right="338"/>
              <w:jc w:val="center"/>
              <w:rPr>
                <w:rFonts w:ascii="Calibri"/>
                <w:sz w:val="22"/>
              </w:rPr>
            </w:pPr>
            <w:r>
              <w:rPr>
                <w:rFonts w:ascii="Calibri"/>
                <w:sz w:val="22"/>
              </w:rPr>
              <w:t>34</w:t>
            </w:r>
          </w:p>
        </w:tc>
        <w:tc>
          <w:tcPr>
            <w:tcW w:w="1179" w:type="dxa"/>
            <w:vMerge w:val="restart"/>
          </w:tcPr>
          <w:p>
            <w:pPr>
              <w:pStyle w:val="TableParagraph"/>
              <w:rPr>
                <w:sz w:val="20"/>
              </w:rPr>
            </w:pPr>
          </w:p>
        </w:tc>
        <w:tc>
          <w:tcPr>
            <w:tcW w:w="1121" w:type="dxa"/>
            <w:vMerge w:val="restart"/>
          </w:tcPr>
          <w:p>
            <w:pPr>
              <w:pStyle w:val="TableParagraph"/>
              <w:rPr>
                <w:sz w:val="20"/>
              </w:rPr>
            </w:pPr>
          </w:p>
        </w:tc>
      </w:tr>
      <w:tr>
        <w:trPr>
          <w:trHeight w:val="299" w:hRule="atLeast"/>
        </w:trPr>
        <w:tc>
          <w:tcPr>
            <w:tcW w:w="679" w:type="dxa"/>
            <w:vMerge/>
            <w:tcBorders>
              <w:top w:val="nil"/>
            </w:tcBorders>
          </w:tcPr>
          <w:p>
            <w:pPr>
              <w:rPr>
                <w:sz w:val="2"/>
                <w:szCs w:val="2"/>
              </w:rPr>
            </w:pPr>
          </w:p>
        </w:tc>
        <w:tc>
          <w:tcPr>
            <w:tcW w:w="2801" w:type="dxa"/>
          </w:tcPr>
          <w:p>
            <w:pPr>
              <w:pStyle w:val="TableParagraph"/>
              <w:spacing w:before="11"/>
              <w:ind w:left="801" w:right="789"/>
              <w:jc w:val="center"/>
              <w:rPr>
                <w:rFonts w:ascii="Calibri"/>
                <w:sz w:val="22"/>
              </w:rPr>
            </w:pPr>
            <w:r>
              <w:rPr>
                <w:rFonts w:ascii="Calibri"/>
                <w:sz w:val="22"/>
              </w:rPr>
              <w:t>(ID - 121104)</w:t>
            </w: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1179" w:type="dxa"/>
            <w:vMerge/>
            <w:tcBorders>
              <w:top w:val="nil"/>
            </w:tcBorders>
          </w:tcPr>
          <w:p>
            <w:pPr>
              <w:rPr>
                <w:sz w:val="2"/>
                <w:szCs w:val="2"/>
              </w:rPr>
            </w:pPr>
          </w:p>
        </w:tc>
        <w:tc>
          <w:tcPr>
            <w:tcW w:w="1121" w:type="dxa"/>
            <w:vMerge/>
            <w:tcBorders>
              <w:top w:val="nil"/>
            </w:tcBorders>
          </w:tcPr>
          <w:p>
            <w:pPr>
              <w:rPr>
                <w:sz w:val="2"/>
                <w:szCs w:val="2"/>
              </w:rPr>
            </w:pPr>
          </w:p>
        </w:tc>
      </w:tr>
      <w:tr>
        <w:trPr>
          <w:trHeight w:val="2700" w:hRule="atLeast"/>
        </w:trPr>
        <w:tc>
          <w:tcPr>
            <w:tcW w:w="67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30"/>
              </w:rPr>
            </w:pPr>
          </w:p>
          <w:p>
            <w:pPr>
              <w:pStyle w:val="TableParagraph"/>
              <w:spacing w:before="1"/>
              <w:ind w:left="8"/>
              <w:jc w:val="center"/>
              <w:rPr>
                <w:rFonts w:ascii="Calibri"/>
                <w:sz w:val="22"/>
              </w:rPr>
            </w:pPr>
            <w:r>
              <w:rPr>
                <w:rFonts w:ascii="Calibri"/>
                <w:w w:val="100"/>
                <w:sz w:val="22"/>
              </w:rPr>
              <w:t>2</w:t>
            </w:r>
          </w:p>
        </w:tc>
        <w:tc>
          <w:tcPr>
            <w:tcW w:w="2801" w:type="dxa"/>
          </w:tcPr>
          <w:p>
            <w:pPr>
              <w:pStyle w:val="TableParagraph"/>
              <w:spacing w:before="4"/>
              <w:ind w:left="187" w:right="174" w:firstLine="1"/>
              <w:jc w:val="center"/>
              <w:rPr>
                <w:rFonts w:ascii="Calibri" w:hAnsi="Calibri"/>
                <w:sz w:val="22"/>
              </w:rPr>
            </w:pPr>
            <w:r>
              <w:rPr>
                <w:rFonts w:ascii="Calibri" w:hAnsi="Calibri"/>
                <w:sz w:val="22"/>
              </w:rPr>
              <w:t>Pneu ônibus e caminhões, aplicação: rodoviário, modelo: n/a, construção: radial, largura: 215, serie / perfil: 75, aro: 17,5, tipo: tubeless ( sem câmara ), índice carga: n/a, índice velocidade: n/a, qualidade: novo, Fornecimento:</w:t>
            </w:r>
          </w:p>
          <w:p>
            <w:pPr>
              <w:pStyle w:val="TableParagraph"/>
              <w:spacing w:line="259" w:lineRule="exact"/>
              <w:ind w:left="800" w:right="789"/>
              <w:jc w:val="center"/>
              <w:rPr>
                <w:rFonts w:ascii="Calibri"/>
                <w:sz w:val="22"/>
              </w:rPr>
            </w:pPr>
            <w:r>
              <w:rPr>
                <w:rFonts w:ascii="Calibri"/>
                <w:sz w:val="22"/>
              </w:rPr>
              <w:t>Unidade.</w:t>
            </w:r>
          </w:p>
        </w:tc>
        <w:tc>
          <w:tcPr>
            <w:tcW w:w="960" w:type="dxa"/>
            <w:vMerge w:val="restart"/>
          </w:tcPr>
          <w:p>
            <w:pPr>
              <w:pStyle w:val="TableParagraph"/>
              <w:rPr>
                <w:sz w:val="20"/>
              </w:rPr>
            </w:pPr>
          </w:p>
        </w:tc>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30"/>
              </w:rPr>
            </w:pPr>
          </w:p>
          <w:p>
            <w:pPr>
              <w:pStyle w:val="TableParagraph"/>
              <w:spacing w:before="1"/>
              <w:ind w:left="349" w:right="338"/>
              <w:jc w:val="center"/>
              <w:rPr>
                <w:rFonts w:ascii="Calibri"/>
                <w:sz w:val="22"/>
              </w:rPr>
            </w:pPr>
            <w:r>
              <w:rPr>
                <w:rFonts w:ascii="Calibri"/>
                <w:sz w:val="22"/>
              </w:rPr>
              <w:t>30</w:t>
            </w:r>
          </w:p>
        </w:tc>
        <w:tc>
          <w:tcPr>
            <w:tcW w:w="1179" w:type="dxa"/>
            <w:vMerge w:val="restart"/>
          </w:tcPr>
          <w:p>
            <w:pPr>
              <w:pStyle w:val="TableParagraph"/>
              <w:rPr>
                <w:sz w:val="20"/>
              </w:rPr>
            </w:pPr>
          </w:p>
        </w:tc>
        <w:tc>
          <w:tcPr>
            <w:tcW w:w="1121" w:type="dxa"/>
            <w:vMerge w:val="restart"/>
          </w:tcPr>
          <w:p>
            <w:pPr>
              <w:pStyle w:val="TableParagraph"/>
              <w:rPr>
                <w:sz w:val="20"/>
              </w:rPr>
            </w:pPr>
          </w:p>
        </w:tc>
      </w:tr>
      <w:tr>
        <w:trPr>
          <w:trHeight w:val="299" w:hRule="atLeast"/>
        </w:trPr>
        <w:tc>
          <w:tcPr>
            <w:tcW w:w="679" w:type="dxa"/>
            <w:vMerge/>
            <w:tcBorders>
              <w:top w:val="nil"/>
            </w:tcBorders>
          </w:tcPr>
          <w:p>
            <w:pPr>
              <w:rPr>
                <w:sz w:val="2"/>
                <w:szCs w:val="2"/>
              </w:rPr>
            </w:pPr>
          </w:p>
        </w:tc>
        <w:tc>
          <w:tcPr>
            <w:tcW w:w="2801" w:type="dxa"/>
          </w:tcPr>
          <w:p>
            <w:pPr>
              <w:pStyle w:val="TableParagraph"/>
              <w:spacing w:line="266" w:lineRule="exact" w:before="13"/>
              <w:ind w:left="801" w:right="789"/>
              <w:jc w:val="center"/>
              <w:rPr>
                <w:rFonts w:ascii="Calibri"/>
                <w:sz w:val="22"/>
              </w:rPr>
            </w:pPr>
            <w:r>
              <w:rPr>
                <w:rFonts w:ascii="Calibri"/>
                <w:sz w:val="22"/>
              </w:rPr>
              <w:t>(ID - 125941)</w:t>
            </w: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1179" w:type="dxa"/>
            <w:vMerge/>
            <w:tcBorders>
              <w:top w:val="nil"/>
            </w:tcBorders>
          </w:tcPr>
          <w:p>
            <w:pPr>
              <w:rPr>
                <w:sz w:val="2"/>
                <w:szCs w:val="2"/>
              </w:rPr>
            </w:pPr>
          </w:p>
        </w:tc>
        <w:tc>
          <w:tcPr>
            <w:tcW w:w="1121" w:type="dxa"/>
            <w:vMerge/>
            <w:tcBorders>
              <w:top w:val="nil"/>
            </w:tcBorders>
          </w:tcPr>
          <w:p>
            <w:pPr>
              <w:rPr>
                <w:sz w:val="2"/>
                <w:szCs w:val="2"/>
              </w:rPr>
            </w:pPr>
          </w:p>
        </w:tc>
      </w:tr>
    </w:tbl>
    <w:p>
      <w:pPr>
        <w:spacing w:after="0"/>
        <w:rPr>
          <w:sz w:val="2"/>
          <w:szCs w:val="2"/>
        </w:rPr>
        <w:sectPr>
          <w:pgSz w:w="11910" w:h="16850"/>
          <w:pgMar w:header="380" w:footer="768" w:top="2060" w:bottom="960" w:left="1680" w:right="300"/>
        </w:sectPr>
      </w:pPr>
    </w:p>
    <w:p>
      <w:pPr>
        <w:pStyle w:val="BodyText"/>
        <w:spacing w:before="6" w:after="1"/>
        <w:rPr>
          <w:sz w:val="15"/>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2801"/>
        <w:gridCol w:w="960"/>
        <w:gridCol w:w="960"/>
        <w:gridCol w:w="1179"/>
        <w:gridCol w:w="1121"/>
      </w:tblGrid>
      <w:tr>
        <w:trPr>
          <w:trHeight w:val="3302" w:hRule="atLeast"/>
        </w:trPr>
        <w:tc>
          <w:tcPr>
            <w:tcW w:w="67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1"/>
              <w:ind w:left="8"/>
              <w:jc w:val="center"/>
              <w:rPr>
                <w:rFonts w:ascii="Calibri"/>
                <w:sz w:val="22"/>
              </w:rPr>
            </w:pPr>
            <w:r>
              <w:rPr>
                <w:rFonts w:ascii="Calibri"/>
                <w:w w:val="100"/>
                <w:sz w:val="22"/>
              </w:rPr>
              <w:t>3</w:t>
            </w:r>
          </w:p>
        </w:tc>
        <w:tc>
          <w:tcPr>
            <w:tcW w:w="2801" w:type="dxa"/>
          </w:tcPr>
          <w:p>
            <w:pPr>
              <w:pStyle w:val="TableParagraph"/>
              <w:spacing w:before="172"/>
              <w:ind w:left="172" w:right="160" w:firstLine="1"/>
              <w:jc w:val="center"/>
              <w:rPr>
                <w:rFonts w:ascii="Calibri" w:hAnsi="Calibri"/>
                <w:sz w:val="22"/>
              </w:rPr>
            </w:pPr>
            <w:r>
              <w:rPr>
                <w:rFonts w:ascii="Calibri" w:hAnsi="Calibri"/>
                <w:sz w:val="22"/>
              </w:rPr>
              <w:t>Pneu ônibus e caminhões, aplicação: carga, modelo: eixo direcional/livre, construção: radial, largura: 275, serie / perfil: 80, aro: 22,5, tipo: tubeless (sem câmara), índice carga: 3150 kg, índice velocidade: 130 km/h, qualidade: novo, forma fornecimento: unidade.</w:t>
            </w:r>
          </w:p>
        </w:tc>
        <w:tc>
          <w:tcPr>
            <w:tcW w:w="960" w:type="dxa"/>
            <w:vMerge w:val="restart"/>
          </w:tcPr>
          <w:p>
            <w:pPr>
              <w:pStyle w:val="TableParagraph"/>
              <w:rPr>
                <w:sz w:val="20"/>
              </w:rPr>
            </w:pPr>
          </w:p>
        </w:tc>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1"/>
              <w:ind w:left="349" w:right="338"/>
              <w:jc w:val="center"/>
              <w:rPr>
                <w:rFonts w:ascii="Calibri"/>
                <w:sz w:val="22"/>
              </w:rPr>
            </w:pPr>
            <w:r>
              <w:rPr>
                <w:rFonts w:ascii="Calibri"/>
                <w:sz w:val="22"/>
              </w:rPr>
              <w:t>22</w:t>
            </w:r>
          </w:p>
        </w:tc>
        <w:tc>
          <w:tcPr>
            <w:tcW w:w="1179" w:type="dxa"/>
            <w:vMerge w:val="restart"/>
          </w:tcPr>
          <w:p>
            <w:pPr>
              <w:pStyle w:val="TableParagraph"/>
              <w:rPr>
                <w:sz w:val="20"/>
              </w:rPr>
            </w:pPr>
          </w:p>
        </w:tc>
        <w:tc>
          <w:tcPr>
            <w:tcW w:w="1121" w:type="dxa"/>
            <w:vMerge w:val="restart"/>
          </w:tcPr>
          <w:p>
            <w:pPr>
              <w:pStyle w:val="TableParagraph"/>
              <w:rPr>
                <w:sz w:val="20"/>
              </w:rPr>
            </w:pPr>
          </w:p>
        </w:tc>
      </w:tr>
      <w:tr>
        <w:trPr>
          <w:trHeight w:val="299" w:hRule="atLeast"/>
        </w:trPr>
        <w:tc>
          <w:tcPr>
            <w:tcW w:w="679" w:type="dxa"/>
            <w:vMerge/>
            <w:tcBorders>
              <w:top w:val="nil"/>
            </w:tcBorders>
          </w:tcPr>
          <w:p>
            <w:pPr>
              <w:rPr>
                <w:sz w:val="2"/>
                <w:szCs w:val="2"/>
              </w:rPr>
            </w:pPr>
          </w:p>
        </w:tc>
        <w:tc>
          <w:tcPr>
            <w:tcW w:w="2801" w:type="dxa"/>
          </w:tcPr>
          <w:p>
            <w:pPr>
              <w:pStyle w:val="TableParagraph"/>
              <w:spacing w:before="11"/>
              <w:ind w:left="801" w:right="789"/>
              <w:jc w:val="center"/>
              <w:rPr>
                <w:rFonts w:ascii="Calibri"/>
                <w:sz w:val="22"/>
              </w:rPr>
            </w:pPr>
            <w:r>
              <w:rPr>
                <w:rFonts w:ascii="Calibri"/>
                <w:sz w:val="22"/>
              </w:rPr>
              <w:t>(ID - 158881)</w:t>
            </w: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1179" w:type="dxa"/>
            <w:vMerge/>
            <w:tcBorders>
              <w:top w:val="nil"/>
            </w:tcBorders>
          </w:tcPr>
          <w:p>
            <w:pPr>
              <w:rPr>
                <w:sz w:val="2"/>
                <w:szCs w:val="2"/>
              </w:rPr>
            </w:pPr>
          </w:p>
        </w:tc>
        <w:tc>
          <w:tcPr>
            <w:tcW w:w="1121" w:type="dxa"/>
            <w:vMerge/>
            <w:tcBorders>
              <w:top w:val="nil"/>
            </w:tcBorders>
          </w:tcPr>
          <w:p>
            <w:pPr>
              <w:rPr>
                <w:sz w:val="2"/>
                <w:szCs w:val="2"/>
              </w:rPr>
            </w:pPr>
          </w:p>
        </w:tc>
      </w:tr>
      <w:tr>
        <w:trPr>
          <w:trHeight w:val="2999" w:hRule="atLeast"/>
        </w:trPr>
        <w:tc>
          <w:tcPr>
            <w:tcW w:w="67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8"/>
              <w:jc w:val="center"/>
              <w:rPr>
                <w:rFonts w:ascii="Calibri"/>
                <w:sz w:val="22"/>
              </w:rPr>
            </w:pPr>
            <w:r>
              <w:rPr>
                <w:rFonts w:ascii="Calibri"/>
                <w:w w:val="100"/>
                <w:sz w:val="22"/>
              </w:rPr>
              <w:t>4</w:t>
            </w:r>
          </w:p>
        </w:tc>
        <w:tc>
          <w:tcPr>
            <w:tcW w:w="2801" w:type="dxa"/>
          </w:tcPr>
          <w:p>
            <w:pPr>
              <w:pStyle w:val="TableParagraph"/>
              <w:spacing w:before="11"/>
              <w:rPr>
                <w:sz w:val="24"/>
              </w:rPr>
            </w:pPr>
          </w:p>
          <w:p>
            <w:pPr>
              <w:pStyle w:val="TableParagraph"/>
              <w:ind w:left="72" w:right="62" w:firstLine="4"/>
              <w:jc w:val="center"/>
              <w:rPr>
                <w:rFonts w:ascii="Calibri" w:hAnsi="Calibri"/>
                <w:sz w:val="22"/>
              </w:rPr>
            </w:pPr>
            <w:r>
              <w:rPr>
                <w:rFonts w:ascii="Calibri" w:hAnsi="Calibri"/>
                <w:sz w:val="22"/>
              </w:rPr>
              <w:t>Pneu ônibus e caminhões, aplicação: carga, modelo: tração, construção: radial, largura: 275, serie / perfil:</w:t>
            </w:r>
            <w:r>
              <w:rPr>
                <w:rFonts w:ascii="Calibri" w:hAnsi="Calibri"/>
                <w:spacing w:val="-15"/>
                <w:sz w:val="22"/>
              </w:rPr>
              <w:t> </w:t>
            </w:r>
            <w:r>
              <w:rPr>
                <w:rFonts w:ascii="Calibri" w:hAnsi="Calibri"/>
                <w:sz w:val="22"/>
              </w:rPr>
              <w:t>80, aro: 22,5, tipo: tubeless (sem câmara), índice carga: 3150 kg, índice velocidade: 130 km/h, qualidade: novo, forma fornecimento:</w:t>
            </w:r>
            <w:r>
              <w:rPr>
                <w:rFonts w:ascii="Calibri" w:hAnsi="Calibri"/>
                <w:spacing w:val="-8"/>
                <w:sz w:val="22"/>
              </w:rPr>
              <w:t> </w:t>
            </w:r>
            <w:r>
              <w:rPr>
                <w:rFonts w:ascii="Calibri" w:hAnsi="Calibri"/>
                <w:sz w:val="22"/>
              </w:rPr>
              <w:t>unidade</w:t>
            </w:r>
          </w:p>
        </w:tc>
        <w:tc>
          <w:tcPr>
            <w:tcW w:w="960" w:type="dxa"/>
            <w:vMerge w:val="restart"/>
          </w:tcPr>
          <w:p>
            <w:pPr>
              <w:pStyle w:val="TableParagraph"/>
              <w:rPr>
                <w:sz w:val="20"/>
              </w:rPr>
            </w:pPr>
          </w:p>
        </w:tc>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312"/>
              <w:rPr>
                <w:rFonts w:ascii="Calibri"/>
                <w:sz w:val="22"/>
              </w:rPr>
            </w:pPr>
            <w:r>
              <w:rPr>
                <w:rFonts w:ascii="Calibri"/>
                <w:sz w:val="22"/>
              </w:rPr>
              <w:t>138</w:t>
            </w:r>
          </w:p>
        </w:tc>
        <w:tc>
          <w:tcPr>
            <w:tcW w:w="1179" w:type="dxa"/>
            <w:vMerge w:val="restart"/>
          </w:tcPr>
          <w:p>
            <w:pPr>
              <w:pStyle w:val="TableParagraph"/>
              <w:rPr>
                <w:sz w:val="20"/>
              </w:rPr>
            </w:pPr>
          </w:p>
        </w:tc>
        <w:tc>
          <w:tcPr>
            <w:tcW w:w="1121" w:type="dxa"/>
            <w:vMerge w:val="restart"/>
          </w:tcPr>
          <w:p>
            <w:pPr>
              <w:pStyle w:val="TableParagraph"/>
              <w:rPr>
                <w:sz w:val="20"/>
              </w:rPr>
            </w:pPr>
          </w:p>
        </w:tc>
      </w:tr>
      <w:tr>
        <w:trPr>
          <w:trHeight w:val="300" w:hRule="atLeast"/>
        </w:trPr>
        <w:tc>
          <w:tcPr>
            <w:tcW w:w="679" w:type="dxa"/>
            <w:vMerge/>
            <w:tcBorders>
              <w:top w:val="nil"/>
            </w:tcBorders>
          </w:tcPr>
          <w:p>
            <w:pPr>
              <w:rPr>
                <w:sz w:val="2"/>
                <w:szCs w:val="2"/>
              </w:rPr>
            </w:pPr>
          </w:p>
        </w:tc>
        <w:tc>
          <w:tcPr>
            <w:tcW w:w="2801" w:type="dxa"/>
          </w:tcPr>
          <w:p>
            <w:pPr>
              <w:pStyle w:val="TableParagraph"/>
              <w:spacing w:line="266" w:lineRule="exact" w:before="14"/>
              <w:ind w:left="801" w:right="789"/>
              <w:jc w:val="center"/>
              <w:rPr>
                <w:rFonts w:ascii="Calibri"/>
                <w:sz w:val="22"/>
              </w:rPr>
            </w:pPr>
            <w:r>
              <w:rPr>
                <w:rFonts w:ascii="Calibri"/>
                <w:sz w:val="22"/>
              </w:rPr>
              <w:t>(ID - 158898)</w:t>
            </w: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1179" w:type="dxa"/>
            <w:vMerge/>
            <w:tcBorders>
              <w:top w:val="nil"/>
            </w:tcBorders>
          </w:tcPr>
          <w:p>
            <w:pPr>
              <w:rPr>
                <w:sz w:val="2"/>
                <w:szCs w:val="2"/>
              </w:rPr>
            </w:pPr>
          </w:p>
        </w:tc>
        <w:tc>
          <w:tcPr>
            <w:tcW w:w="1121" w:type="dxa"/>
            <w:vMerge/>
            <w:tcBorders>
              <w:top w:val="nil"/>
            </w:tcBorders>
          </w:tcPr>
          <w:p>
            <w:pPr>
              <w:rPr>
                <w:sz w:val="2"/>
                <w:szCs w:val="2"/>
              </w:rPr>
            </w:pPr>
          </w:p>
        </w:tc>
      </w:tr>
      <w:tr>
        <w:trPr>
          <w:trHeight w:val="2977" w:hRule="atLeast"/>
        </w:trPr>
        <w:tc>
          <w:tcPr>
            <w:tcW w:w="67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1"/>
              </w:rPr>
            </w:pPr>
          </w:p>
          <w:p>
            <w:pPr>
              <w:pStyle w:val="TableParagraph"/>
              <w:ind w:left="8"/>
              <w:jc w:val="center"/>
              <w:rPr>
                <w:rFonts w:ascii="Calibri"/>
                <w:sz w:val="22"/>
              </w:rPr>
            </w:pPr>
            <w:r>
              <w:rPr>
                <w:rFonts w:ascii="Calibri"/>
                <w:w w:val="100"/>
                <w:sz w:val="22"/>
              </w:rPr>
              <w:t>5</w:t>
            </w:r>
          </w:p>
        </w:tc>
        <w:tc>
          <w:tcPr>
            <w:tcW w:w="2801" w:type="dxa"/>
          </w:tcPr>
          <w:p>
            <w:pPr>
              <w:pStyle w:val="TableParagraph"/>
              <w:spacing w:before="143"/>
              <w:ind w:left="76" w:right="65" w:firstLine="2"/>
              <w:jc w:val="center"/>
              <w:rPr>
                <w:rFonts w:ascii="Calibri" w:hAnsi="Calibri"/>
                <w:sz w:val="22"/>
              </w:rPr>
            </w:pPr>
            <w:r>
              <w:rPr>
                <w:rFonts w:ascii="Calibri" w:hAnsi="Calibri"/>
                <w:sz w:val="22"/>
              </w:rPr>
              <w:t>Pneu ônibus e caminhões, aplicação: tração, modelo: eixo/direcional/livre, construção: radial, largura: 295, serie / perfil: 80 r, aro: 22,5, tipo: misto tubeless, índice carga: 154 (3750 kg), índice velocidade: m (130 km/h), qualidade: novo, forma fornecimento: unidade</w:t>
            </w:r>
          </w:p>
        </w:tc>
        <w:tc>
          <w:tcPr>
            <w:tcW w:w="960" w:type="dxa"/>
            <w:vMerge w:val="restart"/>
          </w:tcPr>
          <w:p>
            <w:pPr>
              <w:pStyle w:val="TableParagraph"/>
              <w:rPr>
                <w:sz w:val="20"/>
              </w:rPr>
            </w:pPr>
          </w:p>
        </w:tc>
        <w:tc>
          <w:tcPr>
            <w:tcW w:w="96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1"/>
              </w:rPr>
            </w:pPr>
          </w:p>
          <w:p>
            <w:pPr>
              <w:pStyle w:val="TableParagraph"/>
              <w:ind w:left="349" w:right="338"/>
              <w:jc w:val="center"/>
              <w:rPr>
                <w:rFonts w:ascii="Calibri"/>
                <w:sz w:val="22"/>
              </w:rPr>
            </w:pPr>
            <w:r>
              <w:rPr>
                <w:rFonts w:ascii="Calibri"/>
                <w:sz w:val="22"/>
              </w:rPr>
              <w:t>12</w:t>
            </w:r>
          </w:p>
        </w:tc>
        <w:tc>
          <w:tcPr>
            <w:tcW w:w="1179" w:type="dxa"/>
            <w:vMerge w:val="restart"/>
          </w:tcPr>
          <w:p>
            <w:pPr>
              <w:pStyle w:val="TableParagraph"/>
              <w:rPr>
                <w:sz w:val="20"/>
              </w:rPr>
            </w:pPr>
          </w:p>
        </w:tc>
        <w:tc>
          <w:tcPr>
            <w:tcW w:w="1121" w:type="dxa"/>
            <w:vMerge w:val="restart"/>
          </w:tcPr>
          <w:p>
            <w:pPr>
              <w:pStyle w:val="TableParagraph"/>
              <w:rPr>
                <w:sz w:val="20"/>
              </w:rPr>
            </w:pPr>
          </w:p>
        </w:tc>
      </w:tr>
      <w:tr>
        <w:trPr>
          <w:trHeight w:val="302" w:hRule="atLeast"/>
        </w:trPr>
        <w:tc>
          <w:tcPr>
            <w:tcW w:w="679" w:type="dxa"/>
            <w:vMerge/>
            <w:tcBorders>
              <w:top w:val="nil"/>
            </w:tcBorders>
          </w:tcPr>
          <w:p>
            <w:pPr>
              <w:rPr>
                <w:sz w:val="2"/>
                <w:szCs w:val="2"/>
              </w:rPr>
            </w:pPr>
          </w:p>
        </w:tc>
        <w:tc>
          <w:tcPr>
            <w:tcW w:w="2801" w:type="dxa"/>
          </w:tcPr>
          <w:p>
            <w:pPr>
              <w:pStyle w:val="TableParagraph"/>
              <w:spacing w:before="13"/>
              <w:ind w:left="801" w:right="789"/>
              <w:jc w:val="center"/>
              <w:rPr>
                <w:rFonts w:ascii="Calibri"/>
                <w:sz w:val="22"/>
              </w:rPr>
            </w:pPr>
            <w:r>
              <w:rPr>
                <w:rFonts w:ascii="Calibri"/>
                <w:sz w:val="22"/>
              </w:rPr>
              <w:t>(ID - 148291)</w:t>
            </w: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1179" w:type="dxa"/>
            <w:vMerge/>
            <w:tcBorders>
              <w:top w:val="nil"/>
            </w:tcBorders>
          </w:tcPr>
          <w:p>
            <w:pPr>
              <w:rPr>
                <w:sz w:val="2"/>
                <w:szCs w:val="2"/>
              </w:rPr>
            </w:pPr>
          </w:p>
        </w:tc>
        <w:tc>
          <w:tcPr>
            <w:tcW w:w="1121" w:type="dxa"/>
            <w:vMerge/>
            <w:tcBorders>
              <w:top w:val="nil"/>
            </w:tcBorders>
          </w:tcPr>
          <w:p>
            <w:pPr>
              <w:rPr>
                <w:sz w:val="2"/>
                <w:szCs w:val="2"/>
              </w:rPr>
            </w:pPr>
          </w:p>
        </w:tc>
      </w:tr>
      <w:tr>
        <w:trPr>
          <w:trHeight w:val="2999" w:hRule="atLeast"/>
        </w:trPr>
        <w:tc>
          <w:tcPr>
            <w:tcW w:w="679"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0"/>
              </w:rPr>
            </w:pPr>
          </w:p>
          <w:p>
            <w:pPr>
              <w:pStyle w:val="TableParagraph"/>
              <w:ind w:left="8"/>
              <w:jc w:val="center"/>
              <w:rPr>
                <w:rFonts w:ascii="Calibri"/>
                <w:sz w:val="22"/>
              </w:rPr>
            </w:pPr>
            <w:r>
              <w:rPr>
                <w:rFonts w:ascii="Calibri"/>
                <w:w w:val="100"/>
                <w:sz w:val="22"/>
              </w:rPr>
              <w:t>6</w:t>
            </w:r>
          </w:p>
        </w:tc>
        <w:tc>
          <w:tcPr>
            <w:tcW w:w="2801" w:type="dxa"/>
          </w:tcPr>
          <w:p>
            <w:pPr>
              <w:pStyle w:val="TableParagraph"/>
              <w:spacing w:before="11"/>
              <w:rPr>
                <w:sz w:val="24"/>
              </w:rPr>
            </w:pPr>
          </w:p>
          <w:p>
            <w:pPr>
              <w:pStyle w:val="TableParagraph"/>
              <w:ind w:left="76" w:right="65" w:firstLine="2"/>
              <w:jc w:val="center"/>
              <w:rPr>
                <w:rFonts w:ascii="Calibri" w:hAnsi="Calibri"/>
                <w:sz w:val="22"/>
              </w:rPr>
            </w:pPr>
            <w:r>
              <w:rPr>
                <w:rFonts w:ascii="Calibri" w:hAnsi="Calibri"/>
                <w:sz w:val="22"/>
              </w:rPr>
              <w:t>Pneu ônibus e caminhões, aplicação: carga, modelo: tração, construção: radial, largura: 295, serie / perfil: 80%, aro: 22,5, tipo: tubeless (sem câmara), índice carga: 152/148, índice velocidade: 130 km/h, qualidade: novo, forma fornecimento: unidade</w:t>
            </w:r>
          </w:p>
        </w:tc>
        <w:tc>
          <w:tcPr>
            <w:tcW w:w="960" w:type="dxa"/>
          </w:tcPr>
          <w:p>
            <w:pPr>
              <w:pStyle w:val="TableParagraph"/>
              <w:rPr>
                <w:sz w:val="20"/>
              </w:rPr>
            </w:pPr>
          </w:p>
        </w:tc>
        <w:tc>
          <w:tcPr>
            <w:tcW w:w="96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0"/>
              </w:rPr>
            </w:pPr>
          </w:p>
          <w:p>
            <w:pPr>
              <w:pStyle w:val="TableParagraph"/>
              <w:ind w:left="349" w:right="338"/>
              <w:jc w:val="center"/>
              <w:rPr>
                <w:rFonts w:ascii="Calibri"/>
                <w:sz w:val="22"/>
              </w:rPr>
            </w:pPr>
            <w:r>
              <w:rPr>
                <w:rFonts w:ascii="Calibri"/>
                <w:sz w:val="22"/>
              </w:rPr>
              <w:t>18</w:t>
            </w:r>
          </w:p>
        </w:tc>
        <w:tc>
          <w:tcPr>
            <w:tcW w:w="1179" w:type="dxa"/>
          </w:tcPr>
          <w:p>
            <w:pPr>
              <w:pStyle w:val="TableParagraph"/>
              <w:rPr>
                <w:sz w:val="20"/>
              </w:rPr>
            </w:pPr>
          </w:p>
        </w:tc>
        <w:tc>
          <w:tcPr>
            <w:tcW w:w="1121" w:type="dxa"/>
          </w:tcPr>
          <w:p>
            <w:pPr>
              <w:pStyle w:val="TableParagraph"/>
              <w:rPr>
                <w:sz w:val="20"/>
              </w:rPr>
            </w:pPr>
          </w:p>
        </w:tc>
      </w:tr>
    </w:tbl>
    <w:p>
      <w:pPr>
        <w:spacing w:after="0"/>
        <w:rPr>
          <w:sz w:val="20"/>
        </w:rPr>
        <w:sectPr>
          <w:pgSz w:w="11910" w:h="16850"/>
          <w:pgMar w:header="380" w:footer="768" w:top="2060" w:bottom="960" w:left="1680" w:right="300"/>
        </w:sectPr>
      </w:pPr>
    </w:p>
    <w:p>
      <w:pPr>
        <w:pStyle w:val="BodyText"/>
        <w:spacing w:before="2"/>
        <w:rPr>
          <w:sz w:val="15"/>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2801"/>
        <w:gridCol w:w="960"/>
        <w:gridCol w:w="960"/>
        <w:gridCol w:w="1179"/>
        <w:gridCol w:w="1121"/>
      </w:tblGrid>
      <w:tr>
        <w:trPr>
          <w:trHeight w:val="302" w:hRule="atLeast"/>
        </w:trPr>
        <w:tc>
          <w:tcPr>
            <w:tcW w:w="679" w:type="dxa"/>
            <w:tcBorders>
              <w:top w:val="nil"/>
            </w:tcBorders>
          </w:tcPr>
          <w:p>
            <w:pPr>
              <w:pStyle w:val="TableParagraph"/>
              <w:rPr>
                <w:sz w:val="22"/>
              </w:rPr>
            </w:pPr>
          </w:p>
        </w:tc>
        <w:tc>
          <w:tcPr>
            <w:tcW w:w="2801" w:type="dxa"/>
            <w:tcBorders>
              <w:top w:val="nil"/>
            </w:tcBorders>
          </w:tcPr>
          <w:p>
            <w:pPr>
              <w:pStyle w:val="TableParagraph"/>
              <w:spacing w:before="13"/>
              <w:ind w:left="821"/>
              <w:rPr>
                <w:rFonts w:ascii="Calibri"/>
                <w:sz w:val="22"/>
              </w:rPr>
            </w:pPr>
            <w:r>
              <w:rPr>
                <w:rFonts w:ascii="Calibri"/>
                <w:sz w:val="22"/>
              </w:rPr>
              <w:t>(ID - 142055)</w:t>
            </w:r>
          </w:p>
        </w:tc>
        <w:tc>
          <w:tcPr>
            <w:tcW w:w="960" w:type="dxa"/>
            <w:tcBorders>
              <w:top w:val="nil"/>
            </w:tcBorders>
          </w:tcPr>
          <w:p>
            <w:pPr>
              <w:pStyle w:val="TableParagraph"/>
              <w:rPr>
                <w:sz w:val="22"/>
              </w:rPr>
            </w:pPr>
          </w:p>
        </w:tc>
        <w:tc>
          <w:tcPr>
            <w:tcW w:w="960" w:type="dxa"/>
            <w:tcBorders>
              <w:top w:val="nil"/>
            </w:tcBorders>
          </w:tcPr>
          <w:p>
            <w:pPr>
              <w:pStyle w:val="TableParagraph"/>
              <w:rPr>
                <w:sz w:val="22"/>
              </w:rPr>
            </w:pPr>
          </w:p>
        </w:tc>
        <w:tc>
          <w:tcPr>
            <w:tcW w:w="1179" w:type="dxa"/>
            <w:tcBorders>
              <w:top w:val="nil"/>
            </w:tcBorders>
          </w:tcPr>
          <w:p>
            <w:pPr>
              <w:pStyle w:val="TableParagraph"/>
              <w:rPr>
                <w:sz w:val="22"/>
              </w:rPr>
            </w:pPr>
          </w:p>
        </w:tc>
        <w:tc>
          <w:tcPr>
            <w:tcW w:w="1121" w:type="dxa"/>
            <w:tcBorders>
              <w:top w:val="nil"/>
            </w:tcBorders>
          </w:tcPr>
          <w:p>
            <w:pPr>
              <w:pStyle w:val="TableParagraph"/>
              <w:rPr>
                <w:sz w:val="22"/>
              </w:rPr>
            </w:pPr>
          </w:p>
        </w:tc>
      </w:tr>
    </w:tbl>
    <w:p>
      <w:pPr>
        <w:pStyle w:val="BodyText"/>
        <w:rPr>
          <w:sz w:val="20"/>
        </w:rPr>
      </w:pPr>
    </w:p>
    <w:p>
      <w:pPr>
        <w:pStyle w:val="BodyText"/>
        <w:rPr>
          <w:sz w:val="20"/>
        </w:rPr>
      </w:pPr>
    </w:p>
    <w:p>
      <w:pPr>
        <w:pStyle w:val="BodyText"/>
        <w:spacing w:before="8"/>
        <w:rPr>
          <w:sz w:val="23"/>
        </w:rPr>
      </w:pPr>
    </w:p>
    <w:p>
      <w:pPr>
        <w:pStyle w:val="BodyText"/>
        <w:tabs>
          <w:tab w:pos="8529" w:val="left" w:leader="none"/>
        </w:tabs>
        <w:spacing w:before="90"/>
        <w:ind w:left="588"/>
      </w:pPr>
      <w:r>
        <w:rPr/>
        <w:t>Valor total da proposta por</w:t>
      </w:r>
      <w:r>
        <w:rPr>
          <w:spacing w:val="-5"/>
        </w:rPr>
        <w:t> </w:t>
      </w:r>
      <w:r>
        <w:rPr/>
        <w:t>extenso:</w:t>
      </w:r>
      <w:r>
        <w:rPr>
          <w:u w:val="single"/>
        </w:rPr>
        <w:t> </w:t>
        <w:tab/>
      </w:r>
    </w:p>
    <w:p>
      <w:pPr>
        <w:pStyle w:val="BodyText"/>
        <w:rPr>
          <w:sz w:val="20"/>
        </w:rPr>
      </w:pPr>
    </w:p>
    <w:p>
      <w:pPr>
        <w:pStyle w:val="BodyText"/>
        <w:rPr>
          <w:sz w:val="20"/>
        </w:rPr>
      </w:pPr>
    </w:p>
    <w:p>
      <w:pPr>
        <w:pStyle w:val="BodyText"/>
        <w:rPr>
          <w:sz w:val="20"/>
        </w:rPr>
      </w:pPr>
    </w:p>
    <w:p>
      <w:pPr>
        <w:pStyle w:val="BodyText"/>
        <w:spacing w:before="4"/>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0"/>
        <w:gridCol w:w="4040"/>
      </w:tblGrid>
      <w:tr>
        <w:trPr>
          <w:trHeight w:val="2071" w:hRule="atLeast"/>
        </w:trPr>
        <w:tc>
          <w:tcPr>
            <w:tcW w:w="4040" w:type="dxa"/>
          </w:tcPr>
          <w:p>
            <w:pPr>
              <w:pStyle w:val="TableParagraph"/>
              <w:spacing w:line="360" w:lineRule="auto"/>
              <w:ind w:left="110" w:right="97"/>
              <w:jc w:val="both"/>
              <w:rPr>
                <w:sz w:val="24"/>
              </w:rPr>
            </w:pPr>
            <w:r>
              <w:rPr>
                <w:sz w:val="24"/>
              </w:rPr>
              <w:t>Validade da Proposta: (prazo não inferior a 60 dias) </w:t>
            </w:r>
            <w:r>
              <w:rPr>
                <w:spacing w:val="-3"/>
                <w:sz w:val="24"/>
              </w:rPr>
              <w:t>(Analisar </w:t>
            </w:r>
            <w:r>
              <w:rPr>
                <w:sz w:val="24"/>
              </w:rPr>
              <w:t>necessidade de definição de </w:t>
            </w:r>
            <w:r>
              <w:rPr>
                <w:spacing w:val="-3"/>
                <w:sz w:val="24"/>
              </w:rPr>
              <w:t>prazo </w:t>
            </w:r>
            <w:r>
              <w:rPr>
                <w:sz w:val="24"/>
              </w:rPr>
              <w:t>inferior, conforme prática de</w:t>
            </w:r>
            <w:r>
              <w:rPr>
                <w:spacing w:val="-7"/>
                <w:sz w:val="24"/>
              </w:rPr>
              <w:t> </w:t>
            </w:r>
            <w:r>
              <w:rPr>
                <w:sz w:val="24"/>
              </w:rPr>
              <w:t>mercado)</w:t>
            </w:r>
          </w:p>
        </w:tc>
        <w:tc>
          <w:tcPr>
            <w:tcW w:w="4040" w:type="dxa"/>
          </w:tcPr>
          <w:p>
            <w:pPr>
              <w:pStyle w:val="TableParagraph"/>
              <w:spacing w:line="270" w:lineRule="exact"/>
              <w:ind w:left="107"/>
              <w:jc w:val="both"/>
              <w:rPr>
                <w:sz w:val="24"/>
              </w:rPr>
            </w:pPr>
            <w:r>
              <w:rPr>
                <w:sz w:val="24"/>
              </w:rPr>
              <w:t>Prazo de entrega do material:</w:t>
            </w:r>
          </w:p>
          <w:p>
            <w:pPr>
              <w:pStyle w:val="TableParagraph"/>
              <w:spacing w:line="360" w:lineRule="auto" w:before="139"/>
              <w:ind w:left="107" w:right="98"/>
              <w:jc w:val="both"/>
              <w:rPr>
                <w:sz w:val="24"/>
              </w:rPr>
            </w:pPr>
            <w:r>
              <w:rPr>
                <w:sz w:val="24"/>
              </w:rPr>
              <w:t>(Prazo não superior a 30  </w:t>
            </w:r>
            <w:r>
              <w:rPr>
                <w:spacing w:val="-3"/>
                <w:sz w:val="24"/>
              </w:rPr>
              <w:t>dias) </w:t>
            </w:r>
            <w:r>
              <w:rPr>
                <w:sz w:val="24"/>
              </w:rPr>
              <w:t>(Analisar necessidade de definição de prazo superior/inferior,</w:t>
            </w:r>
            <w:r>
              <w:rPr>
                <w:spacing w:val="23"/>
                <w:sz w:val="24"/>
              </w:rPr>
              <w:t> </w:t>
            </w:r>
            <w:r>
              <w:rPr>
                <w:spacing w:val="-3"/>
                <w:sz w:val="24"/>
              </w:rPr>
              <w:t>conforme</w:t>
            </w:r>
          </w:p>
          <w:p>
            <w:pPr>
              <w:pStyle w:val="TableParagraph"/>
              <w:spacing w:line="275" w:lineRule="exact"/>
              <w:ind w:left="107"/>
              <w:jc w:val="both"/>
              <w:rPr>
                <w:sz w:val="24"/>
              </w:rPr>
            </w:pPr>
            <w:r>
              <w:rPr>
                <w:sz w:val="24"/>
              </w:rPr>
              <w:t>prática de mercado)</w:t>
            </w:r>
          </w:p>
        </w:tc>
      </w:tr>
      <w:tr>
        <w:trPr>
          <w:trHeight w:val="412" w:hRule="atLeast"/>
        </w:trPr>
        <w:tc>
          <w:tcPr>
            <w:tcW w:w="4040" w:type="dxa"/>
          </w:tcPr>
          <w:p>
            <w:pPr>
              <w:pStyle w:val="TableParagraph"/>
              <w:tabs>
                <w:tab w:pos="1653" w:val="left" w:leader="none"/>
                <w:tab w:pos="2319" w:val="left" w:leader="none"/>
                <w:tab w:pos="3042" w:val="left" w:leader="none"/>
              </w:tabs>
              <w:spacing w:line="270" w:lineRule="exact"/>
              <w:ind w:left="1053"/>
              <w:rPr>
                <w:sz w:val="24"/>
              </w:rPr>
            </w:pPr>
            <w:r>
              <w:rPr>
                <w:sz w:val="24"/>
                <w:u w:val="single"/>
              </w:rPr>
              <w:t> </w:t>
              <w:tab/>
            </w:r>
            <w:r>
              <w:rPr>
                <w:sz w:val="24"/>
              </w:rPr>
              <w:t>/</w:t>
            </w:r>
            <w:r>
              <w:rPr>
                <w:sz w:val="24"/>
                <w:u w:val="single"/>
              </w:rPr>
              <w:t> </w:t>
              <w:tab/>
            </w:r>
            <w:r>
              <w:rPr>
                <w:sz w:val="24"/>
              </w:rPr>
              <w:t>/</w:t>
            </w:r>
            <w:r>
              <w:rPr>
                <w:sz w:val="24"/>
                <w:u w:val="single"/>
              </w:rPr>
              <w:t> </w:t>
              <w:tab/>
            </w:r>
          </w:p>
        </w:tc>
        <w:tc>
          <w:tcPr>
            <w:tcW w:w="4040" w:type="dxa"/>
          </w:tcPr>
          <w:p>
            <w:pPr>
              <w:pStyle w:val="TableParagraph"/>
              <w:tabs>
                <w:tab w:pos="1651" w:val="left" w:leader="none"/>
                <w:tab w:pos="2317" w:val="left" w:leader="none"/>
                <w:tab w:pos="3040" w:val="left" w:leader="none"/>
              </w:tabs>
              <w:spacing w:line="270" w:lineRule="exact"/>
              <w:ind w:left="1051"/>
              <w:rPr>
                <w:sz w:val="24"/>
              </w:rPr>
            </w:pPr>
            <w:r>
              <w:rPr>
                <w:sz w:val="24"/>
                <w:u w:val="single"/>
              </w:rPr>
              <w:t> </w:t>
              <w:tab/>
            </w:r>
            <w:r>
              <w:rPr>
                <w:sz w:val="24"/>
              </w:rPr>
              <w:t>/</w:t>
            </w:r>
            <w:r>
              <w:rPr>
                <w:sz w:val="24"/>
                <w:u w:val="single"/>
              </w:rPr>
              <w:t> </w:t>
              <w:tab/>
            </w:r>
            <w:r>
              <w:rPr>
                <w:sz w:val="24"/>
              </w:rPr>
              <w:t>/</w:t>
            </w:r>
            <w:r>
              <w:rPr>
                <w:sz w:val="24"/>
                <w:u w:val="single"/>
              </w:rPr>
              <w:t> </w:t>
              <w:tab/>
            </w:r>
          </w:p>
        </w:tc>
      </w:tr>
    </w:tbl>
    <w:p>
      <w:pPr>
        <w:pStyle w:val="BodyText"/>
        <w:spacing w:before="9"/>
        <w:rPr>
          <w:sz w:val="27"/>
        </w:rPr>
      </w:pPr>
    </w:p>
    <w:p>
      <w:pPr>
        <w:pStyle w:val="BodyText"/>
        <w:spacing w:before="90"/>
        <w:ind w:left="1154"/>
      </w:pPr>
      <w:r>
        <w:rPr/>
        <w:t>Dados para pagamento:</w:t>
      </w:r>
    </w:p>
    <w:p>
      <w:pPr>
        <w:pStyle w:val="BodyText"/>
        <w:rPr>
          <w:sz w:val="20"/>
        </w:rPr>
      </w:pPr>
    </w:p>
    <w:p>
      <w:pPr>
        <w:pStyle w:val="BodyText"/>
        <w:spacing w:before="5"/>
        <w:rPr>
          <w:sz w:val="28"/>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93"/>
        <w:gridCol w:w="2693"/>
      </w:tblGrid>
      <w:tr>
        <w:trPr>
          <w:trHeight w:val="414" w:hRule="atLeast"/>
        </w:trPr>
        <w:tc>
          <w:tcPr>
            <w:tcW w:w="2693" w:type="dxa"/>
          </w:tcPr>
          <w:p>
            <w:pPr>
              <w:pStyle w:val="TableParagraph"/>
              <w:spacing w:line="270" w:lineRule="exact"/>
              <w:ind w:left="110"/>
              <w:rPr>
                <w:sz w:val="24"/>
              </w:rPr>
            </w:pPr>
            <w:r>
              <w:rPr>
                <w:sz w:val="24"/>
              </w:rPr>
              <w:t>Banco:</w:t>
            </w:r>
          </w:p>
        </w:tc>
        <w:tc>
          <w:tcPr>
            <w:tcW w:w="2693" w:type="dxa"/>
          </w:tcPr>
          <w:p>
            <w:pPr>
              <w:pStyle w:val="TableParagraph"/>
              <w:spacing w:line="270" w:lineRule="exact"/>
              <w:ind w:left="108"/>
              <w:rPr>
                <w:sz w:val="24"/>
              </w:rPr>
            </w:pPr>
            <w:r>
              <w:rPr>
                <w:sz w:val="24"/>
              </w:rPr>
              <w:t>Agência:</w:t>
            </w:r>
          </w:p>
        </w:tc>
        <w:tc>
          <w:tcPr>
            <w:tcW w:w="2693" w:type="dxa"/>
          </w:tcPr>
          <w:p>
            <w:pPr>
              <w:pStyle w:val="TableParagraph"/>
              <w:spacing w:line="270" w:lineRule="exact"/>
              <w:ind w:left="108"/>
              <w:rPr>
                <w:sz w:val="24"/>
              </w:rPr>
            </w:pPr>
            <w:r>
              <w:rPr>
                <w:sz w:val="24"/>
              </w:rPr>
              <w:t>C/Corrente:</w:t>
            </w:r>
          </w:p>
        </w:tc>
      </w:tr>
    </w:tbl>
    <w:p>
      <w:pPr>
        <w:pStyle w:val="BodyText"/>
        <w:rPr>
          <w:sz w:val="20"/>
        </w:rPr>
      </w:pPr>
    </w:p>
    <w:p>
      <w:pPr>
        <w:pStyle w:val="BodyText"/>
        <w:rPr>
          <w:sz w:val="20"/>
        </w:rPr>
      </w:pPr>
    </w:p>
    <w:p>
      <w:pPr>
        <w:pStyle w:val="BodyText"/>
        <w:spacing w:before="8"/>
        <w:rPr>
          <w:sz w:val="23"/>
        </w:rPr>
      </w:pPr>
    </w:p>
    <w:p>
      <w:pPr>
        <w:pStyle w:val="BodyText"/>
        <w:spacing w:before="90"/>
        <w:ind w:left="161"/>
      </w:pPr>
      <w:r>
        <w:rPr/>
        <w:t>Carimbo Padronizado de CNPJ:</w:t>
      </w:r>
    </w:p>
    <w:p>
      <w:pPr>
        <w:pStyle w:val="BodyText"/>
        <w:rPr>
          <w:sz w:val="26"/>
        </w:rPr>
      </w:pPr>
    </w:p>
    <w:p>
      <w:pPr>
        <w:pStyle w:val="BodyText"/>
        <w:rPr>
          <w:sz w:val="22"/>
        </w:rPr>
      </w:pPr>
    </w:p>
    <w:p>
      <w:pPr>
        <w:pStyle w:val="BodyText"/>
        <w:tabs>
          <w:tab w:pos="3712" w:val="left" w:leader="none"/>
          <w:tab w:pos="4372" w:val="left" w:leader="none"/>
          <w:tab w:pos="6097" w:val="left" w:leader="none"/>
          <w:tab w:pos="7463" w:val="left" w:leader="none"/>
        </w:tabs>
        <w:ind w:left="161"/>
      </w:pPr>
      <w:r>
        <w:rPr/>
        <w:t>(Local</w:t>
      </w:r>
      <w:r>
        <w:rPr>
          <w:spacing w:val="-3"/>
        </w:rPr>
        <w:t> </w:t>
      </w:r>
      <w:r>
        <w:rPr/>
        <w:t>e</w:t>
      </w:r>
      <w:r>
        <w:rPr>
          <w:spacing w:val="-1"/>
        </w:rPr>
        <w:t> </w:t>
      </w:r>
      <w:r>
        <w:rPr/>
        <w:t>Data):</w:t>
      </w:r>
      <w:r>
        <w:rPr>
          <w:u w:val="single"/>
        </w:rPr>
        <w:t> </w:t>
        <w:tab/>
      </w:r>
      <w:r>
        <w:rPr/>
        <w:t>,</w:t>
      </w:r>
      <w:r>
        <w:rPr>
          <w:u w:val="single"/>
        </w:rPr>
        <w:t> </w:t>
        <w:tab/>
      </w:r>
      <w:r>
        <w:rPr/>
        <w:t>de</w:t>
      </w:r>
      <w:r>
        <w:rPr>
          <w:u w:val="single"/>
        </w:rPr>
        <w:t> </w:t>
        <w:tab/>
      </w:r>
      <w:r>
        <w:rPr/>
        <w:t>de</w:t>
      </w:r>
      <w:r>
        <w:rPr>
          <w:u w:val="single"/>
        </w:rPr>
        <w:t> </w:t>
        <w:tab/>
      </w:r>
      <w:r>
        <w:rPr/>
        <w:t>.</w:t>
      </w:r>
    </w:p>
    <w:p>
      <w:pPr>
        <w:pStyle w:val="BodyText"/>
        <w:rPr>
          <w:sz w:val="26"/>
        </w:rPr>
      </w:pPr>
    </w:p>
    <w:p>
      <w:pPr>
        <w:pStyle w:val="BodyText"/>
        <w:rPr>
          <w:sz w:val="22"/>
        </w:rPr>
      </w:pPr>
    </w:p>
    <w:p>
      <w:pPr>
        <w:pStyle w:val="BodyText"/>
        <w:tabs>
          <w:tab w:pos="2932" w:val="left" w:leader="none"/>
          <w:tab w:pos="8022" w:val="left" w:leader="none"/>
          <w:tab w:pos="8081" w:val="left" w:leader="none"/>
        </w:tabs>
        <w:spacing w:line="360" w:lineRule="auto"/>
        <w:ind w:left="161" w:right="1815"/>
      </w:pPr>
      <w:r>
        <w:rPr/>
        <w:t>Assinatura do Responsável</w:t>
      </w:r>
      <w:r>
        <w:rPr>
          <w:spacing w:val="-3"/>
        </w:rPr>
        <w:t> </w:t>
      </w:r>
      <w:r>
        <w:rPr/>
        <w:t>pela</w:t>
      </w:r>
      <w:r>
        <w:rPr>
          <w:spacing w:val="-2"/>
        </w:rPr>
        <w:t> </w:t>
      </w:r>
      <w:r>
        <w:rPr/>
        <w:t>Empresa:</w:t>
      </w:r>
      <w:r>
        <w:rPr>
          <w:u w:val="single"/>
        </w:rPr>
        <w:t> </w:t>
        <w:tab/>
        <w:tab/>
      </w:r>
      <w:r>
        <w:rPr/>
        <w:t> Observações:</w:t>
      </w:r>
      <w:r>
        <w:rPr>
          <w:u w:val="single"/>
        </w:rPr>
        <w:tab/>
        <w:tab/>
        <w:tab/>
      </w:r>
      <w:r>
        <w:rPr/>
        <w:t> Vendedor</w:t>
      </w:r>
      <w:r>
        <w:rPr>
          <w:spacing w:val="-3"/>
        </w:rPr>
        <w:t> </w:t>
      </w:r>
      <w:r>
        <w:rPr/>
        <w:t>Responsável:_</w:t>
      </w:r>
      <w:r>
        <w:rPr>
          <w:u w:val="single"/>
        </w:rPr>
        <w:t> </w:t>
        <w:tab/>
        <w:tab/>
      </w:r>
      <w:r>
        <w:rPr/>
        <w:t> Telefone</w:t>
      </w:r>
      <w:r>
        <w:rPr>
          <w:spacing w:val="-2"/>
        </w:rPr>
        <w:t> </w:t>
      </w:r>
      <w:r>
        <w:rPr/>
        <w:t>para</w:t>
      </w:r>
      <w:r>
        <w:rPr>
          <w:spacing w:val="-3"/>
        </w:rPr>
        <w:t> </w:t>
      </w:r>
      <w:r>
        <w:rPr/>
        <w:t>Contato:(</w:t>
      </w:r>
      <w:r>
        <w:rPr>
          <w:u w:val="single"/>
        </w:rPr>
        <w:t> </w:t>
        <w:tab/>
      </w:r>
      <w:r>
        <w:rPr/>
        <w:t>)</w:t>
      </w:r>
      <w:r>
        <w:rPr>
          <w:u w:val="single"/>
        </w:rPr>
        <w:t> </w:t>
        <w:tab/>
        <w:tab/>
      </w:r>
      <w:r>
        <w:rPr>
          <w:w w:val="41"/>
          <w:u w:val="single"/>
        </w:rPr>
        <w:t> </w:t>
      </w:r>
    </w:p>
    <w:p>
      <w:pPr>
        <w:spacing w:after="0" w:line="360" w:lineRule="auto"/>
        <w:sectPr>
          <w:pgSz w:w="11910" w:h="16850"/>
          <w:pgMar w:header="380" w:footer="768" w:top="2060" w:bottom="960" w:left="1680" w:right="300"/>
        </w:sectPr>
      </w:pPr>
    </w:p>
    <w:p>
      <w:pPr>
        <w:pStyle w:val="Heading1"/>
        <w:spacing w:before="176" w:after="4"/>
        <w:ind w:left="1362" w:right="477"/>
        <w:jc w:val="center"/>
      </w:pPr>
      <w:r>
        <w:rPr/>
        <w:pict>
          <v:rect style="position:absolute;margin-left:326.230011pt;margin-top:524.349976pt;width:60.6pt;height:.72003pt;mso-position-horizontal-relative:page;mso-position-vertical-relative:page;z-index:-17695744" filled="true" fillcolor="#000000" stroked="false">
            <v:fill type="solid"/>
            <w10:wrap type="none"/>
          </v:rect>
        </w:pict>
      </w:r>
      <w:r>
        <w:rPr>
          <w:u w:val="thick"/>
        </w:rPr>
        <w:t>ANEXO II</w:t>
      </w:r>
    </w:p>
    <w:p>
      <w:pPr>
        <w:pStyle w:val="BodyText"/>
        <w:ind w:left="4711"/>
        <w:rPr>
          <w:sz w:val="20"/>
        </w:rPr>
      </w:pPr>
      <w:r>
        <w:rPr>
          <w:sz w:val="20"/>
        </w:rPr>
        <w:drawing>
          <wp:inline distT="0" distB="0" distL="0" distR="0">
            <wp:extent cx="888891" cy="1030985"/>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10" cstate="print"/>
                    <a:stretch>
                      <a:fillRect/>
                    </a:stretch>
                  </pic:blipFill>
                  <pic:spPr>
                    <a:xfrm>
                      <a:off x="0" y="0"/>
                      <a:ext cx="888891" cy="1030985"/>
                    </a:xfrm>
                    <a:prstGeom prst="rect">
                      <a:avLst/>
                    </a:prstGeom>
                  </pic:spPr>
                </pic:pic>
              </a:graphicData>
            </a:graphic>
          </wp:inline>
        </w:drawing>
      </w:r>
      <w:r>
        <w:rPr>
          <w:sz w:val="20"/>
        </w:rPr>
      </w:r>
    </w:p>
    <w:p>
      <w:pPr>
        <w:pStyle w:val="BodyText"/>
        <w:spacing w:before="4"/>
        <w:rPr>
          <w:b/>
          <w:sz w:val="20"/>
        </w:rPr>
      </w:pPr>
    </w:p>
    <w:p>
      <w:pPr>
        <w:spacing w:line="276" w:lineRule="auto" w:before="1"/>
        <w:ind w:left="3372" w:right="2485" w:firstLine="3"/>
        <w:jc w:val="center"/>
        <w:rPr>
          <w:b/>
          <w:sz w:val="16"/>
        </w:rPr>
      </w:pPr>
      <w:r>
        <w:rPr>
          <w:b/>
          <w:sz w:val="16"/>
        </w:rPr>
        <w:t>GOVERNO DO ESTADO DO RIO DE JANEIRO POLÍCIA MILITAR DO ESTADO DO RIO DE JANEIRO DIRETORIA DE LICITAÇÕES E PROCESSOS</w:t>
      </w:r>
    </w:p>
    <w:p>
      <w:pPr>
        <w:pStyle w:val="BodyText"/>
        <w:spacing w:before="4"/>
        <w:rPr>
          <w:b/>
          <w:sz w:val="18"/>
        </w:rPr>
      </w:pPr>
    </w:p>
    <w:p>
      <w:pPr>
        <w:spacing w:before="0"/>
        <w:ind w:left="1361" w:right="1047" w:firstLine="0"/>
        <w:jc w:val="center"/>
        <w:rPr>
          <w:b/>
          <w:sz w:val="20"/>
        </w:rPr>
      </w:pPr>
      <w:r>
        <w:rPr>
          <w:b/>
          <w:sz w:val="20"/>
          <w:u w:val="single"/>
        </w:rPr>
        <w:t>FORDEM DE FORNECIMENTO DE BENS</w:t>
      </w:r>
    </w:p>
    <w:p>
      <w:pPr>
        <w:pStyle w:val="BodyText"/>
        <w:spacing w:before="7" w:after="1"/>
        <w:rPr>
          <w:b/>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2"/>
        <w:gridCol w:w="1063"/>
        <w:gridCol w:w="1281"/>
        <w:gridCol w:w="1482"/>
        <w:gridCol w:w="2269"/>
        <w:gridCol w:w="1278"/>
      </w:tblGrid>
      <w:tr>
        <w:trPr>
          <w:trHeight w:val="419" w:hRule="atLeast"/>
        </w:trPr>
        <w:tc>
          <w:tcPr>
            <w:tcW w:w="8665" w:type="dxa"/>
            <w:gridSpan w:val="6"/>
          </w:tcPr>
          <w:p>
            <w:pPr>
              <w:pStyle w:val="TableParagraph"/>
              <w:spacing w:before="23"/>
              <w:ind w:left="69" w:right="6046"/>
              <w:rPr>
                <w:b/>
                <w:sz w:val="16"/>
              </w:rPr>
            </w:pPr>
            <w:r>
              <w:rPr>
                <w:b/>
                <w:sz w:val="16"/>
              </w:rPr>
              <w:t>ORDEM DE FORNECIMENTO Nº: PROCESSO Nº:</w:t>
            </w:r>
          </w:p>
        </w:tc>
      </w:tr>
      <w:tr>
        <w:trPr>
          <w:trHeight w:val="419" w:hRule="atLeast"/>
        </w:trPr>
        <w:tc>
          <w:tcPr>
            <w:tcW w:w="8665" w:type="dxa"/>
            <w:gridSpan w:val="6"/>
          </w:tcPr>
          <w:p>
            <w:pPr>
              <w:pStyle w:val="TableParagraph"/>
              <w:spacing w:before="23"/>
              <w:ind w:left="69" w:right="6818"/>
              <w:rPr>
                <w:b/>
                <w:sz w:val="16"/>
              </w:rPr>
            </w:pPr>
            <w:r>
              <w:rPr>
                <w:b/>
                <w:sz w:val="16"/>
              </w:rPr>
              <w:t>SETOR SOLICITANTE: ATA Nº:</w:t>
            </w:r>
          </w:p>
        </w:tc>
      </w:tr>
      <w:tr>
        <w:trPr>
          <w:trHeight w:val="299" w:hRule="atLeast"/>
        </w:trPr>
        <w:tc>
          <w:tcPr>
            <w:tcW w:w="3636" w:type="dxa"/>
            <w:gridSpan w:val="3"/>
          </w:tcPr>
          <w:p>
            <w:pPr>
              <w:pStyle w:val="TableParagraph"/>
              <w:spacing w:before="54"/>
              <w:ind w:left="69"/>
              <w:rPr>
                <w:b/>
                <w:sz w:val="16"/>
              </w:rPr>
            </w:pPr>
            <w:r>
              <w:rPr>
                <w:b/>
                <w:sz w:val="16"/>
                <w:u w:val="single"/>
              </w:rPr>
              <w:t>ÓRGÃO EMISSOR</w:t>
            </w:r>
            <w:r>
              <w:rPr>
                <w:b/>
                <w:sz w:val="16"/>
              </w:rPr>
              <w:t>:</w:t>
            </w:r>
          </w:p>
        </w:tc>
        <w:tc>
          <w:tcPr>
            <w:tcW w:w="5029" w:type="dxa"/>
            <w:gridSpan w:val="3"/>
            <w:vMerge w:val="restart"/>
          </w:tcPr>
          <w:p>
            <w:pPr>
              <w:pStyle w:val="TableParagraph"/>
              <w:spacing w:before="10"/>
              <w:rPr>
                <w:b/>
                <w:sz w:val="18"/>
              </w:rPr>
            </w:pPr>
          </w:p>
          <w:p>
            <w:pPr>
              <w:pStyle w:val="TableParagraph"/>
              <w:ind w:left="68"/>
              <w:rPr>
                <w:b/>
                <w:sz w:val="16"/>
              </w:rPr>
            </w:pPr>
            <w:r>
              <w:rPr>
                <w:b/>
                <w:sz w:val="16"/>
                <w:u w:val="single"/>
              </w:rPr>
              <w:t>FORNECEDOR</w:t>
            </w:r>
            <w:r>
              <w:rPr>
                <w:b/>
                <w:sz w:val="16"/>
              </w:rPr>
              <w:t>:</w:t>
            </w:r>
          </w:p>
        </w:tc>
      </w:tr>
      <w:tr>
        <w:trPr>
          <w:trHeight w:val="316" w:hRule="atLeast"/>
        </w:trPr>
        <w:tc>
          <w:tcPr>
            <w:tcW w:w="3636" w:type="dxa"/>
            <w:gridSpan w:val="3"/>
          </w:tcPr>
          <w:p>
            <w:pPr>
              <w:pStyle w:val="TableParagraph"/>
              <w:spacing w:before="64"/>
              <w:ind w:left="69"/>
              <w:rPr>
                <w:b/>
                <w:sz w:val="16"/>
              </w:rPr>
            </w:pPr>
            <w:r>
              <w:rPr>
                <w:b/>
                <w:sz w:val="16"/>
              </w:rPr>
              <w:t>Secretaria de Estado de Polícia Militar - SEPM</w:t>
            </w:r>
          </w:p>
        </w:tc>
        <w:tc>
          <w:tcPr>
            <w:tcW w:w="5029" w:type="dxa"/>
            <w:gridSpan w:val="3"/>
            <w:vMerge/>
            <w:tcBorders>
              <w:top w:val="nil"/>
            </w:tcBorders>
          </w:tcPr>
          <w:p>
            <w:pPr>
              <w:rPr>
                <w:sz w:val="2"/>
                <w:szCs w:val="2"/>
              </w:rPr>
            </w:pPr>
          </w:p>
        </w:tc>
      </w:tr>
      <w:tr>
        <w:trPr>
          <w:trHeight w:val="386" w:hRule="atLeast"/>
        </w:trPr>
        <w:tc>
          <w:tcPr>
            <w:tcW w:w="3636" w:type="dxa"/>
            <w:gridSpan w:val="3"/>
          </w:tcPr>
          <w:p>
            <w:pPr>
              <w:pStyle w:val="TableParagraph"/>
              <w:spacing w:line="183" w:lineRule="exact" w:before="6"/>
              <w:ind w:left="69"/>
              <w:rPr>
                <w:b/>
                <w:sz w:val="16"/>
              </w:rPr>
            </w:pPr>
            <w:r>
              <w:rPr>
                <w:b/>
                <w:sz w:val="16"/>
                <w:u w:val="single"/>
              </w:rPr>
              <w:t>ENDEREÇO</w:t>
            </w:r>
            <w:r>
              <w:rPr>
                <w:b/>
                <w:sz w:val="16"/>
              </w:rPr>
              <w:t>: Rua Evaristo da Veiga, 78 – Centro</w:t>
            </w:r>
          </w:p>
          <w:p>
            <w:pPr>
              <w:pStyle w:val="TableParagraph"/>
              <w:spacing w:line="176" w:lineRule="exact"/>
              <w:ind w:left="69"/>
              <w:rPr>
                <w:b/>
                <w:sz w:val="16"/>
              </w:rPr>
            </w:pPr>
            <w:r>
              <w:rPr>
                <w:b/>
                <w:sz w:val="16"/>
              </w:rPr>
              <w:t>– Rio de Janeiro/RJ</w:t>
            </w:r>
          </w:p>
        </w:tc>
        <w:tc>
          <w:tcPr>
            <w:tcW w:w="5029" w:type="dxa"/>
            <w:gridSpan w:val="3"/>
          </w:tcPr>
          <w:p>
            <w:pPr>
              <w:pStyle w:val="TableParagraph"/>
              <w:spacing w:before="97"/>
              <w:ind w:left="68"/>
              <w:rPr>
                <w:b/>
                <w:sz w:val="16"/>
              </w:rPr>
            </w:pPr>
            <w:r>
              <w:rPr>
                <w:b/>
                <w:sz w:val="16"/>
                <w:u w:val="single"/>
              </w:rPr>
              <w:t>C.N.P.J. DO FORNECEDOR</w:t>
            </w:r>
          </w:p>
        </w:tc>
      </w:tr>
      <w:tr>
        <w:trPr>
          <w:trHeight w:val="419" w:hRule="atLeast"/>
        </w:trPr>
        <w:tc>
          <w:tcPr>
            <w:tcW w:w="1292" w:type="dxa"/>
          </w:tcPr>
          <w:p>
            <w:pPr>
              <w:pStyle w:val="TableParagraph"/>
              <w:spacing w:before="114"/>
              <w:ind w:left="69"/>
              <w:rPr>
                <w:b/>
                <w:sz w:val="16"/>
              </w:rPr>
            </w:pPr>
            <w:r>
              <w:rPr>
                <w:b/>
                <w:sz w:val="16"/>
                <w:u w:val="single"/>
              </w:rPr>
              <w:t>CEP</w:t>
            </w:r>
            <w:r>
              <w:rPr>
                <w:b/>
                <w:sz w:val="16"/>
              </w:rPr>
              <w:t>: 20.031-040</w:t>
            </w:r>
          </w:p>
        </w:tc>
        <w:tc>
          <w:tcPr>
            <w:tcW w:w="2344" w:type="dxa"/>
            <w:gridSpan w:val="2"/>
          </w:tcPr>
          <w:p>
            <w:pPr>
              <w:pStyle w:val="TableParagraph"/>
              <w:spacing w:before="114"/>
              <w:ind w:left="69"/>
              <w:rPr>
                <w:b/>
                <w:sz w:val="16"/>
              </w:rPr>
            </w:pPr>
            <w:r>
              <w:rPr>
                <w:b/>
                <w:sz w:val="16"/>
                <w:u w:val="single"/>
              </w:rPr>
              <w:t>C.N.P.J</w:t>
            </w:r>
            <w:r>
              <w:rPr>
                <w:b/>
                <w:sz w:val="16"/>
              </w:rPr>
              <w:t>.: 32.690.668/0001-02</w:t>
            </w:r>
          </w:p>
        </w:tc>
        <w:tc>
          <w:tcPr>
            <w:tcW w:w="5029" w:type="dxa"/>
            <w:gridSpan w:val="3"/>
          </w:tcPr>
          <w:p>
            <w:pPr>
              <w:pStyle w:val="TableParagraph"/>
              <w:spacing w:before="114"/>
              <w:ind w:left="68"/>
              <w:rPr>
                <w:b/>
                <w:sz w:val="16"/>
              </w:rPr>
            </w:pPr>
            <w:r>
              <w:rPr>
                <w:b/>
                <w:sz w:val="16"/>
                <w:u w:val="single"/>
              </w:rPr>
              <w:t>ENDEREÇO FORNECEDOR</w:t>
            </w:r>
            <w:r>
              <w:rPr>
                <w:b/>
                <w:sz w:val="16"/>
              </w:rPr>
              <w:t>:</w:t>
            </w:r>
          </w:p>
        </w:tc>
      </w:tr>
      <w:tr>
        <w:trPr>
          <w:trHeight w:val="410" w:hRule="atLeast"/>
        </w:trPr>
        <w:tc>
          <w:tcPr>
            <w:tcW w:w="3636" w:type="dxa"/>
            <w:gridSpan w:val="3"/>
          </w:tcPr>
          <w:p>
            <w:pPr>
              <w:pStyle w:val="TableParagraph"/>
              <w:spacing w:before="18"/>
              <w:ind w:left="69"/>
              <w:rPr>
                <w:b/>
                <w:sz w:val="16"/>
              </w:rPr>
            </w:pPr>
            <w:r>
              <w:rPr>
                <w:b/>
                <w:sz w:val="16"/>
                <w:u w:val="single"/>
              </w:rPr>
              <w:t>PRAZO DE ENTREGA</w:t>
            </w:r>
            <w:r>
              <w:rPr>
                <w:b/>
                <w:sz w:val="16"/>
              </w:rPr>
              <w:t>: 10 dias úteis a contar do recebimento da nota de empenho</w:t>
            </w:r>
          </w:p>
        </w:tc>
        <w:tc>
          <w:tcPr>
            <w:tcW w:w="5029" w:type="dxa"/>
            <w:gridSpan w:val="3"/>
          </w:tcPr>
          <w:p>
            <w:pPr>
              <w:pStyle w:val="TableParagraph"/>
              <w:spacing w:before="109"/>
              <w:ind w:left="68"/>
              <w:rPr>
                <w:b/>
                <w:sz w:val="16"/>
              </w:rPr>
            </w:pPr>
            <w:r>
              <w:rPr>
                <w:b/>
                <w:sz w:val="16"/>
                <w:u w:val="single"/>
              </w:rPr>
              <w:t>BAIRRO:</w:t>
            </w:r>
          </w:p>
        </w:tc>
      </w:tr>
      <w:tr>
        <w:trPr>
          <w:trHeight w:val="626" w:hRule="atLeast"/>
        </w:trPr>
        <w:tc>
          <w:tcPr>
            <w:tcW w:w="3636" w:type="dxa"/>
            <w:gridSpan w:val="3"/>
          </w:tcPr>
          <w:p>
            <w:pPr>
              <w:pStyle w:val="TableParagraph"/>
              <w:spacing w:before="126"/>
              <w:ind w:left="69"/>
              <w:rPr>
                <w:b/>
                <w:sz w:val="16"/>
              </w:rPr>
            </w:pPr>
            <w:r>
              <w:rPr>
                <w:b/>
                <w:sz w:val="16"/>
                <w:u w:val="single"/>
              </w:rPr>
              <w:t>SETOR DE ENTREGA:</w:t>
            </w:r>
            <w:r>
              <w:rPr>
                <w:b/>
                <w:sz w:val="16"/>
              </w:rPr>
              <w:t> DT – Diretoria de Transporte</w:t>
            </w:r>
          </w:p>
        </w:tc>
        <w:tc>
          <w:tcPr>
            <w:tcW w:w="3751" w:type="dxa"/>
            <w:gridSpan w:val="2"/>
          </w:tcPr>
          <w:p>
            <w:pPr>
              <w:pStyle w:val="TableParagraph"/>
              <w:spacing w:before="10"/>
              <w:rPr>
                <w:b/>
                <w:sz w:val="18"/>
              </w:rPr>
            </w:pPr>
          </w:p>
          <w:p>
            <w:pPr>
              <w:pStyle w:val="TableParagraph"/>
              <w:ind w:left="68"/>
              <w:rPr>
                <w:b/>
                <w:sz w:val="16"/>
              </w:rPr>
            </w:pPr>
            <w:r>
              <w:rPr>
                <w:b/>
                <w:sz w:val="16"/>
                <w:u w:val="single"/>
              </w:rPr>
              <w:t>CIDADE:</w:t>
            </w:r>
          </w:p>
        </w:tc>
        <w:tc>
          <w:tcPr>
            <w:tcW w:w="1278" w:type="dxa"/>
          </w:tcPr>
          <w:p>
            <w:pPr>
              <w:pStyle w:val="TableParagraph"/>
              <w:spacing w:before="10"/>
              <w:rPr>
                <w:b/>
                <w:sz w:val="18"/>
              </w:rPr>
            </w:pPr>
          </w:p>
          <w:p>
            <w:pPr>
              <w:pStyle w:val="TableParagraph"/>
              <w:ind w:left="71"/>
              <w:rPr>
                <w:b/>
                <w:sz w:val="16"/>
              </w:rPr>
            </w:pPr>
            <w:r>
              <w:rPr>
                <w:b/>
                <w:sz w:val="16"/>
                <w:u w:val="single"/>
              </w:rPr>
              <w:t>ESTADO: RJ</w:t>
            </w:r>
          </w:p>
        </w:tc>
      </w:tr>
      <w:tr>
        <w:trPr>
          <w:trHeight w:val="551" w:hRule="atLeast"/>
        </w:trPr>
        <w:tc>
          <w:tcPr>
            <w:tcW w:w="3636" w:type="dxa"/>
            <w:gridSpan w:val="3"/>
          </w:tcPr>
          <w:p>
            <w:pPr>
              <w:pStyle w:val="TableParagraph"/>
              <w:spacing w:line="181" w:lineRule="exact"/>
              <w:ind w:left="69"/>
              <w:rPr>
                <w:b/>
                <w:sz w:val="16"/>
              </w:rPr>
            </w:pPr>
            <w:r>
              <w:rPr>
                <w:b/>
                <w:sz w:val="16"/>
                <w:u w:val="single"/>
              </w:rPr>
              <w:t>ENDEREÇO DE ENTREGA</w:t>
            </w:r>
            <w:r>
              <w:rPr>
                <w:b/>
                <w:sz w:val="16"/>
              </w:rPr>
              <w:t>: Av. Salvador de Sá</w:t>
            </w:r>
          </w:p>
          <w:p>
            <w:pPr>
              <w:pStyle w:val="TableParagraph"/>
              <w:spacing w:line="182" w:lineRule="exact" w:before="4"/>
              <w:ind w:left="69" w:right="159"/>
              <w:rPr>
                <w:b/>
                <w:sz w:val="16"/>
              </w:rPr>
            </w:pPr>
            <w:r>
              <w:rPr>
                <w:b/>
                <w:sz w:val="16"/>
              </w:rPr>
              <w:t>nº 27, Estácio, Rio de Janeiro – RJ, CEP.: 20.211- 260</w:t>
            </w:r>
          </w:p>
        </w:tc>
        <w:tc>
          <w:tcPr>
            <w:tcW w:w="1482" w:type="dxa"/>
          </w:tcPr>
          <w:p>
            <w:pPr>
              <w:pStyle w:val="TableParagraph"/>
              <w:spacing w:line="181" w:lineRule="exact"/>
              <w:ind w:left="68"/>
              <w:rPr>
                <w:b/>
                <w:sz w:val="16"/>
              </w:rPr>
            </w:pPr>
            <w:r>
              <w:rPr>
                <w:b/>
                <w:sz w:val="16"/>
                <w:u w:val="single"/>
              </w:rPr>
              <w:t>TELEFONE:</w:t>
            </w:r>
          </w:p>
        </w:tc>
        <w:tc>
          <w:tcPr>
            <w:tcW w:w="3547" w:type="dxa"/>
            <w:gridSpan w:val="2"/>
          </w:tcPr>
          <w:p>
            <w:pPr>
              <w:pStyle w:val="TableParagraph"/>
              <w:spacing w:line="181" w:lineRule="exact"/>
              <w:ind w:left="71"/>
              <w:rPr>
                <w:b/>
                <w:sz w:val="16"/>
              </w:rPr>
            </w:pPr>
            <w:r>
              <w:rPr>
                <w:b/>
                <w:sz w:val="16"/>
                <w:u w:val="single"/>
              </w:rPr>
              <w:t>Email:</w:t>
            </w:r>
          </w:p>
        </w:tc>
      </w:tr>
      <w:tr>
        <w:trPr>
          <w:trHeight w:val="299" w:hRule="atLeast"/>
        </w:trPr>
        <w:tc>
          <w:tcPr>
            <w:tcW w:w="2355" w:type="dxa"/>
            <w:gridSpan w:val="2"/>
            <w:vMerge w:val="restart"/>
          </w:tcPr>
          <w:p>
            <w:pPr>
              <w:pStyle w:val="TableParagraph"/>
              <w:spacing w:before="10"/>
              <w:rPr>
                <w:b/>
                <w:sz w:val="18"/>
              </w:rPr>
            </w:pPr>
          </w:p>
          <w:p>
            <w:pPr>
              <w:pStyle w:val="TableParagraph"/>
              <w:ind w:left="69"/>
              <w:rPr>
                <w:b/>
                <w:sz w:val="16"/>
              </w:rPr>
            </w:pPr>
            <w:r>
              <w:rPr>
                <w:b/>
                <w:sz w:val="16"/>
                <w:u w:val="single"/>
              </w:rPr>
              <w:t>TELEFONE:</w:t>
            </w:r>
            <w:r>
              <w:rPr>
                <w:b/>
                <w:sz w:val="16"/>
              </w:rPr>
              <w:t> 2332-8512</w:t>
            </w:r>
          </w:p>
        </w:tc>
        <w:tc>
          <w:tcPr>
            <w:tcW w:w="1281" w:type="dxa"/>
            <w:vMerge w:val="restart"/>
          </w:tcPr>
          <w:p>
            <w:pPr>
              <w:pStyle w:val="TableParagraph"/>
              <w:spacing w:before="10"/>
              <w:rPr>
                <w:b/>
                <w:sz w:val="18"/>
              </w:rPr>
            </w:pPr>
          </w:p>
          <w:p>
            <w:pPr>
              <w:pStyle w:val="TableParagraph"/>
              <w:ind w:left="69"/>
              <w:rPr>
                <w:b/>
                <w:sz w:val="16"/>
              </w:rPr>
            </w:pPr>
            <w:r>
              <w:rPr>
                <w:b/>
                <w:sz w:val="16"/>
              </w:rPr>
              <w:t>2332-8513</w:t>
            </w:r>
          </w:p>
        </w:tc>
        <w:tc>
          <w:tcPr>
            <w:tcW w:w="5029" w:type="dxa"/>
            <w:gridSpan w:val="3"/>
          </w:tcPr>
          <w:p>
            <w:pPr>
              <w:pStyle w:val="TableParagraph"/>
              <w:spacing w:before="54"/>
              <w:ind w:left="1684" w:right="1680"/>
              <w:jc w:val="center"/>
              <w:rPr>
                <w:b/>
                <w:sz w:val="16"/>
              </w:rPr>
            </w:pPr>
            <w:r>
              <w:rPr>
                <w:b/>
                <w:sz w:val="16"/>
                <w:u w:val="single"/>
              </w:rPr>
              <w:t>DADOS BANCÁRIOS</w:t>
            </w:r>
            <w:r>
              <w:rPr>
                <w:b/>
                <w:sz w:val="16"/>
              </w:rPr>
              <w:t>:</w:t>
            </w:r>
          </w:p>
        </w:tc>
      </w:tr>
      <w:tr>
        <w:trPr>
          <w:trHeight w:val="316" w:hRule="atLeast"/>
        </w:trPr>
        <w:tc>
          <w:tcPr>
            <w:tcW w:w="2355" w:type="dxa"/>
            <w:gridSpan w:val="2"/>
            <w:vMerge/>
            <w:tcBorders>
              <w:top w:val="nil"/>
            </w:tcBorders>
          </w:tcPr>
          <w:p>
            <w:pPr>
              <w:rPr>
                <w:sz w:val="2"/>
                <w:szCs w:val="2"/>
              </w:rPr>
            </w:pPr>
          </w:p>
        </w:tc>
        <w:tc>
          <w:tcPr>
            <w:tcW w:w="1281" w:type="dxa"/>
            <w:vMerge/>
            <w:tcBorders>
              <w:top w:val="nil"/>
            </w:tcBorders>
          </w:tcPr>
          <w:p>
            <w:pPr>
              <w:rPr>
                <w:sz w:val="2"/>
                <w:szCs w:val="2"/>
              </w:rPr>
            </w:pPr>
          </w:p>
        </w:tc>
        <w:tc>
          <w:tcPr>
            <w:tcW w:w="5029" w:type="dxa"/>
            <w:gridSpan w:val="3"/>
          </w:tcPr>
          <w:p>
            <w:pPr>
              <w:pStyle w:val="TableParagraph"/>
              <w:tabs>
                <w:tab w:pos="1582" w:val="left" w:leader="none"/>
                <w:tab w:pos="3231" w:val="left" w:leader="none"/>
              </w:tabs>
              <w:spacing w:before="64"/>
              <w:ind w:left="68"/>
              <w:rPr>
                <w:b/>
                <w:sz w:val="16"/>
              </w:rPr>
            </w:pPr>
            <w:r>
              <w:rPr>
                <w:b/>
                <w:sz w:val="16"/>
              </w:rPr>
              <w:t>BANCO:</w:t>
              <w:tab/>
              <w:t>AGÊNCIA:</w:t>
              <w:tab/>
              <w:t>CONTA:</w:t>
            </w:r>
          </w:p>
        </w:tc>
      </w:tr>
      <w:tr>
        <w:trPr>
          <w:trHeight w:val="621" w:hRule="atLeast"/>
        </w:trPr>
        <w:tc>
          <w:tcPr>
            <w:tcW w:w="3636" w:type="dxa"/>
            <w:gridSpan w:val="3"/>
          </w:tcPr>
          <w:p>
            <w:pPr>
              <w:pStyle w:val="TableParagraph"/>
              <w:spacing w:before="124"/>
              <w:ind w:left="69"/>
              <w:rPr>
                <w:b/>
                <w:sz w:val="16"/>
              </w:rPr>
            </w:pPr>
            <w:r>
              <w:rPr>
                <w:b/>
                <w:sz w:val="16"/>
                <w:u w:val="single"/>
              </w:rPr>
              <w:t>HORÁRIO DE ENTREGA:</w:t>
            </w:r>
            <w:r>
              <w:rPr>
                <w:b/>
                <w:sz w:val="16"/>
              </w:rPr>
              <w:t> 09:00 às 17:00 horas,</w:t>
            </w:r>
          </w:p>
          <w:p>
            <w:pPr>
              <w:pStyle w:val="TableParagraph"/>
              <w:spacing w:before="1"/>
              <w:ind w:left="69"/>
              <w:rPr>
                <w:b/>
                <w:sz w:val="16"/>
              </w:rPr>
            </w:pPr>
            <w:r>
              <w:rPr>
                <w:b/>
                <w:sz w:val="16"/>
              </w:rPr>
              <w:t>de segunda a sexta-feira</w:t>
            </w:r>
          </w:p>
        </w:tc>
        <w:tc>
          <w:tcPr>
            <w:tcW w:w="5029" w:type="dxa"/>
            <w:gridSpan w:val="3"/>
          </w:tcPr>
          <w:p>
            <w:pPr>
              <w:pStyle w:val="TableParagraph"/>
              <w:spacing w:line="181" w:lineRule="exact"/>
              <w:ind w:left="68"/>
              <w:rPr>
                <w:b/>
                <w:sz w:val="16"/>
              </w:rPr>
            </w:pPr>
            <w:r>
              <w:rPr>
                <w:b/>
                <w:sz w:val="16"/>
              </w:rPr>
              <w:t>OBSERVAÇÕES:</w:t>
            </w:r>
          </w:p>
        </w:tc>
      </w:tr>
      <w:tr>
        <w:trPr>
          <w:trHeight w:val="422" w:hRule="atLeast"/>
        </w:trPr>
        <w:tc>
          <w:tcPr>
            <w:tcW w:w="8665" w:type="dxa"/>
            <w:gridSpan w:val="6"/>
          </w:tcPr>
          <w:p>
            <w:pPr>
              <w:pStyle w:val="TableParagraph"/>
              <w:spacing w:line="206" w:lineRule="exact" w:before="7"/>
              <w:ind w:left="3067" w:hanging="2615"/>
              <w:rPr>
                <w:b/>
                <w:sz w:val="18"/>
              </w:rPr>
            </w:pPr>
            <w:r>
              <w:rPr>
                <w:b/>
                <w:sz w:val="18"/>
              </w:rPr>
              <w:t>Autorizamos o fornecimento dos materiais abaixo discriminados mediante condições constantes desta ORDEM DE FORNECIMENTO</w:t>
            </w:r>
          </w:p>
        </w:tc>
      </w:tr>
    </w:tbl>
    <w:p>
      <w:pPr>
        <w:pStyle w:val="BodyText"/>
        <w:spacing w:before="4" w:after="1"/>
        <w:rPr>
          <w:b/>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095"/>
        <w:gridCol w:w="2693"/>
        <w:gridCol w:w="708"/>
        <w:gridCol w:w="569"/>
        <w:gridCol w:w="1417"/>
        <w:gridCol w:w="1561"/>
      </w:tblGrid>
      <w:tr>
        <w:trPr>
          <w:trHeight w:val="433" w:hRule="atLeast"/>
        </w:trPr>
        <w:tc>
          <w:tcPr>
            <w:tcW w:w="622" w:type="dxa"/>
            <w:vMerge w:val="restart"/>
          </w:tcPr>
          <w:p>
            <w:pPr>
              <w:pStyle w:val="TableParagraph"/>
              <w:rPr>
                <w:b/>
                <w:sz w:val="20"/>
              </w:rPr>
            </w:pPr>
          </w:p>
          <w:p>
            <w:pPr>
              <w:pStyle w:val="TableParagraph"/>
              <w:spacing w:before="129"/>
              <w:ind w:left="69"/>
              <w:rPr>
                <w:b/>
                <w:sz w:val="18"/>
              </w:rPr>
            </w:pPr>
            <w:r>
              <w:rPr>
                <w:b/>
                <w:sz w:val="18"/>
              </w:rPr>
              <w:t>ITEM</w:t>
            </w:r>
          </w:p>
        </w:tc>
        <w:tc>
          <w:tcPr>
            <w:tcW w:w="1095" w:type="dxa"/>
            <w:vMerge w:val="restart"/>
          </w:tcPr>
          <w:p>
            <w:pPr>
              <w:pStyle w:val="TableParagraph"/>
              <w:spacing w:before="151"/>
              <w:ind w:left="109" w:right="101" w:firstLine="3"/>
              <w:jc w:val="center"/>
              <w:rPr>
                <w:b/>
                <w:sz w:val="18"/>
              </w:rPr>
            </w:pPr>
            <w:r>
              <w:rPr>
                <w:b/>
                <w:sz w:val="18"/>
              </w:rPr>
              <w:t>NÚMERO DE  ESTOQUE</w:t>
            </w:r>
          </w:p>
        </w:tc>
        <w:tc>
          <w:tcPr>
            <w:tcW w:w="2693" w:type="dxa"/>
            <w:vMerge w:val="restart"/>
          </w:tcPr>
          <w:p>
            <w:pPr>
              <w:pStyle w:val="TableParagraph"/>
              <w:rPr>
                <w:b/>
                <w:sz w:val="20"/>
              </w:rPr>
            </w:pPr>
          </w:p>
          <w:p>
            <w:pPr>
              <w:pStyle w:val="TableParagraph"/>
              <w:spacing w:before="129"/>
              <w:ind w:left="599"/>
              <w:rPr>
                <w:b/>
                <w:sz w:val="18"/>
              </w:rPr>
            </w:pPr>
            <w:r>
              <w:rPr>
                <w:b/>
                <w:sz w:val="18"/>
              </w:rPr>
              <w:t>ESPECIFICAÇÃO</w:t>
            </w:r>
          </w:p>
        </w:tc>
        <w:tc>
          <w:tcPr>
            <w:tcW w:w="708" w:type="dxa"/>
            <w:vMerge w:val="restart"/>
          </w:tcPr>
          <w:p>
            <w:pPr>
              <w:pStyle w:val="TableParagraph"/>
              <w:rPr>
                <w:b/>
                <w:sz w:val="20"/>
              </w:rPr>
            </w:pPr>
          </w:p>
          <w:p>
            <w:pPr>
              <w:pStyle w:val="TableParagraph"/>
              <w:spacing w:before="129"/>
              <w:ind w:left="225"/>
              <w:rPr>
                <w:b/>
                <w:sz w:val="18"/>
              </w:rPr>
            </w:pPr>
            <w:r>
              <w:rPr>
                <w:b/>
                <w:sz w:val="18"/>
              </w:rPr>
              <w:t>UN</w:t>
            </w:r>
          </w:p>
        </w:tc>
        <w:tc>
          <w:tcPr>
            <w:tcW w:w="569" w:type="dxa"/>
            <w:vMerge w:val="restart"/>
          </w:tcPr>
          <w:p>
            <w:pPr>
              <w:pStyle w:val="TableParagraph"/>
              <w:rPr>
                <w:b/>
                <w:sz w:val="20"/>
              </w:rPr>
            </w:pPr>
          </w:p>
          <w:p>
            <w:pPr>
              <w:pStyle w:val="TableParagraph"/>
              <w:spacing w:before="129"/>
              <w:ind w:left="88"/>
              <w:rPr>
                <w:b/>
                <w:sz w:val="18"/>
              </w:rPr>
            </w:pPr>
            <w:r>
              <w:rPr>
                <w:b/>
                <w:sz w:val="18"/>
              </w:rPr>
              <w:t>QTD</w:t>
            </w:r>
          </w:p>
        </w:tc>
        <w:tc>
          <w:tcPr>
            <w:tcW w:w="2978" w:type="dxa"/>
            <w:gridSpan w:val="2"/>
          </w:tcPr>
          <w:p>
            <w:pPr>
              <w:pStyle w:val="TableParagraph"/>
              <w:spacing w:before="115"/>
              <w:ind w:left="542"/>
              <w:rPr>
                <w:b/>
                <w:sz w:val="18"/>
              </w:rPr>
            </w:pPr>
            <w:r>
              <w:rPr>
                <w:b/>
                <w:sz w:val="18"/>
              </w:rPr>
              <w:t>PREVISÃO DE CUSTO</w:t>
            </w:r>
          </w:p>
        </w:tc>
      </w:tr>
      <w:tr>
        <w:trPr>
          <w:trHeight w:val="480" w:hRule="atLeast"/>
        </w:trPr>
        <w:tc>
          <w:tcPr>
            <w:tcW w:w="622" w:type="dxa"/>
            <w:vMerge/>
            <w:tcBorders>
              <w:top w:val="nil"/>
            </w:tcBorders>
          </w:tcPr>
          <w:p>
            <w:pPr>
              <w:rPr>
                <w:sz w:val="2"/>
                <w:szCs w:val="2"/>
              </w:rPr>
            </w:pPr>
          </w:p>
        </w:tc>
        <w:tc>
          <w:tcPr>
            <w:tcW w:w="1095" w:type="dxa"/>
            <w:vMerge/>
            <w:tcBorders>
              <w:top w:val="nil"/>
            </w:tcBorders>
          </w:tcPr>
          <w:p>
            <w:pPr>
              <w:rPr>
                <w:sz w:val="2"/>
                <w:szCs w:val="2"/>
              </w:rPr>
            </w:pPr>
          </w:p>
        </w:tc>
        <w:tc>
          <w:tcPr>
            <w:tcW w:w="2693" w:type="dxa"/>
            <w:vMerge/>
            <w:tcBorders>
              <w:top w:val="nil"/>
            </w:tcBorders>
          </w:tcPr>
          <w:p>
            <w:pPr>
              <w:rPr>
                <w:sz w:val="2"/>
                <w:szCs w:val="2"/>
              </w:rPr>
            </w:pPr>
          </w:p>
        </w:tc>
        <w:tc>
          <w:tcPr>
            <w:tcW w:w="708" w:type="dxa"/>
            <w:vMerge/>
            <w:tcBorders>
              <w:top w:val="nil"/>
            </w:tcBorders>
          </w:tcPr>
          <w:p>
            <w:pPr>
              <w:rPr>
                <w:sz w:val="2"/>
                <w:szCs w:val="2"/>
              </w:rPr>
            </w:pPr>
          </w:p>
        </w:tc>
        <w:tc>
          <w:tcPr>
            <w:tcW w:w="569" w:type="dxa"/>
            <w:vMerge/>
            <w:tcBorders>
              <w:top w:val="nil"/>
            </w:tcBorders>
          </w:tcPr>
          <w:p>
            <w:pPr>
              <w:rPr>
                <w:sz w:val="2"/>
                <w:szCs w:val="2"/>
              </w:rPr>
            </w:pPr>
          </w:p>
        </w:tc>
        <w:tc>
          <w:tcPr>
            <w:tcW w:w="1417" w:type="dxa"/>
          </w:tcPr>
          <w:p>
            <w:pPr>
              <w:pStyle w:val="TableParagraph"/>
              <w:spacing w:before="33"/>
              <w:ind w:left="537" w:right="218" w:hanging="289"/>
              <w:rPr>
                <w:b/>
                <w:sz w:val="18"/>
              </w:rPr>
            </w:pPr>
            <w:r>
              <w:rPr>
                <w:b/>
                <w:sz w:val="18"/>
              </w:rPr>
              <w:t>UNITÁRIO (R$)</w:t>
            </w:r>
          </w:p>
        </w:tc>
        <w:tc>
          <w:tcPr>
            <w:tcW w:w="1561" w:type="dxa"/>
          </w:tcPr>
          <w:p>
            <w:pPr>
              <w:pStyle w:val="TableParagraph"/>
              <w:spacing w:before="136"/>
              <w:ind w:left="203"/>
              <w:rPr>
                <w:b/>
                <w:sz w:val="18"/>
              </w:rPr>
            </w:pPr>
            <w:r>
              <w:rPr>
                <w:b/>
                <w:sz w:val="18"/>
              </w:rPr>
              <w:t>GLOBAL (R$)</w:t>
            </w:r>
          </w:p>
        </w:tc>
      </w:tr>
      <w:tr>
        <w:trPr>
          <w:trHeight w:val="2070" w:hRule="atLeast"/>
        </w:trPr>
        <w:tc>
          <w:tcPr>
            <w:tcW w:w="622" w:type="dxa"/>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5"/>
              <w:jc w:val="center"/>
              <w:rPr>
                <w:sz w:val="18"/>
              </w:rPr>
            </w:pPr>
            <w:r>
              <w:rPr>
                <w:sz w:val="18"/>
              </w:rPr>
              <w:t>1</w:t>
            </w:r>
          </w:p>
        </w:tc>
        <w:tc>
          <w:tcPr>
            <w:tcW w:w="1095" w:type="dxa"/>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105"/>
              <w:rPr>
                <w:sz w:val="18"/>
              </w:rPr>
            </w:pPr>
            <w:r>
              <w:rPr>
                <w:sz w:val="18"/>
              </w:rPr>
              <w:t>ID - 121104</w:t>
            </w:r>
          </w:p>
        </w:tc>
        <w:tc>
          <w:tcPr>
            <w:tcW w:w="2693" w:type="dxa"/>
          </w:tcPr>
          <w:p>
            <w:pPr>
              <w:pStyle w:val="TableParagraph"/>
              <w:ind w:left="100" w:right="94" w:firstLine="4"/>
              <w:jc w:val="center"/>
              <w:rPr>
                <w:sz w:val="18"/>
              </w:rPr>
            </w:pPr>
            <w:r>
              <w:rPr>
                <w:sz w:val="18"/>
              </w:rPr>
              <w:t>Pneu automóveis e utilitários, aplicação: on / off road (utilitários), construção: radial mara, largura: 205, serie / perfil: 75, aro: 16, tipo: tubeless (sem câmara), índice carga (capacidade carga): 110 (1060 kg), índice velocidade (velocidade máxima): 170 km/h, qualidade: novo,</w:t>
            </w:r>
            <w:r>
              <w:rPr>
                <w:spacing w:val="-12"/>
                <w:sz w:val="18"/>
              </w:rPr>
              <w:t> </w:t>
            </w:r>
            <w:r>
              <w:rPr>
                <w:sz w:val="18"/>
              </w:rPr>
              <w:t>Forma</w:t>
            </w:r>
          </w:p>
          <w:p>
            <w:pPr>
              <w:pStyle w:val="TableParagraph"/>
              <w:spacing w:line="191" w:lineRule="exact"/>
              <w:ind w:left="68" w:right="60"/>
              <w:jc w:val="center"/>
              <w:rPr>
                <w:sz w:val="18"/>
              </w:rPr>
            </w:pPr>
            <w:r>
              <w:rPr>
                <w:sz w:val="18"/>
              </w:rPr>
              <w:t>de fornecimento: Unidade.</w:t>
            </w:r>
          </w:p>
        </w:tc>
        <w:tc>
          <w:tcPr>
            <w:tcW w:w="708" w:type="dxa"/>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249"/>
              <w:rPr>
                <w:sz w:val="18"/>
              </w:rPr>
            </w:pPr>
            <w:r>
              <w:rPr>
                <w:sz w:val="18"/>
              </w:rPr>
              <w:t>UN</w:t>
            </w:r>
          </w:p>
        </w:tc>
        <w:tc>
          <w:tcPr>
            <w:tcW w:w="569" w:type="dxa"/>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194"/>
              <w:rPr>
                <w:sz w:val="18"/>
              </w:rPr>
            </w:pPr>
            <w:r>
              <w:rPr>
                <w:sz w:val="18"/>
              </w:rPr>
              <w:t>34</w:t>
            </w:r>
          </w:p>
        </w:tc>
        <w:tc>
          <w:tcPr>
            <w:tcW w:w="1417" w:type="dxa"/>
          </w:tcPr>
          <w:p>
            <w:pPr>
              <w:pStyle w:val="TableParagraph"/>
              <w:rPr>
                <w:sz w:val="16"/>
              </w:rPr>
            </w:pPr>
          </w:p>
        </w:tc>
        <w:tc>
          <w:tcPr>
            <w:tcW w:w="1561" w:type="dxa"/>
          </w:tcPr>
          <w:p>
            <w:pPr>
              <w:pStyle w:val="TableParagraph"/>
              <w:rPr>
                <w:sz w:val="16"/>
              </w:rPr>
            </w:pPr>
          </w:p>
        </w:tc>
      </w:tr>
    </w:tbl>
    <w:p>
      <w:pPr>
        <w:spacing w:after="0"/>
        <w:rPr>
          <w:sz w:val="16"/>
        </w:rPr>
        <w:sectPr>
          <w:pgSz w:w="11910" w:h="16850"/>
          <w:pgMar w:header="380" w:footer="768" w:top="2060" w:bottom="960" w:left="1680" w:right="300"/>
        </w:sectPr>
      </w:pPr>
    </w:p>
    <w:p>
      <w:pPr>
        <w:pStyle w:val="BodyText"/>
        <w:spacing w:before="6" w:after="1"/>
        <w:rPr>
          <w:b/>
          <w:sz w:val="15"/>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1095"/>
        <w:gridCol w:w="2693"/>
        <w:gridCol w:w="708"/>
        <w:gridCol w:w="569"/>
        <w:gridCol w:w="1417"/>
        <w:gridCol w:w="1561"/>
      </w:tblGrid>
      <w:tr>
        <w:trPr>
          <w:trHeight w:val="1657" w:hRule="atLeast"/>
        </w:trPr>
        <w:tc>
          <w:tcPr>
            <w:tcW w:w="622"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right="256"/>
              <w:jc w:val="right"/>
              <w:rPr>
                <w:sz w:val="18"/>
              </w:rPr>
            </w:pPr>
            <w:r>
              <w:rPr>
                <w:sz w:val="18"/>
              </w:rPr>
              <w:t>2</w:t>
            </w:r>
          </w:p>
        </w:tc>
        <w:tc>
          <w:tcPr>
            <w:tcW w:w="1095"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left="105"/>
              <w:rPr>
                <w:sz w:val="18"/>
              </w:rPr>
            </w:pPr>
            <w:r>
              <w:rPr>
                <w:sz w:val="18"/>
              </w:rPr>
              <w:t>ID - 125941</w:t>
            </w:r>
          </w:p>
        </w:tc>
        <w:tc>
          <w:tcPr>
            <w:tcW w:w="2693" w:type="dxa"/>
          </w:tcPr>
          <w:p>
            <w:pPr>
              <w:pStyle w:val="TableParagraph"/>
              <w:ind w:left="88" w:right="80" w:firstLine="1"/>
              <w:jc w:val="center"/>
              <w:rPr>
                <w:sz w:val="18"/>
              </w:rPr>
            </w:pPr>
            <w:r>
              <w:rPr>
                <w:sz w:val="18"/>
              </w:rPr>
              <w:t>Pneu ônibus e caminhões, aplicação: rodoviário, modelo: n/a, construção: radial, largura: 215, serie / perfil: 75, aro: 17,5, tipo: tubeless ( sem câmara ), índice carga: n/a, índice velocidade: n/a, qualidade: novo, Forma de</w:t>
            </w:r>
          </w:p>
          <w:p>
            <w:pPr>
              <w:pStyle w:val="TableParagraph"/>
              <w:spacing w:line="192" w:lineRule="exact"/>
              <w:ind w:left="69" w:right="60"/>
              <w:jc w:val="center"/>
              <w:rPr>
                <w:sz w:val="18"/>
              </w:rPr>
            </w:pPr>
            <w:r>
              <w:rPr>
                <w:sz w:val="18"/>
              </w:rPr>
              <w:t>fornecimento: Unidade.</w:t>
            </w:r>
          </w:p>
        </w:tc>
        <w:tc>
          <w:tcPr>
            <w:tcW w:w="708"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right="187"/>
              <w:jc w:val="right"/>
              <w:rPr>
                <w:sz w:val="18"/>
              </w:rPr>
            </w:pPr>
            <w:r>
              <w:rPr>
                <w:w w:val="95"/>
                <w:sz w:val="18"/>
              </w:rPr>
              <w:t>UN</w:t>
            </w:r>
          </w:p>
        </w:tc>
        <w:tc>
          <w:tcPr>
            <w:tcW w:w="569"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left="194"/>
              <w:rPr>
                <w:sz w:val="18"/>
              </w:rPr>
            </w:pPr>
            <w:r>
              <w:rPr>
                <w:sz w:val="18"/>
              </w:rPr>
              <w:t>30</w:t>
            </w:r>
          </w:p>
        </w:tc>
        <w:tc>
          <w:tcPr>
            <w:tcW w:w="1417" w:type="dxa"/>
          </w:tcPr>
          <w:p>
            <w:pPr>
              <w:pStyle w:val="TableParagraph"/>
              <w:rPr>
                <w:sz w:val="16"/>
              </w:rPr>
            </w:pPr>
          </w:p>
        </w:tc>
        <w:tc>
          <w:tcPr>
            <w:tcW w:w="1561" w:type="dxa"/>
          </w:tcPr>
          <w:p>
            <w:pPr>
              <w:pStyle w:val="TableParagraph"/>
              <w:rPr>
                <w:sz w:val="16"/>
              </w:rPr>
            </w:pPr>
          </w:p>
        </w:tc>
      </w:tr>
      <w:tr>
        <w:trPr>
          <w:trHeight w:val="1862" w:hRule="atLeast"/>
        </w:trPr>
        <w:tc>
          <w:tcPr>
            <w:tcW w:w="622" w:type="dxa"/>
          </w:tcPr>
          <w:p>
            <w:pPr>
              <w:pStyle w:val="TableParagraph"/>
              <w:rPr>
                <w:b/>
                <w:sz w:val="20"/>
              </w:rPr>
            </w:pPr>
          </w:p>
          <w:p>
            <w:pPr>
              <w:pStyle w:val="TableParagraph"/>
              <w:rPr>
                <w:b/>
                <w:sz w:val="20"/>
              </w:rPr>
            </w:pPr>
          </w:p>
          <w:p>
            <w:pPr>
              <w:pStyle w:val="TableParagraph"/>
              <w:rPr>
                <w:b/>
                <w:sz w:val="20"/>
              </w:rPr>
            </w:pPr>
          </w:p>
          <w:p>
            <w:pPr>
              <w:pStyle w:val="TableParagraph"/>
              <w:spacing w:before="133"/>
              <w:ind w:right="256"/>
              <w:jc w:val="right"/>
              <w:rPr>
                <w:sz w:val="18"/>
              </w:rPr>
            </w:pPr>
            <w:r>
              <w:rPr>
                <w:sz w:val="18"/>
              </w:rPr>
              <w:t>3</w:t>
            </w:r>
          </w:p>
        </w:tc>
        <w:tc>
          <w:tcPr>
            <w:tcW w:w="1095" w:type="dxa"/>
          </w:tcPr>
          <w:p>
            <w:pPr>
              <w:pStyle w:val="TableParagraph"/>
              <w:rPr>
                <w:b/>
                <w:sz w:val="20"/>
              </w:rPr>
            </w:pPr>
          </w:p>
          <w:p>
            <w:pPr>
              <w:pStyle w:val="TableParagraph"/>
              <w:rPr>
                <w:b/>
                <w:sz w:val="20"/>
              </w:rPr>
            </w:pPr>
          </w:p>
          <w:p>
            <w:pPr>
              <w:pStyle w:val="TableParagraph"/>
              <w:rPr>
                <w:b/>
                <w:sz w:val="20"/>
              </w:rPr>
            </w:pPr>
          </w:p>
          <w:p>
            <w:pPr>
              <w:pStyle w:val="TableParagraph"/>
              <w:spacing w:before="133"/>
              <w:ind w:left="105"/>
              <w:rPr>
                <w:sz w:val="18"/>
              </w:rPr>
            </w:pPr>
            <w:r>
              <w:rPr>
                <w:sz w:val="18"/>
              </w:rPr>
              <w:t>ID - 158881</w:t>
            </w:r>
          </w:p>
        </w:tc>
        <w:tc>
          <w:tcPr>
            <w:tcW w:w="2693" w:type="dxa"/>
          </w:tcPr>
          <w:p>
            <w:pPr>
              <w:pStyle w:val="TableParagraph"/>
              <w:ind w:left="85" w:right="78" w:firstLine="1"/>
              <w:jc w:val="center"/>
              <w:rPr>
                <w:sz w:val="18"/>
              </w:rPr>
            </w:pPr>
            <w:r>
              <w:rPr>
                <w:sz w:val="18"/>
              </w:rPr>
              <w:t>Pneu ônibus e caminhões, aplicação: carga, modelo: eixo direcional/livre, construção: radial, largura: 275, serie / perfil: 80, aro: 22,5, tipo: tubeless (sem câmara), índice carga: 3150 kg, índice velocidade: 130 km/h, qualidade: novo, forma fornecimento:</w:t>
            </w:r>
          </w:p>
          <w:p>
            <w:pPr>
              <w:pStyle w:val="TableParagraph"/>
              <w:spacing w:line="191" w:lineRule="exact"/>
              <w:ind w:left="69" w:right="60"/>
              <w:jc w:val="center"/>
              <w:rPr>
                <w:sz w:val="18"/>
              </w:rPr>
            </w:pPr>
            <w:r>
              <w:rPr>
                <w:sz w:val="18"/>
              </w:rPr>
              <w:t>unidade.</w:t>
            </w:r>
          </w:p>
        </w:tc>
        <w:tc>
          <w:tcPr>
            <w:tcW w:w="708" w:type="dxa"/>
          </w:tcPr>
          <w:p>
            <w:pPr>
              <w:pStyle w:val="TableParagraph"/>
              <w:rPr>
                <w:b/>
                <w:sz w:val="20"/>
              </w:rPr>
            </w:pPr>
          </w:p>
          <w:p>
            <w:pPr>
              <w:pStyle w:val="TableParagraph"/>
              <w:rPr>
                <w:b/>
                <w:sz w:val="20"/>
              </w:rPr>
            </w:pPr>
          </w:p>
          <w:p>
            <w:pPr>
              <w:pStyle w:val="TableParagraph"/>
              <w:rPr>
                <w:b/>
                <w:sz w:val="20"/>
              </w:rPr>
            </w:pPr>
          </w:p>
          <w:p>
            <w:pPr>
              <w:pStyle w:val="TableParagraph"/>
              <w:spacing w:before="133"/>
              <w:ind w:right="187"/>
              <w:jc w:val="right"/>
              <w:rPr>
                <w:sz w:val="18"/>
              </w:rPr>
            </w:pPr>
            <w:r>
              <w:rPr>
                <w:w w:val="95"/>
                <w:sz w:val="18"/>
              </w:rPr>
              <w:t>UN</w:t>
            </w:r>
          </w:p>
        </w:tc>
        <w:tc>
          <w:tcPr>
            <w:tcW w:w="569" w:type="dxa"/>
          </w:tcPr>
          <w:p>
            <w:pPr>
              <w:pStyle w:val="TableParagraph"/>
              <w:rPr>
                <w:b/>
                <w:sz w:val="20"/>
              </w:rPr>
            </w:pPr>
          </w:p>
          <w:p>
            <w:pPr>
              <w:pStyle w:val="TableParagraph"/>
              <w:rPr>
                <w:b/>
                <w:sz w:val="20"/>
              </w:rPr>
            </w:pPr>
          </w:p>
          <w:p>
            <w:pPr>
              <w:pStyle w:val="TableParagraph"/>
              <w:rPr>
                <w:b/>
                <w:sz w:val="20"/>
              </w:rPr>
            </w:pPr>
          </w:p>
          <w:p>
            <w:pPr>
              <w:pStyle w:val="TableParagraph"/>
              <w:spacing w:before="133"/>
              <w:ind w:left="194"/>
              <w:rPr>
                <w:sz w:val="18"/>
              </w:rPr>
            </w:pPr>
            <w:r>
              <w:rPr>
                <w:sz w:val="18"/>
              </w:rPr>
              <w:t>22</w:t>
            </w:r>
          </w:p>
        </w:tc>
        <w:tc>
          <w:tcPr>
            <w:tcW w:w="1417" w:type="dxa"/>
          </w:tcPr>
          <w:p>
            <w:pPr>
              <w:pStyle w:val="TableParagraph"/>
              <w:rPr>
                <w:sz w:val="16"/>
              </w:rPr>
            </w:pPr>
          </w:p>
        </w:tc>
        <w:tc>
          <w:tcPr>
            <w:tcW w:w="1561" w:type="dxa"/>
          </w:tcPr>
          <w:p>
            <w:pPr>
              <w:pStyle w:val="TableParagraph"/>
              <w:rPr>
                <w:sz w:val="16"/>
              </w:rPr>
            </w:pPr>
          </w:p>
        </w:tc>
      </w:tr>
      <w:tr>
        <w:trPr>
          <w:trHeight w:val="1655" w:hRule="atLeast"/>
        </w:trPr>
        <w:tc>
          <w:tcPr>
            <w:tcW w:w="622"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right="256"/>
              <w:jc w:val="right"/>
              <w:rPr>
                <w:sz w:val="18"/>
              </w:rPr>
            </w:pPr>
            <w:r>
              <w:rPr>
                <w:sz w:val="18"/>
              </w:rPr>
              <w:t>4</w:t>
            </w:r>
          </w:p>
        </w:tc>
        <w:tc>
          <w:tcPr>
            <w:tcW w:w="1095"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left="105"/>
              <w:rPr>
                <w:sz w:val="18"/>
              </w:rPr>
            </w:pPr>
            <w:r>
              <w:rPr>
                <w:sz w:val="18"/>
              </w:rPr>
              <w:t>ID - 158898</w:t>
            </w:r>
          </w:p>
        </w:tc>
        <w:tc>
          <w:tcPr>
            <w:tcW w:w="2693" w:type="dxa"/>
          </w:tcPr>
          <w:p>
            <w:pPr>
              <w:pStyle w:val="TableParagraph"/>
              <w:ind w:left="107" w:right="100" w:firstLine="1"/>
              <w:jc w:val="center"/>
              <w:rPr>
                <w:sz w:val="18"/>
              </w:rPr>
            </w:pPr>
            <w:r>
              <w:rPr>
                <w:sz w:val="18"/>
              </w:rPr>
              <w:t>Pneu ônibus e caminhões, aplicação: carga, modelo: tração, construção: radial, largura: 275, serie / perfil: 80, aro: 22,5, tipo: tubeless (sem câmara), índice carga: 3150 kg, índice velocidade: 130 km/h, qualidade: novo, forma</w:t>
            </w:r>
          </w:p>
          <w:p>
            <w:pPr>
              <w:pStyle w:val="TableParagraph"/>
              <w:spacing w:line="191" w:lineRule="exact"/>
              <w:ind w:left="68" w:right="60"/>
              <w:jc w:val="center"/>
              <w:rPr>
                <w:sz w:val="18"/>
              </w:rPr>
            </w:pPr>
            <w:r>
              <w:rPr>
                <w:sz w:val="18"/>
              </w:rPr>
              <w:t>fornecimento: unidade.</w:t>
            </w:r>
          </w:p>
        </w:tc>
        <w:tc>
          <w:tcPr>
            <w:tcW w:w="708"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right="187"/>
              <w:jc w:val="right"/>
              <w:rPr>
                <w:sz w:val="18"/>
              </w:rPr>
            </w:pPr>
            <w:r>
              <w:rPr>
                <w:w w:val="95"/>
                <w:sz w:val="18"/>
              </w:rPr>
              <w:t>UN</w:t>
            </w:r>
          </w:p>
        </w:tc>
        <w:tc>
          <w:tcPr>
            <w:tcW w:w="569"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left="148"/>
              <w:rPr>
                <w:sz w:val="18"/>
              </w:rPr>
            </w:pPr>
            <w:r>
              <w:rPr>
                <w:sz w:val="18"/>
              </w:rPr>
              <w:t>138</w:t>
            </w:r>
          </w:p>
        </w:tc>
        <w:tc>
          <w:tcPr>
            <w:tcW w:w="1417" w:type="dxa"/>
          </w:tcPr>
          <w:p>
            <w:pPr>
              <w:pStyle w:val="TableParagraph"/>
              <w:rPr>
                <w:sz w:val="16"/>
              </w:rPr>
            </w:pPr>
          </w:p>
        </w:tc>
        <w:tc>
          <w:tcPr>
            <w:tcW w:w="1561" w:type="dxa"/>
          </w:tcPr>
          <w:p>
            <w:pPr>
              <w:pStyle w:val="TableParagraph"/>
              <w:rPr>
                <w:sz w:val="16"/>
              </w:rPr>
            </w:pPr>
          </w:p>
        </w:tc>
      </w:tr>
      <w:tr>
        <w:trPr>
          <w:trHeight w:val="1862" w:hRule="atLeast"/>
        </w:trPr>
        <w:tc>
          <w:tcPr>
            <w:tcW w:w="622" w:type="dxa"/>
          </w:tcPr>
          <w:p>
            <w:pPr>
              <w:pStyle w:val="TableParagraph"/>
              <w:rPr>
                <w:b/>
                <w:sz w:val="20"/>
              </w:rPr>
            </w:pPr>
          </w:p>
          <w:p>
            <w:pPr>
              <w:pStyle w:val="TableParagraph"/>
              <w:rPr>
                <w:b/>
                <w:sz w:val="20"/>
              </w:rPr>
            </w:pPr>
          </w:p>
          <w:p>
            <w:pPr>
              <w:pStyle w:val="TableParagraph"/>
              <w:rPr>
                <w:b/>
                <w:sz w:val="20"/>
              </w:rPr>
            </w:pPr>
          </w:p>
          <w:p>
            <w:pPr>
              <w:pStyle w:val="TableParagraph"/>
              <w:spacing w:before="133"/>
              <w:ind w:right="256"/>
              <w:jc w:val="right"/>
              <w:rPr>
                <w:sz w:val="18"/>
              </w:rPr>
            </w:pPr>
            <w:r>
              <w:rPr>
                <w:sz w:val="18"/>
              </w:rPr>
              <w:t>5</w:t>
            </w:r>
          </w:p>
        </w:tc>
        <w:tc>
          <w:tcPr>
            <w:tcW w:w="1095" w:type="dxa"/>
          </w:tcPr>
          <w:p>
            <w:pPr>
              <w:pStyle w:val="TableParagraph"/>
              <w:rPr>
                <w:b/>
                <w:sz w:val="20"/>
              </w:rPr>
            </w:pPr>
          </w:p>
          <w:p>
            <w:pPr>
              <w:pStyle w:val="TableParagraph"/>
              <w:rPr>
                <w:b/>
                <w:sz w:val="20"/>
              </w:rPr>
            </w:pPr>
          </w:p>
          <w:p>
            <w:pPr>
              <w:pStyle w:val="TableParagraph"/>
              <w:rPr>
                <w:b/>
                <w:sz w:val="20"/>
              </w:rPr>
            </w:pPr>
          </w:p>
          <w:p>
            <w:pPr>
              <w:pStyle w:val="TableParagraph"/>
              <w:spacing w:before="133"/>
              <w:ind w:left="105"/>
              <w:rPr>
                <w:sz w:val="18"/>
              </w:rPr>
            </w:pPr>
            <w:r>
              <w:rPr>
                <w:sz w:val="18"/>
              </w:rPr>
              <w:t>ID - 148291</w:t>
            </w:r>
          </w:p>
        </w:tc>
        <w:tc>
          <w:tcPr>
            <w:tcW w:w="2693" w:type="dxa"/>
          </w:tcPr>
          <w:p>
            <w:pPr>
              <w:pStyle w:val="TableParagraph"/>
              <w:ind w:left="69" w:right="60"/>
              <w:jc w:val="center"/>
              <w:rPr>
                <w:sz w:val="18"/>
              </w:rPr>
            </w:pPr>
            <w:r>
              <w:rPr>
                <w:sz w:val="18"/>
              </w:rPr>
              <w:t>Pneu ônibus e caminhões, aplicação: tração, modelo: eixo/direcional/livre, construção: radial, largura: 295, serie / perfil: 80 r, aro: 22,5, tipo: misto</w:t>
            </w:r>
            <w:r>
              <w:rPr>
                <w:spacing w:val="-8"/>
                <w:sz w:val="18"/>
              </w:rPr>
              <w:t> </w:t>
            </w:r>
            <w:r>
              <w:rPr>
                <w:sz w:val="18"/>
              </w:rPr>
              <w:t>tubeless, índice carga: 154 (3750 kg), índice velocidade: m (130 km/h), qualidade: novo,</w:t>
            </w:r>
            <w:r>
              <w:rPr>
                <w:spacing w:val="-2"/>
                <w:sz w:val="18"/>
              </w:rPr>
              <w:t> </w:t>
            </w:r>
            <w:r>
              <w:rPr>
                <w:sz w:val="18"/>
              </w:rPr>
              <w:t>forma</w:t>
            </w:r>
          </w:p>
          <w:p>
            <w:pPr>
              <w:pStyle w:val="TableParagraph"/>
              <w:spacing w:line="191" w:lineRule="exact"/>
              <w:ind w:left="68" w:right="60"/>
              <w:jc w:val="center"/>
              <w:rPr>
                <w:sz w:val="18"/>
              </w:rPr>
            </w:pPr>
            <w:r>
              <w:rPr>
                <w:sz w:val="18"/>
              </w:rPr>
              <w:t>fornecimento:</w:t>
            </w:r>
            <w:r>
              <w:rPr>
                <w:spacing w:val="-6"/>
                <w:sz w:val="18"/>
              </w:rPr>
              <w:t> </w:t>
            </w:r>
            <w:r>
              <w:rPr>
                <w:sz w:val="18"/>
              </w:rPr>
              <w:t>unidade.</w:t>
            </w:r>
          </w:p>
        </w:tc>
        <w:tc>
          <w:tcPr>
            <w:tcW w:w="708" w:type="dxa"/>
          </w:tcPr>
          <w:p>
            <w:pPr>
              <w:pStyle w:val="TableParagraph"/>
              <w:rPr>
                <w:b/>
                <w:sz w:val="20"/>
              </w:rPr>
            </w:pPr>
          </w:p>
          <w:p>
            <w:pPr>
              <w:pStyle w:val="TableParagraph"/>
              <w:rPr>
                <w:b/>
                <w:sz w:val="20"/>
              </w:rPr>
            </w:pPr>
          </w:p>
          <w:p>
            <w:pPr>
              <w:pStyle w:val="TableParagraph"/>
              <w:rPr>
                <w:b/>
                <w:sz w:val="20"/>
              </w:rPr>
            </w:pPr>
          </w:p>
          <w:p>
            <w:pPr>
              <w:pStyle w:val="TableParagraph"/>
              <w:spacing w:before="133"/>
              <w:ind w:right="187"/>
              <w:jc w:val="right"/>
              <w:rPr>
                <w:sz w:val="18"/>
              </w:rPr>
            </w:pPr>
            <w:r>
              <w:rPr>
                <w:w w:val="95"/>
                <w:sz w:val="18"/>
              </w:rPr>
              <w:t>UN</w:t>
            </w:r>
          </w:p>
        </w:tc>
        <w:tc>
          <w:tcPr>
            <w:tcW w:w="569" w:type="dxa"/>
          </w:tcPr>
          <w:p>
            <w:pPr>
              <w:pStyle w:val="TableParagraph"/>
              <w:rPr>
                <w:b/>
                <w:sz w:val="20"/>
              </w:rPr>
            </w:pPr>
          </w:p>
          <w:p>
            <w:pPr>
              <w:pStyle w:val="TableParagraph"/>
              <w:rPr>
                <w:b/>
                <w:sz w:val="20"/>
              </w:rPr>
            </w:pPr>
          </w:p>
          <w:p>
            <w:pPr>
              <w:pStyle w:val="TableParagraph"/>
              <w:rPr>
                <w:b/>
                <w:sz w:val="20"/>
              </w:rPr>
            </w:pPr>
          </w:p>
          <w:p>
            <w:pPr>
              <w:pStyle w:val="TableParagraph"/>
              <w:spacing w:before="133"/>
              <w:ind w:left="194"/>
              <w:rPr>
                <w:sz w:val="18"/>
              </w:rPr>
            </w:pPr>
            <w:r>
              <w:rPr>
                <w:sz w:val="18"/>
              </w:rPr>
              <w:t>12</w:t>
            </w:r>
          </w:p>
        </w:tc>
        <w:tc>
          <w:tcPr>
            <w:tcW w:w="1417" w:type="dxa"/>
          </w:tcPr>
          <w:p>
            <w:pPr>
              <w:pStyle w:val="TableParagraph"/>
              <w:rPr>
                <w:sz w:val="16"/>
              </w:rPr>
            </w:pPr>
          </w:p>
        </w:tc>
        <w:tc>
          <w:tcPr>
            <w:tcW w:w="1561" w:type="dxa"/>
          </w:tcPr>
          <w:p>
            <w:pPr>
              <w:pStyle w:val="TableParagraph"/>
              <w:rPr>
                <w:sz w:val="16"/>
              </w:rPr>
            </w:pPr>
          </w:p>
        </w:tc>
      </w:tr>
      <w:tr>
        <w:trPr>
          <w:trHeight w:val="1655" w:hRule="atLeast"/>
        </w:trPr>
        <w:tc>
          <w:tcPr>
            <w:tcW w:w="622"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right="256"/>
              <w:jc w:val="right"/>
              <w:rPr>
                <w:sz w:val="18"/>
              </w:rPr>
            </w:pPr>
            <w:r>
              <w:rPr>
                <w:sz w:val="18"/>
              </w:rPr>
              <w:t>6</w:t>
            </w:r>
          </w:p>
        </w:tc>
        <w:tc>
          <w:tcPr>
            <w:tcW w:w="1095"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left="105"/>
              <w:rPr>
                <w:sz w:val="18"/>
              </w:rPr>
            </w:pPr>
            <w:r>
              <w:rPr>
                <w:sz w:val="18"/>
              </w:rPr>
              <w:t>ID - 142055</w:t>
            </w:r>
          </w:p>
        </w:tc>
        <w:tc>
          <w:tcPr>
            <w:tcW w:w="2693" w:type="dxa"/>
          </w:tcPr>
          <w:p>
            <w:pPr>
              <w:pStyle w:val="TableParagraph"/>
              <w:ind w:left="105" w:right="99" w:firstLine="3"/>
              <w:jc w:val="center"/>
              <w:rPr>
                <w:sz w:val="18"/>
              </w:rPr>
            </w:pPr>
            <w:r>
              <w:rPr>
                <w:sz w:val="18"/>
              </w:rPr>
              <w:t>Pneu ônibus e caminhões, aplicação: carga, modelo: tração, construção: radial, largura: 295, serie / perfil: 80%, aro: 22,5, tipo: tubeless (sem câmara), índice carga: 152/148, índice</w:t>
            </w:r>
            <w:r>
              <w:rPr>
                <w:spacing w:val="-19"/>
                <w:sz w:val="18"/>
              </w:rPr>
              <w:t> </w:t>
            </w:r>
            <w:r>
              <w:rPr>
                <w:sz w:val="18"/>
              </w:rPr>
              <w:t>velocidade: 130 km/h, qualidade: novo,</w:t>
            </w:r>
            <w:r>
              <w:rPr>
                <w:spacing w:val="-12"/>
                <w:sz w:val="18"/>
              </w:rPr>
              <w:t> </w:t>
            </w:r>
            <w:r>
              <w:rPr>
                <w:sz w:val="18"/>
              </w:rPr>
              <w:t>forma</w:t>
            </w:r>
          </w:p>
          <w:p>
            <w:pPr>
              <w:pStyle w:val="TableParagraph"/>
              <w:spacing w:line="189" w:lineRule="exact"/>
              <w:ind w:left="67" w:right="60"/>
              <w:jc w:val="center"/>
              <w:rPr>
                <w:sz w:val="18"/>
              </w:rPr>
            </w:pPr>
            <w:r>
              <w:rPr>
                <w:sz w:val="18"/>
              </w:rPr>
              <w:t>fornecimento: unidade</w:t>
            </w:r>
          </w:p>
        </w:tc>
        <w:tc>
          <w:tcPr>
            <w:tcW w:w="708"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right="187"/>
              <w:jc w:val="right"/>
              <w:rPr>
                <w:sz w:val="18"/>
              </w:rPr>
            </w:pPr>
            <w:r>
              <w:rPr>
                <w:w w:val="95"/>
                <w:sz w:val="18"/>
              </w:rPr>
              <w:t>UN</w:t>
            </w:r>
          </w:p>
        </w:tc>
        <w:tc>
          <w:tcPr>
            <w:tcW w:w="569" w:type="dxa"/>
          </w:tcPr>
          <w:p>
            <w:pPr>
              <w:pStyle w:val="TableParagraph"/>
              <w:rPr>
                <w:b/>
                <w:sz w:val="20"/>
              </w:rPr>
            </w:pPr>
          </w:p>
          <w:p>
            <w:pPr>
              <w:pStyle w:val="TableParagraph"/>
              <w:rPr>
                <w:b/>
                <w:sz w:val="20"/>
              </w:rPr>
            </w:pPr>
          </w:p>
          <w:p>
            <w:pPr>
              <w:pStyle w:val="TableParagraph"/>
              <w:spacing w:before="6"/>
              <w:rPr>
                <w:b/>
                <w:sz w:val="22"/>
              </w:rPr>
            </w:pPr>
          </w:p>
          <w:p>
            <w:pPr>
              <w:pStyle w:val="TableParagraph"/>
              <w:spacing w:before="1"/>
              <w:ind w:left="194"/>
              <w:rPr>
                <w:sz w:val="18"/>
              </w:rPr>
            </w:pPr>
            <w:r>
              <w:rPr>
                <w:sz w:val="18"/>
              </w:rPr>
              <w:t>18</w:t>
            </w:r>
          </w:p>
        </w:tc>
        <w:tc>
          <w:tcPr>
            <w:tcW w:w="1417" w:type="dxa"/>
          </w:tcPr>
          <w:p>
            <w:pPr>
              <w:pStyle w:val="TableParagraph"/>
              <w:rPr>
                <w:sz w:val="16"/>
              </w:rPr>
            </w:pPr>
          </w:p>
        </w:tc>
        <w:tc>
          <w:tcPr>
            <w:tcW w:w="1561" w:type="dxa"/>
          </w:tcPr>
          <w:p>
            <w:pPr>
              <w:pStyle w:val="TableParagraph"/>
              <w:rPr>
                <w:sz w:val="16"/>
              </w:rPr>
            </w:pPr>
          </w:p>
        </w:tc>
      </w:tr>
      <w:tr>
        <w:trPr>
          <w:trHeight w:val="3197" w:hRule="atLeast"/>
        </w:trPr>
        <w:tc>
          <w:tcPr>
            <w:tcW w:w="8665" w:type="dxa"/>
            <w:gridSpan w:val="7"/>
          </w:tcPr>
          <w:p>
            <w:pPr>
              <w:pStyle w:val="TableParagraph"/>
              <w:spacing w:before="9"/>
              <w:rPr>
                <w:b/>
                <w:sz w:val="26"/>
              </w:rPr>
            </w:pPr>
          </w:p>
          <w:p>
            <w:pPr>
              <w:pStyle w:val="TableParagraph"/>
              <w:spacing w:before="1"/>
              <w:ind w:left="69"/>
              <w:rPr>
                <w:b/>
                <w:sz w:val="16"/>
              </w:rPr>
            </w:pPr>
            <w:r>
              <w:rPr>
                <w:b/>
                <w:sz w:val="16"/>
              </w:rPr>
              <w:t>OBSERVAÇÕES:</w:t>
            </w:r>
          </w:p>
          <w:p>
            <w:pPr>
              <w:pStyle w:val="TableParagraph"/>
              <w:spacing w:before="8"/>
              <w:rPr>
                <w:b/>
                <w:sz w:val="15"/>
              </w:rPr>
            </w:pPr>
          </w:p>
          <w:p>
            <w:pPr>
              <w:pStyle w:val="TableParagraph"/>
              <w:ind w:left="69" w:right="260"/>
              <w:rPr>
                <w:sz w:val="16"/>
              </w:rPr>
            </w:pPr>
            <w:r>
              <w:rPr>
                <w:sz w:val="16"/>
              </w:rPr>
              <w:t>Todo material deverá ser entregue na DT – Diretoria de Transporte, Av. Salvador de Sá nº 27, Estácio, Rio de Janeiro – RJ, CEP.: 20.211-260, de segunda a sexta-feira, no horário comercial.</w:t>
            </w:r>
          </w:p>
          <w:p>
            <w:pPr>
              <w:pStyle w:val="TableParagraph"/>
              <w:numPr>
                <w:ilvl w:val="0"/>
                <w:numId w:val="9"/>
              </w:numPr>
              <w:tabs>
                <w:tab w:pos="163" w:val="left" w:leader="none"/>
              </w:tabs>
              <w:spacing w:line="240" w:lineRule="auto" w:before="0" w:after="0"/>
              <w:ind w:left="69" w:right="69" w:firstLine="0"/>
              <w:jc w:val="left"/>
              <w:rPr>
                <w:sz w:val="16"/>
              </w:rPr>
            </w:pPr>
            <w:r>
              <w:rPr>
                <w:sz w:val="16"/>
              </w:rPr>
              <w:t>O prazo de entrega do objeto desta licitação não poderá ser superior a 10 (dez) dias após a retirada da nota de empenho, devendo os itens ser devidamente entregues no local descrito no item</w:t>
            </w:r>
            <w:r>
              <w:rPr>
                <w:spacing w:val="-13"/>
                <w:sz w:val="16"/>
              </w:rPr>
              <w:t> </w:t>
            </w:r>
            <w:r>
              <w:rPr>
                <w:sz w:val="16"/>
              </w:rPr>
              <w:t>acima.</w:t>
            </w:r>
          </w:p>
          <w:p>
            <w:pPr>
              <w:pStyle w:val="TableParagraph"/>
              <w:numPr>
                <w:ilvl w:val="0"/>
                <w:numId w:val="9"/>
              </w:numPr>
              <w:tabs>
                <w:tab w:pos="163" w:val="left" w:leader="none"/>
              </w:tabs>
              <w:spacing w:line="240" w:lineRule="auto" w:before="1" w:after="0"/>
              <w:ind w:left="69" w:right="60" w:firstLine="0"/>
              <w:jc w:val="left"/>
              <w:rPr>
                <w:sz w:val="16"/>
              </w:rPr>
            </w:pPr>
            <w:r>
              <w:rPr>
                <w:sz w:val="16"/>
              </w:rPr>
              <w:t>Os produtos deverão ser entregue no local descrito no item acima mediante ordem de fornecimento confeccionada pela Diretoria de licitações e Projetos, conforme dispõe a Ata de registro de Preços, o contrato ou instrumento</w:t>
            </w:r>
            <w:r>
              <w:rPr>
                <w:spacing w:val="-21"/>
                <w:sz w:val="16"/>
              </w:rPr>
              <w:t> </w:t>
            </w:r>
            <w:r>
              <w:rPr>
                <w:sz w:val="16"/>
              </w:rPr>
              <w:t>equivalente.</w:t>
            </w:r>
          </w:p>
          <w:p>
            <w:pPr>
              <w:pStyle w:val="TableParagraph"/>
              <w:numPr>
                <w:ilvl w:val="0"/>
                <w:numId w:val="9"/>
              </w:numPr>
              <w:tabs>
                <w:tab w:pos="163" w:val="left" w:leader="none"/>
              </w:tabs>
              <w:spacing w:line="240" w:lineRule="auto" w:before="0" w:after="0"/>
              <w:ind w:left="69" w:right="332" w:firstLine="0"/>
              <w:jc w:val="left"/>
              <w:rPr>
                <w:sz w:val="16"/>
              </w:rPr>
            </w:pPr>
            <w:r>
              <w:rPr>
                <w:sz w:val="16"/>
              </w:rPr>
              <w:t>O</w:t>
            </w:r>
            <w:r>
              <w:rPr>
                <w:spacing w:val="-4"/>
                <w:sz w:val="16"/>
              </w:rPr>
              <w:t> </w:t>
            </w:r>
            <w:r>
              <w:rPr>
                <w:sz w:val="16"/>
              </w:rPr>
              <w:t>fornecimento</w:t>
            </w:r>
            <w:r>
              <w:rPr>
                <w:spacing w:val="-5"/>
                <w:sz w:val="16"/>
              </w:rPr>
              <w:t> </w:t>
            </w:r>
            <w:r>
              <w:rPr>
                <w:sz w:val="16"/>
              </w:rPr>
              <w:t>de</w:t>
            </w:r>
            <w:r>
              <w:rPr>
                <w:spacing w:val="-4"/>
                <w:sz w:val="16"/>
              </w:rPr>
              <w:t> </w:t>
            </w:r>
            <w:r>
              <w:rPr>
                <w:sz w:val="16"/>
              </w:rPr>
              <w:t>todos</w:t>
            </w:r>
            <w:r>
              <w:rPr>
                <w:spacing w:val="-3"/>
                <w:sz w:val="16"/>
              </w:rPr>
              <w:t> </w:t>
            </w:r>
            <w:r>
              <w:rPr>
                <w:sz w:val="16"/>
              </w:rPr>
              <w:t>os</w:t>
            </w:r>
            <w:r>
              <w:rPr>
                <w:spacing w:val="-4"/>
                <w:sz w:val="16"/>
              </w:rPr>
              <w:t> </w:t>
            </w:r>
            <w:r>
              <w:rPr>
                <w:sz w:val="16"/>
              </w:rPr>
              <w:t>materiais</w:t>
            </w:r>
            <w:r>
              <w:rPr>
                <w:spacing w:val="-2"/>
                <w:sz w:val="16"/>
              </w:rPr>
              <w:t> </w:t>
            </w:r>
            <w:r>
              <w:rPr>
                <w:sz w:val="16"/>
              </w:rPr>
              <w:t>deverá</w:t>
            </w:r>
            <w:r>
              <w:rPr>
                <w:spacing w:val="-2"/>
                <w:sz w:val="16"/>
              </w:rPr>
              <w:t> </w:t>
            </w:r>
            <w:r>
              <w:rPr>
                <w:sz w:val="16"/>
              </w:rPr>
              <w:t>ser</w:t>
            </w:r>
            <w:r>
              <w:rPr>
                <w:spacing w:val="-3"/>
                <w:sz w:val="16"/>
              </w:rPr>
              <w:t> </w:t>
            </w:r>
            <w:r>
              <w:rPr>
                <w:sz w:val="16"/>
              </w:rPr>
              <w:t>feito</w:t>
            </w:r>
            <w:r>
              <w:rPr>
                <w:spacing w:val="-3"/>
                <w:sz w:val="16"/>
              </w:rPr>
              <w:t> </w:t>
            </w:r>
            <w:r>
              <w:rPr>
                <w:sz w:val="16"/>
              </w:rPr>
              <w:t>rigorosamente</w:t>
            </w:r>
            <w:r>
              <w:rPr>
                <w:spacing w:val="-5"/>
                <w:sz w:val="16"/>
              </w:rPr>
              <w:t> </w:t>
            </w:r>
            <w:r>
              <w:rPr>
                <w:sz w:val="16"/>
              </w:rPr>
              <w:t>de</w:t>
            </w:r>
            <w:r>
              <w:rPr>
                <w:spacing w:val="-4"/>
                <w:sz w:val="16"/>
              </w:rPr>
              <w:t> </w:t>
            </w:r>
            <w:r>
              <w:rPr>
                <w:sz w:val="16"/>
              </w:rPr>
              <w:t>conformidade</w:t>
            </w:r>
            <w:r>
              <w:rPr>
                <w:spacing w:val="-4"/>
                <w:sz w:val="16"/>
              </w:rPr>
              <w:t> </w:t>
            </w:r>
            <w:r>
              <w:rPr>
                <w:sz w:val="16"/>
              </w:rPr>
              <w:t>com</w:t>
            </w:r>
            <w:r>
              <w:rPr>
                <w:spacing w:val="-5"/>
                <w:sz w:val="16"/>
              </w:rPr>
              <w:t> </w:t>
            </w:r>
            <w:r>
              <w:rPr>
                <w:sz w:val="16"/>
              </w:rPr>
              <w:t>a</w:t>
            </w:r>
            <w:r>
              <w:rPr>
                <w:spacing w:val="-5"/>
                <w:sz w:val="16"/>
              </w:rPr>
              <w:t> </w:t>
            </w:r>
            <w:r>
              <w:rPr>
                <w:sz w:val="16"/>
              </w:rPr>
              <w:t>amostra,</w:t>
            </w:r>
            <w:r>
              <w:rPr>
                <w:spacing w:val="-4"/>
                <w:sz w:val="16"/>
              </w:rPr>
              <w:t> </w:t>
            </w:r>
            <w:r>
              <w:rPr>
                <w:sz w:val="16"/>
              </w:rPr>
              <w:t>devidamente</w:t>
            </w:r>
            <w:r>
              <w:rPr>
                <w:spacing w:val="-4"/>
                <w:sz w:val="16"/>
              </w:rPr>
              <w:t> </w:t>
            </w:r>
            <w:r>
              <w:rPr>
                <w:sz w:val="16"/>
              </w:rPr>
              <w:t>identificada pela comissão,</w:t>
            </w:r>
            <w:r>
              <w:rPr>
                <w:spacing w:val="-3"/>
                <w:sz w:val="16"/>
              </w:rPr>
              <w:t> </w:t>
            </w:r>
            <w:r>
              <w:rPr>
                <w:sz w:val="16"/>
              </w:rPr>
              <w:t>a</w:t>
            </w:r>
            <w:r>
              <w:rPr>
                <w:spacing w:val="-3"/>
                <w:sz w:val="16"/>
              </w:rPr>
              <w:t> </w:t>
            </w:r>
            <w:r>
              <w:rPr>
                <w:sz w:val="16"/>
              </w:rPr>
              <w:t>qual</w:t>
            </w:r>
            <w:r>
              <w:rPr>
                <w:spacing w:val="-4"/>
                <w:sz w:val="16"/>
              </w:rPr>
              <w:t> </w:t>
            </w:r>
            <w:r>
              <w:rPr>
                <w:sz w:val="16"/>
              </w:rPr>
              <w:t>deverá</w:t>
            </w:r>
            <w:r>
              <w:rPr>
                <w:spacing w:val="1"/>
                <w:sz w:val="16"/>
              </w:rPr>
              <w:t> </w:t>
            </w:r>
            <w:r>
              <w:rPr>
                <w:sz w:val="16"/>
              </w:rPr>
              <w:t>ser</w:t>
            </w:r>
            <w:r>
              <w:rPr>
                <w:spacing w:val="-2"/>
                <w:sz w:val="16"/>
              </w:rPr>
              <w:t> </w:t>
            </w:r>
            <w:r>
              <w:rPr>
                <w:sz w:val="16"/>
              </w:rPr>
              <w:t>desenvolvida</w:t>
            </w:r>
            <w:r>
              <w:rPr>
                <w:spacing w:val="-3"/>
                <w:sz w:val="16"/>
              </w:rPr>
              <w:t> </w:t>
            </w:r>
            <w:r>
              <w:rPr>
                <w:sz w:val="16"/>
              </w:rPr>
              <w:t>quando</w:t>
            </w:r>
            <w:r>
              <w:rPr>
                <w:spacing w:val="-4"/>
                <w:sz w:val="16"/>
              </w:rPr>
              <w:t> </w:t>
            </w:r>
            <w:r>
              <w:rPr>
                <w:sz w:val="16"/>
              </w:rPr>
              <w:t>da</w:t>
            </w:r>
            <w:r>
              <w:rPr>
                <w:spacing w:val="1"/>
                <w:sz w:val="16"/>
              </w:rPr>
              <w:t> </w:t>
            </w:r>
            <w:r>
              <w:rPr>
                <w:sz w:val="16"/>
              </w:rPr>
              <w:t>entrega do</w:t>
            </w:r>
            <w:r>
              <w:rPr>
                <w:spacing w:val="-2"/>
                <w:sz w:val="16"/>
              </w:rPr>
              <w:t> </w:t>
            </w:r>
            <w:r>
              <w:rPr>
                <w:sz w:val="16"/>
              </w:rPr>
              <w:t>lote,</w:t>
            </w:r>
            <w:r>
              <w:rPr>
                <w:spacing w:val="-3"/>
                <w:sz w:val="16"/>
              </w:rPr>
              <w:t> </w:t>
            </w:r>
            <w:r>
              <w:rPr>
                <w:sz w:val="16"/>
              </w:rPr>
              <w:t>para atestar</w:t>
            </w:r>
            <w:r>
              <w:rPr>
                <w:spacing w:val="-3"/>
                <w:sz w:val="16"/>
              </w:rPr>
              <w:t> </w:t>
            </w:r>
            <w:r>
              <w:rPr>
                <w:sz w:val="16"/>
              </w:rPr>
              <w:t>a conformidade</w:t>
            </w:r>
            <w:r>
              <w:rPr>
                <w:spacing w:val="-5"/>
                <w:sz w:val="16"/>
              </w:rPr>
              <w:t> </w:t>
            </w:r>
            <w:r>
              <w:rPr>
                <w:sz w:val="16"/>
              </w:rPr>
              <w:t>do</w:t>
            </w:r>
            <w:r>
              <w:rPr>
                <w:spacing w:val="-2"/>
                <w:sz w:val="16"/>
              </w:rPr>
              <w:t> </w:t>
            </w:r>
            <w:r>
              <w:rPr>
                <w:sz w:val="16"/>
              </w:rPr>
              <w:t>material.</w:t>
            </w:r>
          </w:p>
          <w:p>
            <w:pPr>
              <w:pStyle w:val="TableParagraph"/>
              <w:numPr>
                <w:ilvl w:val="0"/>
                <w:numId w:val="9"/>
              </w:numPr>
              <w:tabs>
                <w:tab w:pos="163" w:val="left" w:leader="none"/>
              </w:tabs>
              <w:spacing w:line="183" w:lineRule="exact" w:before="0" w:after="0"/>
              <w:ind w:left="163" w:right="0" w:hanging="94"/>
              <w:jc w:val="left"/>
              <w:rPr>
                <w:sz w:val="16"/>
              </w:rPr>
            </w:pPr>
            <w:r>
              <w:rPr>
                <w:sz w:val="16"/>
              </w:rPr>
              <w:t>Todos os itens deverão ser fornecidos em conformidade com o material descrito no Termo de</w:t>
            </w:r>
            <w:r>
              <w:rPr>
                <w:spacing w:val="-24"/>
                <w:sz w:val="16"/>
              </w:rPr>
              <w:t> </w:t>
            </w:r>
            <w:r>
              <w:rPr>
                <w:sz w:val="16"/>
              </w:rPr>
              <w:t>Referência.</w:t>
            </w:r>
          </w:p>
          <w:p>
            <w:pPr>
              <w:pStyle w:val="TableParagraph"/>
              <w:numPr>
                <w:ilvl w:val="0"/>
                <w:numId w:val="9"/>
              </w:numPr>
              <w:tabs>
                <w:tab w:pos="163" w:val="left" w:leader="none"/>
              </w:tabs>
              <w:spacing w:line="240" w:lineRule="auto" w:before="0" w:after="0"/>
              <w:ind w:left="69" w:right="192" w:firstLine="0"/>
              <w:jc w:val="left"/>
              <w:rPr>
                <w:sz w:val="16"/>
              </w:rPr>
            </w:pPr>
            <w:r>
              <w:rPr>
                <w:sz w:val="16"/>
              </w:rPr>
              <w:t>Todos os produtos deverão ser fornecidos com dados de identificação do produto, marca do fabricante, data de fabricação e prazo de</w:t>
            </w:r>
            <w:r>
              <w:rPr>
                <w:spacing w:val="-3"/>
                <w:sz w:val="16"/>
              </w:rPr>
              <w:t> </w:t>
            </w:r>
            <w:r>
              <w:rPr>
                <w:sz w:val="16"/>
              </w:rPr>
              <w:t>validade.</w:t>
            </w:r>
          </w:p>
          <w:p>
            <w:pPr>
              <w:pStyle w:val="TableParagraph"/>
              <w:numPr>
                <w:ilvl w:val="0"/>
                <w:numId w:val="9"/>
              </w:numPr>
              <w:tabs>
                <w:tab w:pos="163" w:val="left" w:leader="none"/>
              </w:tabs>
              <w:spacing w:line="183" w:lineRule="exact" w:before="0" w:after="0"/>
              <w:ind w:left="163" w:right="0" w:hanging="94"/>
              <w:jc w:val="left"/>
              <w:rPr>
                <w:sz w:val="16"/>
              </w:rPr>
            </w:pPr>
            <w:r>
              <w:rPr>
                <w:sz w:val="16"/>
              </w:rPr>
              <w:t>Os produtos deverão ter um prazo de validade mínimo de 12 (doze)</w:t>
            </w:r>
            <w:r>
              <w:rPr>
                <w:spacing w:val="-16"/>
                <w:sz w:val="16"/>
              </w:rPr>
              <w:t> </w:t>
            </w:r>
            <w:r>
              <w:rPr>
                <w:sz w:val="16"/>
              </w:rPr>
              <w:t>meses.</w:t>
            </w:r>
          </w:p>
        </w:tc>
      </w:tr>
      <w:tr>
        <w:trPr>
          <w:trHeight w:val="450" w:hRule="atLeast"/>
        </w:trPr>
        <w:tc>
          <w:tcPr>
            <w:tcW w:w="8665" w:type="dxa"/>
            <w:gridSpan w:val="7"/>
          </w:tcPr>
          <w:p>
            <w:pPr>
              <w:pStyle w:val="TableParagraph"/>
              <w:spacing w:before="122"/>
              <w:ind w:left="69"/>
              <w:rPr>
                <w:b/>
                <w:sz w:val="18"/>
              </w:rPr>
            </w:pPr>
            <w:r>
              <w:rPr>
                <w:b/>
                <w:sz w:val="18"/>
              </w:rPr>
              <w:t>TOTAL: R$</w:t>
            </w:r>
          </w:p>
        </w:tc>
      </w:tr>
    </w:tbl>
    <w:p>
      <w:pPr>
        <w:spacing w:after="0"/>
        <w:rPr>
          <w:sz w:val="18"/>
        </w:rPr>
        <w:sectPr>
          <w:pgSz w:w="11910" w:h="16850"/>
          <w:pgMar w:header="380" w:footer="768" w:top="2060" w:bottom="960" w:left="1680" w:right="300"/>
        </w:sectPr>
      </w:pPr>
    </w:p>
    <w:p>
      <w:pPr>
        <w:pStyle w:val="Heading1"/>
        <w:spacing w:before="176"/>
        <w:ind w:left="1362" w:right="475"/>
        <w:jc w:val="center"/>
      </w:pPr>
      <w:r>
        <w:rPr>
          <w:u w:val="thick"/>
        </w:rPr>
        <w:t>ANEXO III</w:t>
      </w:r>
    </w:p>
    <w:p>
      <w:pPr>
        <w:pStyle w:val="BodyText"/>
        <w:spacing w:before="4"/>
        <w:rPr>
          <w:b/>
          <w:sz w:val="16"/>
        </w:rPr>
      </w:pPr>
    </w:p>
    <w:p>
      <w:pPr>
        <w:spacing w:before="90"/>
        <w:ind w:left="1362" w:right="1043" w:firstLine="0"/>
        <w:jc w:val="center"/>
        <w:rPr>
          <w:b/>
          <w:sz w:val="24"/>
        </w:rPr>
      </w:pPr>
      <w:r>
        <w:rPr>
          <w:b/>
          <w:sz w:val="24"/>
        </w:rPr>
        <w:t>MAPA DE RISCOS</w:t>
      </w:r>
    </w:p>
    <w:p>
      <w:pPr>
        <w:pStyle w:val="BodyText"/>
        <w:spacing w:before="6"/>
        <w:rPr>
          <w:b/>
          <w:sz w:val="23"/>
        </w:rPr>
      </w:pPr>
    </w:p>
    <w:p>
      <w:pPr>
        <w:tabs>
          <w:tab w:pos="4056" w:val="left" w:leader="none"/>
          <w:tab w:pos="9124" w:val="left" w:leader="none"/>
        </w:tabs>
        <w:spacing w:before="90"/>
        <w:ind w:left="1126" w:right="0" w:firstLine="0"/>
        <w:jc w:val="left"/>
        <w:rPr>
          <w:b/>
          <w:sz w:val="24"/>
        </w:rPr>
      </w:pPr>
      <w:r>
        <w:rPr>
          <w:b/>
          <w:sz w:val="24"/>
          <w:shd w:fill="808080" w:color="auto" w:val="clear"/>
        </w:rPr>
        <w:t> </w:t>
        <w:tab/>
        <w:t>FASE DE</w:t>
      </w:r>
      <w:r>
        <w:rPr>
          <w:b/>
          <w:spacing w:val="-4"/>
          <w:sz w:val="24"/>
          <w:shd w:fill="808080" w:color="auto" w:val="clear"/>
        </w:rPr>
        <w:t> </w:t>
      </w:r>
      <w:r>
        <w:rPr>
          <w:b/>
          <w:sz w:val="24"/>
          <w:shd w:fill="808080" w:color="auto" w:val="clear"/>
        </w:rPr>
        <w:t>ANÁLISE</w:t>
        <w:tab/>
      </w:r>
    </w:p>
    <w:p>
      <w:pPr>
        <w:pStyle w:val="BodyText"/>
        <w:rPr>
          <w:b/>
          <w:sz w:val="26"/>
        </w:rPr>
      </w:pPr>
    </w:p>
    <w:p>
      <w:pPr>
        <w:pStyle w:val="BodyText"/>
        <w:spacing w:before="5"/>
        <w:rPr>
          <w:b/>
          <w:sz w:val="32"/>
        </w:rPr>
      </w:pPr>
    </w:p>
    <w:p>
      <w:pPr>
        <w:pStyle w:val="BodyText"/>
        <w:tabs>
          <w:tab w:pos="1474" w:val="left" w:leader="none"/>
        </w:tabs>
        <w:spacing w:line="276" w:lineRule="auto"/>
        <w:ind w:left="1154" w:right="3023"/>
      </w:pPr>
      <w:r>
        <w:rPr/>
        <w:t>( X ) Planejamento da Contratação e Seleção do</w:t>
      </w:r>
      <w:r>
        <w:rPr>
          <w:spacing w:val="-13"/>
        </w:rPr>
        <w:t> </w:t>
      </w:r>
      <w:r>
        <w:rPr/>
        <w:t>Fornecedor (</w:t>
        <w:tab/>
        <w:t>) Gestão do</w:t>
      </w:r>
      <w:r>
        <w:rPr>
          <w:spacing w:val="-3"/>
        </w:rPr>
        <w:t> </w:t>
      </w:r>
      <w:r>
        <w:rPr/>
        <w:t>Contrato</w:t>
      </w:r>
    </w:p>
    <w:p>
      <w:pPr>
        <w:pStyle w:val="BodyText"/>
        <w:rPr>
          <w:sz w:val="20"/>
        </w:rPr>
      </w:pPr>
    </w:p>
    <w:p>
      <w:pPr>
        <w:pStyle w:val="BodyText"/>
        <w:rPr>
          <w:sz w:val="20"/>
        </w:rPr>
      </w:pPr>
    </w:p>
    <w:p>
      <w:pPr>
        <w:pStyle w:val="BodyText"/>
        <w:spacing w:before="8"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23"/>
        <w:gridCol w:w="1625"/>
        <w:gridCol w:w="1608"/>
      </w:tblGrid>
      <w:tr>
        <w:trPr>
          <w:trHeight w:val="949" w:hRule="atLeast"/>
        </w:trPr>
        <w:tc>
          <w:tcPr>
            <w:tcW w:w="8156" w:type="dxa"/>
            <w:gridSpan w:val="5"/>
            <w:tcBorders>
              <w:bottom w:val="nil"/>
            </w:tcBorders>
            <w:shd w:val="clear" w:color="auto" w:fill="808080"/>
          </w:tcPr>
          <w:p>
            <w:pPr>
              <w:pStyle w:val="TableParagraph"/>
              <w:spacing w:before="5"/>
              <w:rPr>
                <w:sz w:val="27"/>
              </w:rPr>
            </w:pPr>
          </w:p>
          <w:p>
            <w:pPr>
              <w:pStyle w:val="TableParagraph"/>
              <w:ind w:left="3524" w:right="3520"/>
              <w:jc w:val="center"/>
              <w:rPr>
                <w:b/>
                <w:sz w:val="24"/>
              </w:rPr>
            </w:pPr>
            <w:r>
              <w:rPr>
                <w:b/>
                <w:sz w:val="24"/>
              </w:rPr>
              <w:t>RISCO 01</w:t>
            </w:r>
          </w:p>
        </w:tc>
      </w:tr>
      <w:tr>
        <w:trPr>
          <w:trHeight w:val="318" w:hRule="atLeast"/>
        </w:trPr>
        <w:tc>
          <w:tcPr>
            <w:tcW w:w="3300" w:type="dxa"/>
            <w:gridSpan w:val="2"/>
            <w:shd w:val="clear" w:color="auto" w:fill="A6A6A6"/>
          </w:tcPr>
          <w:p>
            <w:pPr>
              <w:pStyle w:val="TableParagraph"/>
              <w:spacing w:before="1"/>
              <w:ind w:left="107"/>
              <w:rPr>
                <w:b/>
                <w:sz w:val="24"/>
              </w:rPr>
            </w:pPr>
            <w:r>
              <w:rPr>
                <w:b/>
                <w:sz w:val="24"/>
              </w:rPr>
              <w:t>PROBABILIDADE:</w:t>
            </w:r>
          </w:p>
        </w:tc>
        <w:tc>
          <w:tcPr>
            <w:tcW w:w="1623" w:type="dxa"/>
            <w:tcBorders>
              <w:top w:val="nil"/>
              <w:bottom w:val="nil"/>
            </w:tcBorders>
          </w:tcPr>
          <w:p>
            <w:pPr>
              <w:pStyle w:val="TableParagraph"/>
              <w:spacing w:line="273" w:lineRule="exact"/>
              <w:ind w:left="110"/>
              <w:rPr>
                <w:sz w:val="24"/>
              </w:rPr>
            </w:pPr>
            <w:r>
              <w:rPr>
                <w:sz w:val="24"/>
              </w:rPr>
              <w:t>( </w:t>
            </w:r>
            <w:r>
              <w:rPr>
                <w:b/>
                <w:sz w:val="24"/>
              </w:rPr>
              <w:t>X </w:t>
            </w:r>
            <w:r>
              <w:rPr>
                <w:sz w:val="24"/>
              </w:rPr>
              <w:t>) Baixa</w:t>
            </w:r>
          </w:p>
        </w:tc>
        <w:tc>
          <w:tcPr>
            <w:tcW w:w="1625" w:type="dxa"/>
            <w:tcBorders>
              <w:top w:val="nil"/>
              <w:bottom w:val="nil"/>
            </w:tcBorders>
          </w:tcPr>
          <w:p>
            <w:pPr>
              <w:pStyle w:val="TableParagraph"/>
              <w:tabs>
                <w:tab w:pos="487" w:val="left" w:leader="none"/>
              </w:tabs>
              <w:spacing w:line="273" w:lineRule="exact"/>
              <w:ind w:left="108"/>
              <w:rPr>
                <w:sz w:val="24"/>
              </w:rPr>
            </w:pPr>
            <w:r>
              <w:rPr>
                <w:sz w:val="24"/>
              </w:rPr>
              <w:t>(</w:t>
              <w:tab/>
              <w:t>)</w:t>
            </w:r>
            <w:r>
              <w:rPr>
                <w:spacing w:val="-1"/>
                <w:sz w:val="24"/>
              </w:rPr>
              <w:t> </w:t>
            </w:r>
            <w:r>
              <w:rPr>
                <w:sz w:val="24"/>
              </w:rPr>
              <w:t>Média</w:t>
            </w:r>
          </w:p>
        </w:tc>
        <w:tc>
          <w:tcPr>
            <w:tcW w:w="1608" w:type="dxa"/>
            <w:tcBorders>
              <w:top w:val="nil"/>
              <w:bottom w:val="nil"/>
            </w:tcBorders>
          </w:tcPr>
          <w:p>
            <w:pPr>
              <w:pStyle w:val="TableParagraph"/>
              <w:tabs>
                <w:tab w:pos="488" w:val="left" w:leader="none"/>
              </w:tabs>
              <w:spacing w:line="273" w:lineRule="exact"/>
              <w:ind w:left="108"/>
              <w:rPr>
                <w:sz w:val="24"/>
              </w:rPr>
            </w:pPr>
            <w:r>
              <w:rPr>
                <w:sz w:val="24"/>
              </w:rPr>
              <w:t>(</w:t>
              <w:tab/>
              <w:t>)</w:t>
            </w:r>
            <w:r>
              <w:rPr>
                <w:spacing w:val="-2"/>
                <w:sz w:val="24"/>
              </w:rPr>
              <w:t> </w:t>
            </w:r>
            <w:r>
              <w:rPr>
                <w:sz w:val="24"/>
              </w:rPr>
              <w:t>Alta</w:t>
            </w:r>
          </w:p>
        </w:tc>
      </w:tr>
      <w:tr>
        <w:trPr>
          <w:trHeight w:val="316" w:hRule="atLeast"/>
        </w:trPr>
        <w:tc>
          <w:tcPr>
            <w:tcW w:w="3300" w:type="dxa"/>
            <w:gridSpan w:val="2"/>
            <w:shd w:val="clear" w:color="auto" w:fill="A6A6A6"/>
          </w:tcPr>
          <w:p>
            <w:pPr>
              <w:pStyle w:val="TableParagraph"/>
              <w:spacing w:line="275" w:lineRule="exact"/>
              <w:ind w:left="107"/>
              <w:rPr>
                <w:b/>
                <w:sz w:val="24"/>
              </w:rPr>
            </w:pPr>
            <w:r>
              <w:rPr>
                <w:b/>
                <w:sz w:val="24"/>
              </w:rPr>
              <w:t>IMPACTO:</w:t>
            </w:r>
          </w:p>
        </w:tc>
        <w:tc>
          <w:tcPr>
            <w:tcW w:w="1623" w:type="dxa"/>
            <w:tcBorders>
              <w:top w:val="nil"/>
              <w:bottom w:val="nil"/>
            </w:tcBorders>
          </w:tcPr>
          <w:p>
            <w:pPr>
              <w:pStyle w:val="TableParagraph"/>
              <w:tabs>
                <w:tab w:pos="490" w:val="left" w:leader="none"/>
              </w:tabs>
              <w:spacing w:line="270" w:lineRule="exact"/>
              <w:ind w:left="110"/>
              <w:rPr>
                <w:sz w:val="24"/>
              </w:rPr>
            </w:pPr>
            <w:r>
              <w:rPr>
                <w:sz w:val="24"/>
              </w:rPr>
              <w:t>(</w:t>
              <w:tab/>
              <w:t>)</w:t>
            </w:r>
            <w:r>
              <w:rPr>
                <w:spacing w:val="-2"/>
                <w:sz w:val="24"/>
              </w:rPr>
              <w:t> </w:t>
            </w:r>
            <w:r>
              <w:rPr>
                <w:sz w:val="24"/>
              </w:rPr>
              <w:t>Baixa</w:t>
            </w:r>
          </w:p>
        </w:tc>
        <w:tc>
          <w:tcPr>
            <w:tcW w:w="1625" w:type="dxa"/>
            <w:tcBorders>
              <w:top w:val="nil"/>
              <w:bottom w:val="nil"/>
            </w:tcBorders>
          </w:tcPr>
          <w:p>
            <w:pPr>
              <w:pStyle w:val="TableParagraph"/>
              <w:tabs>
                <w:tab w:pos="488" w:val="left" w:leader="none"/>
              </w:tabs>
              <w:spacing w:line="270" w:lineRule="exact"/>
              <w:ind w:left="108"/>
              <w:rPr>
                <w:sz w:val="24"/>
              </w:rPr>
            </w:pPr>
            <w:r>
              <w:rPr>
                <w:sz w:val="24"/>
              </w:rPr>
              <w:t>(</w:t>
              <w:tab/>
              <w:t>)</w:t>
            </w:r>
            <w:r>
              <w:rPr>
                <w:spacing w:val="-3"/>
                <w:sz w:val="24"/>
              </w:rPr>
              <w:t> </w:t>
            </w:r>
            <w:r>
              <w:rPr>
                <w:sz w:val="24"/>
              </w:rPr>
              <w:t>Média</w:t>
            </w:r>
          </w:p>
        </w:tc>
        <w:tc>
          <w:tcPr>
            <w:tcW w:w="1608" w:type="dxa"/>
            <w:tcBorders>
              <w:top w:val="nil"/>
              <w:bottom w:val="nil"/>
            </w:tcBorders>
          </w:tcPr>
          <w:p>
            <w:pPr>
              <w:pStyle w:val="TableParagraph"/>
              <w:spacing w:line="270" w:lineRule="exact"/>
              <w:ind w:left="108"/>
              <w:rPr>
                <w:sz w:val="24"/>
              </w:rPr>
            </w:pPr>
            <w:r>
              <w:rPr>
                <w:sz w:val="24"/>
              </w:rPr>
              <w:t>( </w:t>
            </w:r>
            <w:r>
              <w:rPr>
                <w:b/>
                <w:sz w:val="24"/>
              </w:rPr>
              <w:t>X </w:t>
            </w:r>
            <w:r>
              <w:rPr>
                <w:sz w:val="24"/>
              </w:rPr>
              <w:t>) Alta</w:t>
            </w:r>
          </w:p>
        </w:tc>
      </w:tr>
      <w:tr>
        <w:trPr>
          <w:trHeight w:val="318" w:hRule="atLeast"/>
        </w:trPr>
        <w:tc>
          <w:tcPr>
            <w:tcW w:w="847" w:type="dxa"/>
            <w:tcBorders>
              <w:bottom w:val="nil"/>
            </w:tcBorders>
            <w:shd w:val="clear" w:color="auto" w:fill="A6A6A6"/>
          </w:tcPr>
          <w:p>
            <w:pPr>
              <w:pStyle w:val="TableParagraph"/>
              <w:spacing w:line="275" w:lineRule="exact"/>
              <w:ind w:left="107"/>
              <w:rPr>
                <w:b/>
                <w:sz w:val="24"/>
              </w:rPr>
            </w:pPr>
            <w:r>
              <w:rPr>
                <w:b/>
                <w:sz w:val="24"/>
              </w:rPr>
              <w:t>Id.</w:t>
            </w:r>
          </w:p>
        </w:tc>
        <w:tc>
          <w:tcPr>
            <w:tcW w:w="7309" w:type="dxa"/>
            <w:gridSpan w:val="4"/>
            <w:tcBorders>
              <w:top w:val="nil"/>
              <w:bottom w:val="nil"/>
            </w:tcBorders>
            <w:shd w:val="clear" w:color="auto" w:fill="A6A6A6"/>
          </w:tcPr>
          <w:p>
            <w:pPr>
              <w:pStyle w:val="TableParagraph"/>
              <w:spacing w:line="275" w:lineRule="exact"/>
              <w:ind w:left="108"/>
              <w:rPr>
                <w:b/>
                <w:sz w:val="24"/>
              </w:rPr>
            </w:pPr>
            <w:r>
              <w:rPr>
                <w:b/>
                <w:sz w:val="24"/>
              </w:rPr>
              <w:t>Dano</w:t>
            </w:r>
          </w:p>
        </w:tc>
      </w:tr>
      <w:tr>
        <w:trPr>
          <w:trHeight w:val="633" w:hRule="atLeast"/>
        </w:trPr>
        <w:tc>
          <w:tcPr>
            <w:tcW w:w="847" w:type="dxa"/>
            <w:tcBorders>
              <w:top w:val="nil"/>
              <w:bottom w:val="nil"/>
            </w:tcBorders>
          </w:tcPr>
          <w:p>
            <w:pPr>
              <w:pStyle w:val="TableParagraph"/>
              <w:spacing w:line="275" w:lineRule="exact"/>
              <w:ind w:left="107"/>
              <w:rPr>
                <w:b/>
                <w:sz w:val="24"/>
              </w:rPr>
            </w:pPr>
            <w:r>
              <w:rPr>
                <w:b/>
                <w:sz w:val="24"/>
              </w:rPr>
              <w:t>1.</w:t>
            </w:r>
          </w:p>
        </w:tc>
        <w:tc>
          <w:tcPr>
            <w:tcW w:w="7309" w:type="dxa"/>
            <w:gridSpan w:val="4"/>
            <w:tcBorders>
              <w:top w:val="nil"/>
              <w:bottom w:val="nil"/>
            </w:tcBorders>
          </w:tcPr>
          <w:p>
            <w:pPr>
              <w:pStyle w:val="TableParagraph"/>
              <w:spacing w:line="270" w:lineRule="exact"/>
              <w:ind w:left="108"/>
              <w:rPr>
                <w:sz w:val="24"/>
              </w:rPr>
            </w:pPr>
            <w:r>
              <w:rPr>
                <w:sz w:val="24"/>
              </w:rPr>
              <w:t>Licitação Deserta ou pouca probabilidade de negociação de valores</w:t>
            </w:r>
          </w:p>
          <w:p>
            <w:pPr>
              <w:pStyle w:val="TableParagraph"/>
              <w:spacing w:before="41"/>
              <w:ind w:left="108"/>
              <w:rPr>
                <w:sz w:val="24"/>
              </w:rPr>
            </w:pPr>
            <w:r>
              <w:rPr>
                <w:sz w:val="24"/>
              </w:rPr>
              <w:t>acima do determinado na Pesquisa de Mercado.</w:t>
            </w:r>
          </w:p>
        </w:tc>
      </w:tr>
      <w:tr>
        <w:trPr>
          <w:trHeight w:val="316" w:hRule="atLeast"/>
        </w:trPr>
        <w:tc>
          <w:tcPr>
            <w:tcW w:w="847" w:type="dxa"/>
            <w:tcBorders>
              <w:top w:val="nil"/>
              <w:bottom w:val="nil"/>
            </w:tcBorders>
            <w:shd w:val="clear" w:color="auto" w:fill="A6A6A6"/>
          </w:tcPr>
          <w:p>
            <w:pPr>
              <w:pStyle w:val="TableParagraph"/>
              <w:spacing w:line="275" w:lineRule="exact"/>
              <w:ind w:left="107"/>
              <w:rPr>
                <w:b/>
                <w:sz w:val="24"/>
              </w:rPr>
            </w:pPr>
            <w:r>
              <w:rPr>
                <w:b/>
                <w:sz w:val="24"/>
              </w:rPr>
              <w:t>Id</w:t>
            </w:r>
          </w:p>
        </w:tc>
        <w:tc>
          <w:tcPr>
            <w:tcW w:w="4076" w:type="dxa"/>
            <w:gridSpan w:val="2"/>
            <w:tcBorders>
              <w:top w:val="nil"/>
              <w:bottom w:val="nil"/>
            </w:tcBorders>
            <w:shd w:val="clear" w:color="auto" w:fill="A6A6A6"/>
          </w:tcPr>
          <w:p>
            <w:pPr>
              <w:pStyle w:val="TableParagraph"/>
              <w:spacing w:line="275" w:lineRule="exact"/>
              <w:ind w:left="108"/>
              <w:rPr>
                <w:b/>
                <w:sz w:val="24"/>
              </w:rPr>
            </w:pPr>
            <w:r>
              <w:rPr>
                <w:b/>
                <w:sz w:val="24"/>
              </w:rPr>
              <w:t>Ação Preventiva</w:t>
            </w:r>
          </w:p>
        </w:tc>
        <w:tc>
          <w:tcPr>
            <w:tcW w:w="3233" w:type="dxa"/>
            <w:gridSpan w:val="2"/>
            <w:tcBorders>
              <w:top w:val="nil"/>
              <w:bottom w:val="nil"/>
            </w:tcBorders>
            <w:shd w:val="clear" w:color="auto" w:fill="A6A6A6"/>
          </w:tcPr>
          <w:p>
            <w:pPr>
              <w:pStyle w:val="TableParagraph"/>
              <w:spacing w:line="275" w:lineRule="exact"/>
              <w:ind w:left="108"/>
              <w:rPr>
                <w:b/>
                <w:sz w:val="24"/>
              </w:rPr>
            </w:pPr>
            <w:r>
              <w:rPr>
                <w:b/>
                <w:sz w:val="24"/>
              </w:rPr>
              <w:t>Responsável</w:t>
            </w:r>
          </w:p>
        </w:tc>
      </w:tr>
      <w:tr>
        <w:trPr>
          <w:trHeight w:val="953" w:hRule="atLeast"/>
        </w:trPr>
        <w:tc>
          <w:tcPr>
            <w:tcW w:w="847" w:type="dxa"/>
            <w:tcBorders>
              <w:top w:val="nil"/>
              <w:bottom w:val="nil"/>
            </w:tcBorders>
          </w:tcPr>
          <w:p>
            <w:pPr>
              <w:pStyle w:val="TableParagraph"/>
              <w:spacing w:line="275" w:lineRule="exact"/>
              <w:ind w:left="107"/>
              <w:rPr>
                <w:b/>
                <w:sz w:val="24"/>
              </w:rPr>
            </w:pPr>
            <w:r>
              <w:rPr>
                <w:b/>
                <w:sz w:val="24"/>
              </w:rPr>
              <w:t>1.</w:t>
            </w:r>
          </w:p>
        </w:tc>
        <w:tc>
          <w:tcPr>
            <w:tcW w:w="4076" w:type="dxa"/>
            <w:gridSpan w:val="2"/>
            <w:tcBorders>
              <w:top w:val="nil"/>
              <w:bottom w:val="nil"/>
            </w:tcBorders>
          </w:tcPr>
          <w:p>
            <w:pPr>
              <w:pStyle w:val="TableParagraph"/>
              <w:tabs>
                <w:tab w:pos="1144" w:val="left" w:leader="none"/>
                <w:tab w:pos="2273" w:val="left" w:leader="none"/>
                <w:tab w:pos="2717" w:val="left" w:leader="none"/>
                <w:tab w:pos="3554" w:val="left" w:leader="none"/>
              </w:tabs>
              <w:spacing w:line="270" w:lineRule="exact"/>
              <w:ind w:left="108"/>
              <w:rPr>
                <w:sz w:val="24"/>
              </w:rPr>
            </w:pPr>
            <w:r>
              <w:rPr>
                <w:sz w:val="24"/>
              </w:rPr>
              <w:t>Elaborar</w:t>
              <w:tab/>
              <w:t>pesquisas</w:t>
              <w:tab/>
              <w:t>de</w:t>
              <w:tab/>
              <w:t>preços</w:t>
              <w:tab/>
              <w:t>com</w:t>
            </w:r>
          </w:p>
          <w:p>
            <w:pPr>
              <w:pStyle w:val="TableParagraph"/>
              <w:spacing w:line="310" w:lineRule="atLeast" w:before="9"/>
              <w:ind w:left="108" w:right="86"/>
              <w:rPr>
                <w:sz w:val="24"/>
              </w:rPr>
            </w:pPr>
            <w:r>
              <w:rPr>
                <w:sz w:val="24"/>
              </w:rPr>
              <w:t>orçamentos que representem a realidade atual utilizando meios confiáveis.</w:t>
            </w:r>
          </w:p>
        </w:tc>
        <w:tc>
          <w:tcPr>
            <w:tcW w:w="3233" w:type="dxa"/>
            <w:gridSpan w:val="2"/>
            <w:tcBorders>
              <w:top w:val="nil"/>
              <w:bottom w:val="nil"/>
            </w:tcBorders>
          </w:tcPr>
          <w:p>
            <w:pPr>
              <w:pStyle w:val="TableParagraph"/>
              <w:spacing w:line="278" w:lineRule="auto"/>
              <w:ind w:left="108" w:right="688"/>
              <w:rPr>
                <w:sz w:val="24"/>
              </w:rPr>
            </w:pPr>
            <w:r>
              <w:rPr>
                <w:sz w:val="24"/>
              </w:rPr>
              <w:t>DLP, através do Setor de Pesquisa de Mercado.</w:t>
            </w:r>
          </w:p>
        </w:tc>
      </w:tr>
      <w:tr>
        <w:trPr>
          <w:trHeight w:val="316" w:hRule="atLeast"/>
        </w:trPr>
        <w:tc>
          <w:tcPr>
            <w:tcW w:w="847" w:type="dxa"/>
            <w:tcBorders>
              <w:top w:val="nil"/>
              <w:bottom w:val="nil"/>
            </w:tcBorders>
            <w:shd w:val="clear" w:color="auto" w:fill="A6A6A6"/>
          </w:tcPr>
          <w:p>
            <w:pPr>
              <w:pStyle w:val="TableParagraph"/>
              <w:spacing w:line="275" w:lineRule="exact"/>
              <w:ind w:left="107"/>
              <w:rPr>
                <w:b/>
                <w:sz w:val="24"/>
              </w:rPr>
            </w:pPr>
            <w:r>
              <w:rPr>
                <w:b/>
                <w:sz w:val="24"/>
              </w:rPr>
              <w:t>Id</w:t>
            </w:r>
          </w:p>
        </w:tc>
        <w:tc>
          <w:tcPr>
            <w:tcW w:w="4076" w:type="dxa"/>
            <w:gridSpan w:val="2"/>
            <w:tcBorders>
              <w:top w:val="nil"/>
              <w:bottom w:val="nil"/>
            </w:tcBorders>
            <w:shd w:val="clear" w:color="auto" w:fill="A6A6A6"/>
          </w:tcPr>
          <w:p>
            <w:pPr>
              <w:pStyle w:val="TableParagraph"/>
              <w:spacing w:line="275" w:lineRule="exact"/>
              <w:ind w:left="108"/>
              <w:rPr>
                <w:b/>
                <w:sz w:val="24"/>
              </w:rPr>
            </w:pPr>
            <w:r>
              <w:rPr>
                <w:b/>
                <w:sz w:val="24"/>
              </w:rPr>
              <w:t>Ação de Contingência</w:t>
            </w:r>
          </w:p>
        </w:tc>
        <w:tc>
          <w:tcPr>
            <w:tcW w:w="3233" w:type="dxa"/>
            <w:gridSpan w:val="2"/>
            <w:tcBorders>
              <w:top w:val="nil"/>
              <w:bottom w:val="nil"/>
            </w:tcBorders>
            <w:shd w:val="clear" w:color="auto" w:fill="A6A6A6"/>
          </w:tcPr>
          <w:p>
            <w:pPr>
              <w:pStyle w:val="TableParagraph"/>
              <w:spacing w:line="275" w:lineRule="exact"/>
              <w:ind w:left="108"/>
              <w:rPr>
                <w:b/>
                <w:sz w:val="24"/>
              </w:rPr>
            </w:pPr>
            <w:r>
              <w:rPr>
                <w:b/>
                <w:sz w:val="24"/>
              </w:rPr>
              <w:t>Responsável</w:t>
            </w:r>
          </w:p>
        </w:tc>
      </w:tr>
      <w:tr>
        <w:trPr>
          <w:trHeight w:val="952" w:hRule="atLeast"/>
        </w:trPr>
        <w:tc>
          <w:tcPr>
            <w:tcW w:w="847" w:type="dxa"/>
            <w:tcBorders>
              <w:top w:val="nil"/>
            </w:tcBorders>
          </w:tcPr>
          <w:p>
            <w:pPr>
              <w:pStyle w:val="TableParagraph"/>
              <w:spacing w:line="275" w:lineRule="exact"/>
              <w:ind w:left="107"/>
              <w:rPr>
                <w:b/>
                <w:sz w:val="24"/>
              </w:rPr>
            </w:pPr>
            <w:r>
              <w:rPr>
                <w:b/>
                <w:sz w:val="24"/>
              </w:rPr>
              <w:t>1.</w:t>
            </w:r>
          </w:p>
        </w:tc>
        <w:tc>
          <w:tcPr>
            <w:tcW w:w="4076" w:type="dxa"/>
            <w:gridSpan w:val="2"/>
            <w:tcBorders>
              <w:top w:val="nil"/>
            </w:tcBorders>
          </w:tcPr>
          <w:p>
            <w:pPr>
              <w:pStyle w:val="TableParagraph"/>
              <w:spacing w:line="270" w:lineRule="exact"/>
              <w:ind w:left="108"/>
              <w:rPr>
                <w:sz w:val="24"/>
              </w:rPr>
            </w:pPr>
            <w:r>
              <w:rPr>
                <w:sz w:val="24"/>
              </w:rPr>
              <w:t>Com o valor já dentro da realidade de</w:t>
            </w:r>
          </w:p>
          <w:p>
            <w:pPr>
              <w:pStyle w:val="TableParagraph"/>
              <w:spacing w:line="310" w:lineRule="atLeast" w:before="9"/>
              <w:ind w:left="108"/>
              <w:rPr>
                <w:sz w:val="24"/>
              </w:rPr>
            </w:pPr>
            <w:r>
              <w:rPr>
                <w:sz w:val="24"/>
              </w:rPr>
              <w:t>mercado, procede com publicação do pregão.</w:t>
            </w:r>
          </w:p>
        </w:tc>
        <w:tc>
          <w:tcPr>
            <w:tcW w:w="3233" w:type="dxa"/>
            <w:gridSpan w:val="2"/>
            <w:tcBorders>
              <w:top w:val="nil"/>
            </w:tcBorders>
          </w:tcPr>
          <w:p>
            <w:pPr>
              <w:pStyle w:val="TableParagraph"/>
              <w:spacing w:line="278" w:lineRule="auto"/>
              <w:ind w:left="108" w:right="688"/>
              <w:rPr>
                <w:sz w:val="24"/>
              </w:rPr>
            </w:pPr>
            <w:r>
              <w:rPr>
                <w:sz w:val="24"/>
              </w:rPr>
              <w:t>DLP, através do Setor de pregão.</w:t>
            </w:r>
          </w:p>
        </w:tc>
      </w:tr>
    </w:tbl>
    <w:p>
      <w:pPr>
        <w:pStyle w:val="BodyText"/>
        <w:rPr>
          <w:sz w:val="20"/>
        </w:rPr>
      </w:pPr>
    </w:p>
    <w:p>
      <w:pPr>
        <w:pStyle w:val="BodyText"/>
        <w:rPr>
          <w:sz w:val="20"/>
        </w:rPr>
      </w:pPr>
    </w:p>
    <w:p>
      <w:pPr>
        <w:pStyle w:val="BodyText"/>
        <w:spacing w:before="3"/>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6"/>
        <w:gridCol w:w="1621"/>
        <w:gridCol w:w="1626"/>
        <w:gridCol w:w="1609"/>
      </w:tblGrid>
      <w:tr>
        <w:trPr>
          <w:trHeight w:val="952" w:hRule="atLeast"/>
        </w:trPr>
        <w:tc>
          <w:tcPr>
            <w:tcW w:w="8159" w:type="dxa"/>
            <w:gridSpan w:val="5"/>
            <w:tcBorders>
              <w:bottom w:val="nil"/>
            </w:tcBorders>
            <w:shd w:val="clear" w:color="auto" w:fill="808080"/>
          </w:tcPr>
          <w:p>
            <w:pPr>
              <w:pStyle w:val="TableParagraph"/>
              <w:spacing w:before="5"/>
              <w:rPr>
                <w:sz w:val="27"/>
              </w:rPr>
            </w:pPr>
          </w:p>
          <w:p>
            <w:pPr>
              <w:pStyle w:val="TableParagraph"/>
              <w:ind w:left="3524" w:right="3523"/>
              <w:jc w:val="center"/>
              <w:rPr>
                <w:b/>
                <w:sz w:val="24"/>
              </w:rPr>
            </w:pPr>
            <w:r>
              <w:rPr>
                <w:b/>
                <w:sz w:val="24"/>
              </w:rPr>
              <w:t>RISCO 02</w:t>
            </w:r>
          </w:p>
        </w:tc>
      </w:tr>
      <w:tr>
        <w:trPr>
          <w:trHeight w:val="296" w:hRule="atLeast"/>
        </w:trPr>
        <w:tc>
          <w:tcPr>
            <w:tcW w:w="3303" w:type="dxa"/>
            <w:gridSpan w:val="2"/>
            <w:vMerge w:val="restart"/>
            <w:shd w:val="clear" w:color="auto" w:fill="A6A6A6"/>
          </w:tcPr>
          <w:p>
            <w:pPr>
              <w:pStyle w:val="TableParagraph"/>
              <w:spacing w:line="276" w:lineRule="exact"/>
              <w:ind w:left="107"/>
              <w:rPr>
                <w:b/>
                <w:sz w:val="24"/>
              </w:rPr>
            </w:pPr>
            <w:r>
              <w:rPr>
                <w:b/>
                <w:sz w:val="24"/>
              </w:rPr>
              <w:t>PROBABILIDADE:</w:t>
            </w:r>
          </w:p>
          <w:p>
            <w:pPr>
              <w:pStyle w:val="TableParagraph"/>
              <w:spacing w:before="41"/>
              <w:ind w:left="107"/>
              <w:rPr>
                <w:b/>
                <w:sz w:val="24"/>
              </w:rPr>
            </w:pPr>
            <w:r>
              <w:rPr>
                <w:b/>
                <w:sz w:val="24"/>
              </w:rPr>
              <w:t>IMPACTO:</w:t>
            </w:r>
          </w:p>
        </w:tc>
        <w:tc>
          <w:tcPr>
            <w:tcW w:w="1621" w:type="dxa"/>
            <w:tcBorders>
              <w:top w:val="nil"/>
              <w:bottom w:val="nil"/>
            </w:tcBorders>
          </w:tcPr>
          <w:p>
            <w:pPr>
              <w:pStyle w:val="TableParagraph"/>
              <w:spacing w:line="271" w:lineRule="exact"/>
              <w:ind w:left="107"/>
              <w:rPr>
                <w:sz w:val="24"/>
              </w:rPr>
            </w:pPr>
            <w:r>
              <w:rPr>
                <w:sz w:val="24"/>
              </w:rPr>
              <w:t>( </w:t>
            </w:r>
            <w:r>
              <w:rPr>
                <w:b/>
                <w:sz w:val="24"/>
              </w:rPr>
              <w:t>X </w:t>
            </w:r>
            <w:r>
              <w:rPr>
                <w:sz w:val="24"/>
              </w:rPr>
              <w:t>) Baixa</w:t>
            </w:r>
          </w:p>
        </w:tc>
        <w:tc>
          <w:tcPr>
            <w:tcW w:w="1626" w:type="dxa"/>
            <w:tcBorders>
              <w:top w:val="nil"/>
              <w:bottom w:val="nil"/>
            </w:tcBorders>
          </w:tcPr>
          <w:p>
            <w:pPr>
              <w:pStyle w:val="TableParagraph"/>
              <w:tabs>
                <w:tab w:pos="487" w:val="left" w:leader="none"/>
              </w:tabs>
              <w:spacing w:line="271" w:lineRule="exact"/>
              <w:ind w:left="107"/>
              <w:rPr>
                <w:sz w:val="24"/>
              </w:rPr>
            </w:pPr>
            <w:r>
              <w:rPr>
                <w:sz w:val="24"/>
              </w:rPr>
              <w:t>(</w:t>
              <w:tab/>
              <w:t>)</w:t>
            </w:r>
            <w:r>
              <w:rPr>
                <w:spacing w:val="-3"/>
                <w:sz w:val="24"/>
              </w:rPr>
              <w:t> </w:t>
            </w:r>
            <w:r>
              <w:rPr>
                <w:sz w:val="24"/>
              </w:rPr>
              <w:t>Média</w:t>
            </w:r>
          </w:p>
        </w:tc>
        <w:tc>
          <w:tcPr>
            <w:tcW w:w="1609" w:type="dxa"/>
            <w:tcBorders>
              <w:top w:val="nil"/>
              <w:bottom w:val="nil"/>
            </w:tcBorders>
          </w:tcPr>
          <w:p>
            <w:pPr>
              <w:pStyle w:val="TableParagraph"/>
              <w:tabs>
                <w:tab w:pos="486" w:val="left" w:leader="none"/>
              </w:tabs>
              <w:spacing w:line="271" w:lineRule="exact"/>
              <w:ind w:left="106"/>
              <w:rPr>
                <w:sz w:val="24"/>
              </w:rPr>
            </w:pPr>
            <w:r>
              <w:rPr>
                <w:sz w:val="24"/>
              </w:rPr>
              <w:t>(</w:t>
              <w:tab/>
              <w:t>)</w:t>
            </w:r>
            <w:r>
              <w:rPr>
                <w:spacing w:val="-2"/>
                <w:sz w:val="24"/>
              </w:rPr>
              <w:t> </w:t>
            </w:r>
            <w:r>
              <w:rPr>
                <w:sz w:val="24"/>
              </w:rPr>
              <w:t>Alta</w:t>
            </w:r>
          </w:p>
        </w:tc>
      </w:tr>
      <w:tr>
        <w:trPr>
          <w:trHeight w:val="337" w:hRule="atLeast"/>
        </w:trPr>
        <w:tc>
          <w:tcPr>
            <w:tcW w:w="3303" w:type="dxa"/>
            <w:gridSpan w:val="2"/>
            <w:vMerge/>
            <w:tcBorders>
              <w:top w:val="nil"/>
            </w:tcBorders>
            <w:shd w:val="clear" w:color="auto" w:fill="A6A6A6"/>
          </w:tcPr>
          <w:p>
            <w:pPr>
              <w:rPr>
                <w:sz w:val="2"/>
                <w:szCs w:val="2"/>
              </w:rPr>
            </w:pPr>
          </w:p>
        </w:tc>
        <w:tc>
          <w:tcPr>
            <w:tcW w:w="1621" w:type="dxa"/>
            <w:tcBorders>
              <w:top w:val="nil"/>
              <w:bottom w:val="single" w:sz="4" w:space="0" w:color="A6A6A6"/>
            </w:tcBorders>
          </w:tcPr>
          <w:p>
            <w:pPr>
              <w:pStyle w:val="TableParagraph"/>
              <w:tabs>
                <w:tab w:pos="487" w:val="left" w:leader="none"/>
              </w:tabs>
              <w:spacing w:before="15"/>
              <w:ind w:left="107"/>
              <w:rPr>
                <w:sz w:val="24"/>
              </w:rPr>
            </w:pPr>
            <w:r>
              <w:rPr>
                <w:sz w:val="24"/>
              </w:rPr>
              <w:t>(</w:t>
              <w:tab/>
              <w:t>)</w:t>
            </w:r>
            <w:r>
              <w:rPr>
                <w:spacing w:val="-2"/>
                <w:sz w:val="24"/>
              </w:rPr>
              <w:t> </w:t>
            </w:r>
            <w:r>
              <w:rPr>
                <w:sz w:val="24"/>
              </w:rPr>
              <w:t>Baixa</w:t>
            </w:r>
          </w:p>
        </w:tc>
        <w:tc>
          <w:tcPr>
            <w:tcW w:w="1626" w:type="dxa"/>
            <w:tcBorders>
              <w:top w:val="nil"/>
              <w:bottom w:val="single" w:sz="4" w:space="0" w:color="A6A6A6"/>
            </w:tcBorders>
          </w:tcPr>
          <w:p>
            <w:pPr>
              <w:pStyle w:val="TableParagraph"/>
              <w:tabs>
                <w:tab w:pos="487" w:val="left" w:leader="none"/>
              </w:tabs>
              <w:spacing w:before="15"/>
              <w:ind w:left="107"/>
              <w:rPr>
                <w:sz w:val="24"/>
              </w:rPr>
            </w:pPr>
            <w:r>
              <w:rPr>
                <w:sz w:val="24"/>
              </w:rPr>
              <w:t>(</w:t>
              <w:tab/>
              <w:t>)</w:t>
            </w:r>
            <w:r>
              <w:rPr>
                <w:spacing w:val="-3"/>
                <w:sz w:val="24"/>
              </w:rPr>
              <w:t> </w:t>
            </w:r>
            <w:r>
              <w:rPr>
                <w:sz w:val="24"/>
              </w:rPr>
              <w:t>Média</w:t>
            </w:r>
          </w:p>
        </w:tc>
        <w:tc>
          <w:tcPr>
            <w:tcW w:w="1609" w:type="dxa"/>
            <w:tcBorders>
              <w:top w:val="nil"/>
              <w:bottom w:val="single" w:sz="4" w:space="0" w:color="A6A6A6"/>
            </w:tcBorders>
          </w:tcPr>
          <w:p>
            <w:pPr>
              <w:pStyle w:val="TableParagraph"/>
              <w:spacing w:before="15"/>
              <w:ind w:left="106"/>
              <w:rPr>
                <w:sz w:val="24"/>
              </w:rPr>
            </w:pPr>
            <w:r>
              <w:rPr>
                <w:sz w:val="24"/>
              </w:rPr>
              <w:t>( </w:t>
            </w:r>
            <w:r>
              <w:rPr>
                <w:b/>
                <w:sz w:val="24"/>
              </w:rPr>
              <w:t>X </w:t>
            </w:r>
            <w:r>
              <w:rPr>
                <w:sz w:val="24"/>
              </w:rPr>
              <w:t>) Alta</w:t>
            </w:r>
          </w:p>
        </w:tc>
      </w:tr>
      <w:tr>
        <w:trPr>
          <w:trHeight w:val="319" w:hRule="atLeast"/>
        </w:trPr>
        <w:tc>
          <w:tcPr>
            <w:tcW w:w="847" w:type="dxa"/>
            <w:tcBorders>
              <w:bottom w:val="nil"/>
            </w:tcBorders>
            <w:shd w:val="clear" w:color="auto" w:fill="A6A6A6"/>
          </w:tcPr>
          <w:p>
            <w:pPr>
              <w:pStyle w:val="TableParagraph"/>
              <w:spacing w:before="1"/>
              <w:ind w:left="107"/>
              <w:rPr>
                <w:b/>
                <w:sz w:val="24"/>
              </w:rPr>
            </w:pPr>
            <w:r>
              <w:rPr>
                <w:b/>
                <w:sz w:val="24"/>
              </w:rPr>
              <w:t>Id.</w:t>
            </w:r>
          </w:p>
        </w:tc>
        <w:tc>
          <w:tcPr>
            <w:tcW w:w="7312" w:type="dxa"/>
            <w:gridSpan w:val="4"/>
            <w:tcBorders>
              <w:top w:val="nil"/>
              <w:bottom w:val="nil"/>
            </w:tcBorders>
            <w:shd w:val="clear" w:color="auto" w:fill="A6A6A6"/>
          </w:tcPr>
          <w:p>
            <w:pPr>
              <w:pStyle w:val="TableParagraph"/>
              <w:spacing w:before="1"/>
              <w:ind w:left="108"/>
              <w:rPr>
                <w:b/>
                <w:sz w:val="24"/>
              </w:rPr>
            </w:pPr>
            <w:r>
              <w:rPr>
                <w:b/>
                <w:sz w:val="24"/>
              </w:rPr>
              <w:t>Dano</w:t>
            </w:r>
          </w:p>
        </w:tc>
      </w:tr>
      <w:tr>
        <w:trPr>
          <w:trHeight w:val="633" w:hRule="atLeast"/>
        </w:trPr>
        <w:tc>
          <w:tcPr>
            <w:tcW w:w="847" w:type="dxa"/>
            <w:tcBorders>
              <w:top w:val="nil"/>
              <w:bottom w:val="nil"/>
            </w:tcBorders>
          </w:tcPr>
          <w:p>
            <w:pPr>
              <w:pStyle w:val="TableParagraph"/>
              <w:spacing w:line="275" w:lineRule="exact"/>
              <w:ind w:left="107"/>
              <w:rPr>
                <w:b/>
                <w:sz w:val="24"/>
              </w:rPr>
            </w:pPr>
            <w:r>
              <w:rPr>
                <w:b/>
                <w:sz w:val="24"/>
              </w:rPr>
              <w:t>1.</w:t>
            </w:r>
          </w:p>
        </w:tc>
        <w:tc>
          <w:tcPr>
            <w:tcW w:w="7312" w:type="dxa"/>
            <w:gridSpan w:val="4"/>
            <w:tcBorders>
              <w:top w:val="nil"/>
              <w:bottom w:val="nil"/>
            </w:tcBorders>
          </w:tcPr>
          <w:p>
            <w:pPr>
              <w:pStyle w:val="TableParagraph"/>
              <w:spacing w:line="270" w:lineRule="exact"/>
              <w:ind w:left="108"/>
              <w:rPr>
                <w:sz w:val="24"/>
              </w:rPr>
            </w:pPr>
            <w:r>
              <w:rPr>
                <w:sz w:val="24"/>
              </w:rPr>
              <w:t>Requisito/especificação da contratação que possam ser erroneamente</w:t>
            </w:r>
          </w:p>
          <w:p>
            <w:pPr>
              <w:pStyle w:val="TableParagraph"/>
              <w:spacing w:before="41"/>
              <w:ind w:left="108"/>
              <w:rPr>
                <w:sz w:val="24"/>
              </w:rPr>
            </w:pPr>
            <w:r>
              <w:rPr>
                <w:sz w:val="24"/>
              </w:rPr>
              <w:t>interpretados pelos licitantes</w:t>
            </w:r>
          </w:p>
        </w:tc>
      </w:tr>
      <w:tr>
        <w:trPr>
          <w:trHeight w:val="316" w:hRule="atLeast"/>
        </w:trPr>
        <w:tc>
          <w:tcPr>
            <w:tcW w:w="847" w:type="dxa"/>
            <w:tcBorders>
              <w:top w:val="nil"/>
              <w:bottom w:val="nil"/>
            </w:tcBorders>
            <w:shd w:val="clear" w:color="auto" w:fill="A6A6A6"/>
          </w:tcPr>
          <w:p>
            <w:pPr>
              <w:pStyle w:val="TableParagraph"/>
              <w:spacing w:line="275" w:lineRule="exact"/>
              <w:ind w:left="107"/>
              <w:rPr>
                <w:b/>
                <w:sz w:val="24"/>
              </w:rPr>
            </w:pPr>
            <w:r>
              <w:rPr>
                <w:b/>
                <w:sz w:val="24"/>
              </w:rPr>
              <w:t>Id</w:t>
            </w:r>
          </w:p>
        </w:tc>
        <w:tc>
          <w:tcPr>
            <w:tcW w:w="4077" w:type="dxa"/>
            <w:gridSpan w:val="2"/>
            <w:tcBorders>
              <w:top w:val="nil"/>
              <w:bottom w:val="nil"/>
            </w:tcBorders>
            <w:shd w:val="clear" w:color="auto" w:fill="A6A6A6"/>
          </w:tcPr>
          <w:p>
            <w:pPr>
              <w:pStyle w:val="TableParagraph"/>
              <w:spacing w:line="275" w:lineRule="exact"/>
              <w:ind w:left="108"/>
              <w:rPr>
                <w:b/>
                <w:sz w:val="24"/>
              </w:rPr>
            </w:pPr>
            <w:r>
              <w:rPr>
                <w:b/>
                <w:sz w:val="24"/>
              </w:rPr>
              <w:t>Ação Preventiva</w:t>
            </w:r>
          </w:p>
        </w:tc>
        <w:tc>
          <w:tcPr>
            <w:tcW w:w="3235" w:type="dxa"/>
            <w:gridSpan w:val="2"/>
            <w:tcBorders>
              <w:top w:val="nil"/>
              <w:bottom w:val="nil"/>
            </w:tcBorders>
            <w:shd w:val="clear" w:color="auto" w:fill="A6A6A6"/>
          </w:tcPr>
          <w:p>
            <w:pPr>
              <w:pStyle w:val="TableParagraph"/>
              <w:spacing w:line="275" w:lineRule="exact"/>
              <w:ind w:left="107"/>
              <w:rPr>
                <w:b/>
                <w:sz w:val="24"/>
              </w:rPr>
            </w:pPr>
            <w:r>
              <w:rPr>
                <w:b/>
                <w:sz w:val="24"/>
              </w:rPr>
              <w:t>Responsável</w:t>
            </w:r>
          </w:p>
        </w:tc>
      </w:tr>
      <w:tr>
        <w:trPr>
          <w:trHeight w:val="1271" w:hRule="atLeast"/>
        </w:trPr>
        <w:tc>
          <w:tcPr>
            <w:tcW w:w="847" w:type="dxa"/>
            <w:tcBorders>
              <w:top w:val="nil"/>
            </w:tcBorders>
          </w:tcPr>
          <w:p>
            <w:pPr>
              <w:pStyle w:val="TableParagraph"/>
              <w:spacing w:line="275" w:lineRule="exact"/>
              <w:ind w:left="107"/>
              <w:rPr>
                <w:b/>
                <w:sz w:val="24"/>
              </w:rPr>
            </w:pPr>
            <w:r>
              <w:rPr>
                <w:b/>
                <w:sz w:val="24"/>
              </w:rPr>
              <w:t>1.</w:t>
            </w:r>
          </w:p>
        </w:tc>
        <w:tc>
          <w:tcPr>
            <w:tcW w:w="4077" w:type="dxa"/>
            <w:gridSpan w:val="2"/>
            <w:tcBorders>
              <w:top w:val="nil"/>
            </w:tcBorders>
          </w:tcPr>
          <w:p>
            <w:pPr>
              <w:pStyle w:val="TableParagraph"/>
              <w:spacing w:line="276" w:lineRule="auto"/>
              <w:ind w:left="108" w:right="98"/>
              <w:jc w:val="both"/>
              <w:rPr>
                <w:sz w:val="24"/>
              </w:rPr>
            </w:pPr>
            <w:r>
              <w:rPr>
                <w:sz w:val="24"/>
              </w:rPr>
              <w:t>Elaborar o Termo de Referência de forma clara e concisa e solicitar a visita técnica para maior conhecimento a</w:t>
            </w:r>
          </w:p>
          <w:p>
            <w:pPr>
              <w:pStyle w:val="TableParagraph"/>
              <w:ind w:left="108"/>
              <w:jc w:val="both"/>
              <w:rPr>
                <w:sz w:val="24"/>
              </w:rPr>
            </w:pPr>
            <w:r>
              <w:rPr>
                <w:sz w:val="24"/>
              </w:rPr>
              <w:t>cerca do objeto pretendido</w:t>
            </w:r>
          </w:p>
        </w:tc>
        <w:tc>
          <w:tcPr>
            <w:tcW w:w="3235" w:type="dxa"/>
            <w:gridSpan w:val="2"/>
            <w:tcBorders>
              <w:top w:val="nil"/>
            </w:tcBorders>
          </w:tcPr>
          <w:p>
            <w:pPr>
              <w:pStyle w:val="TableParagraph"/>
              <w:spacing w:line="278" w:lineRule="auto"/>
              <w:ind w:left="107" w:right="691"/>
              <w:rPr>
                <w:sz w:val="24"/>
              </w:rPr>
            </w:pPr>
            <w:r>
              <w:rPr>
                <w:sz w:val="24"/>
              </w:rPr>
              <w:t>DLP, através do Setor de Termo de Referência</w:t>
            </w:r>
          </w:p>
        </w:tc>
      </w:tr>
    </w:tbl>
    <w:p>
      <w:pPr>
        <w:spacing w:after="0" w:line="278" w:lineRule="auto"/>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4076"/>
        <w:gridCol w:w="3233"/>
      </w:tblGrid>
      <w:tr>
        <w:trPr>
          <w:trHeight w:val="319" w:hRule="atLeast"/>
        </w:trPr>
        <w:tc>
          <w:tcPr>
            <w:tcW w:w="847" w:type="dxa"/>
            <w:tcBorders>
              <w:bottom w:val="nil"/>
            </w:tcBorders>
            <w:shd w:val="clear" w:color="auto" w:fill="A6A6A6"/>
          </w:tcPr>
          <w:p>
            <w:pPr>
              <w:pStyle w:val="TableParagraph"/>
              <w:spacing w:before="1"/>
              <w:ind w:left="107"/>
              <w:rPr>
                <w:b/>
                <w:sz w:val="24"/>
              </w:rPr>
            </w:pPr>
            <w:r>
              <w:rPr>
                <w:b/>
                <w:sz w:val="24"/>
              </w:rPr>
              <w:t>Id</w:t>
            </w:r>
          </w:p>
        </w:tc>
        <w:tc>
          <w:tcPr>
            <w:tcW w:w="4076" w:type="dxa"/>
            <w:tcBorders>
              <w:bottom w:val="nil"/>
            </w:tcBorders>
            <w:shd w:val="clear" w:color="auto" w:fill="A6A6A6"/>
          </w:tcPr>
          <w:p>
            <w:pPr>
              <w:pStyle w:val="TableParagraph"/>
              <w:spacing w:before="1"/>
              <w:ind w:left="108"/>
              <w:rPr>
                <w:b/>
                <w:sz w:val="24"/>
              </w:rPr>
            </w:pPr>
            <w:r>
              <w:rPr>
                <w:b/>
                <w:sz w:val="24"/>
              </w:rPr>
              <w:t>Ação de Contingência</w:t>
            </w:r>
          </w:p>
        </w:tc>
        <w:tc>
          <w:tcPr>
            <w:tcW w:w="3233" w:type="dxa"/>
            <w:tcBorders>
              <w:bottom w:val="nil"/>
            </w:tcBorders>
            <w:shd w:val="clear" w:color="auto" w:fill="A6A6A6"/>
          </w:tcPr>
          <w:p>
            <w:pPr>
              <w:pStyle w:val="TableParagraph"/>
              <w:spacing w:before="1"/>
              <w:ind w:left="108"/>
              <w:rPr>
                <w:b/>
                <w:sz w:val="24"/>
              </w:rPr>
            </w:pPr>
            <w:r>
              <w:rPr>
                <w:b/>
                <w:sz w:val="24"/>
              </w:rPr>
              <w:t>Responsável</w:t>
            </w:r>
          </w:p>
        </w:tc>
      </w:tr>
      <w:tr>
        <w:trPr>
          <w:trHeight w:val="1586" w:hRule="atLeast"/>
        </w:trPr>
        <w:tc>
          <w:tcPr>
            <w:tcW w:w="847" w:type="dxa"/>
            <w:tcBorders>
              <w:top w:val="nil"/>
            </w:tcBorders>
          </w:tcPr>
          <w:p>
            <w:pPr>
              <w:pStyle w:val="TableParagraph"/>
              <w:spacing w:line="275" w:lineRule="exact"/>
              <w:ind w:left="107"/>
              <w:rPr>
                <w:b/>
                <w:sz w:val="24"/>
              </w:rPr>
            </w:pPr>
            <w:r>
              <w:rPr>
                <w:b/>
                <w:sz w:val="24"/>
              </w:rPr>
              <w:t>1.</w:t>
            </w:r>
          </w:p>
        </w:tc>
        <w:tc>
          <w:tcPr>
            <w:tcW w:w="4076" w:type="dxa"/>
            <w:tcBorders>
              <w:top w:val="nil"/>
            </w:tcBorders>
          </w:tcPr>
          <w:p>
            <w:pPr>
              <w:pStyle w:val="TableParagraph"/>
              <w:spacing w:line="276" w:lineRule="auto"/>
              <w:ind w:left="108" w:right="98"/>
              <w:jc w:val="both"/>
              <w:rPr>
                <w:sz w:val="24"/>
              </w:rPr>
            </w:pPr>
            <w:r>
              <w:rPr>
                <w:sz w:val="24"/>
              </w:rPr>
              <w:t>Analisar o Termo de Referência a fim de identificar pontos que possam ser questionados, e ser for necessário encaminhar para alteração por parte do</w:t>
            </w:r>
          </w:p>
          <w:p>
            <w:pPr>
              <w:pStyle w:val="TableParagraph"/>
              <w:ind w:left="108"/>
              <w:rPr>
                <w:sz w:val="24"/>
              </w:rPr>
            </w:pPr>
            <w:r>
              <w:rPr>
                <w:sz w:val="24"/>
              </w:rPr>
              <w:t>requisitante.</w:t>
            </w:r>
          </w:p>
        </w:tc>
        <w:tc>
          <w:tcPr>
            <w:tcW w:w="3233" w:type="dxa"/>
            <w:tcBorders>
              <w:top w:val="nil"/>
            </w:tcBorders>
          </w:tcPr>
          <w:p>
            <w:pPr>
              <w:pStyle w:val="TableParagraph"/>
              <w:spacing w:line="276" w:lineRule="auto"/>
              <w:ind w:left="108" w:right="382"/>
              <w:rPr>
                <w:sz w:val="24"/>
              </w:rPr>
            </w:pPr>
            <w:r>
              <w:rPr>
                <w:sz w:val="24"/>
              </w:rPr>
              <w:t>Chefe do Setor de Termo de Referência</w:t>
            </w:r>
          </w:p>
        </w:tc>
      </w:tr>
    </w:tbl>
    <w:p>
      <w:pPr>
        <w:pStyle w:val="BodyText"/>
        <w:rPr>
          <w:sz w:val="20"/>
        </w:rPr>
      </w:pPr>
    </w:p>
    <w:p>
      <w:pPr>
        <w:pStyle w:val="BodyText"/>
        <w:rPr>
          <w:sz w:val="20"/>
        </w:rPr>
      </w:pPr>
    </w:p>
    <w:p>
      <w:pPr>
        <w:pStyle w:val="BodyText"/>
        <w:spacing w:before="3"/>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13"/>
        <w:gridCol w:w="1632"/>
        <w:gridCol w:w="1610"/>
      </w:tblGrid>
      <w:tr>
        <w:trPr>
          <w:trHeight w:val="931" w:hRule="atLeast"/>
        </w:trPr>
        <w:tc>
          <w:tcPr>
            <w:tcW w:w="8155" w:type="dxa"/>
            <w:gridSpan w:val="5"/>
            <w:tcBorders>
              <w:bottom w:val="nil"/>
            </w:tcBorders>
            <w:shd w:val="clear" w:color="auto" w:fill="808080"/>
          </w:tcPr>
          <w:p>
            <w:pPr>
              <w:pStyle w:val="TableParagraph"/>
              <w:spacing w:before="9"/>
              <w:rPr>
                <w:sz w:val="26"/>
              </w:rPr>
            </w:pPr>
          </w:p>
          <w:p>
            <w:pPr>
              <w:pStyle w:val="TableParagraph"/>
              <w:spacing w:before="1"/>
              <w:ind w:left="3544" w:right="3537"/>
              <w:jc w:val="center"/>
              <w:rPr>
                <w:rFonts w:ascii="Garamond"/>
                <w:b/>
                <w:sz w:val="24"/>
              </w:rPr>
            </w:pPr>
            <w:r>
              <w:rPr>
                <w:rFonts w:ascii="Garamond"/>
                <w:b/>
                <w:sz w:val="24"/>
              </w:rPr>
              <w:t>RISCO 03</w:t>
            </w:r>
          </w:p>
        </w:tc>
      </w:tr>
      <w:tr>
        <w:trPr>
          <w:trHeight w:val="289" w:hRule="atLeast"/>
        </w:trPr>
        <w:tc>
          <w:tcPr>
            <w:tcW w:w="3300" w:type="dxa"/>
            <w:gridSpan w:val="2"/>
            <w:vMerge w:val="restart"/>
            <w:tcBorders>
              <w:top w:val="nil"/>
              <w:bottom w:val="nil"/>
            </w:tcBorders>
            <w:shd w:val="clear" w:color="auto" w:fill="A6A6A6"/>
          </w:tcPr>
          <w:p>
            <w:pPr>
              <w:pStyle w:val="TableParagraph"/>
              <w:spacing w:line="270" w:lineRule="exact"/>
              <w:ind w:left="579" w:right="574"/>
              <w:jc w:val="center"/>
              <w:rPr>
                <w:rFonts w:ascii="Garamond"/>
                <w:b/>
                <w:sz w:val="24"/>
              </w:rPr>
            </w:pPr>
            <w:r>
              <w:rPr>
                <w:rFonts w:ascii="Garamond"/>
                <w:b/>
                <w:sz w:val="24"/>
              </w:rPr>
              <w:t>PROBABILIDADE:</w:t>
            </w:r>
          </w:p>
          <w:p>
            <w:pPr>
              <w:pStyle w:val="TableParagraph"/>
              <w:spacing w:before="39"/>
              <w:ind w:left="579" w:right="571"/>
              <w:jc w:val="center"/>
              <w:rPr>
                <w:rFonts w:ascii="Garamond"/>
                <w:b/>
                <w:sz w:val="24"/>
              </w:rPr>
            </w:pPr>
            <w:r>
              <w:rPr>
                <w:rFonts w:ascii="Garamond"/>
                <w:b/>
                <w:sz w:val="24"/>
              </w:rPr>
              <w:t>IMPACTO:</w:t>
            </w:r>
          </w:p>
        </w:tc>
        <w:tc>
          <w:tcPr>
            <w:tcW w:w="1613" w:type="dxa"/>
            <w:tcBorders>
              <w:top w:val="nil"/>
              <w:bottom w:val="nil"/>
            </w:tcBorders>
          </w:tcPr>
          <w:p>
            <w:pPr>
              <w:pStyle w:val="TableParagraph"/>
              <w:spacing w:line="269" w:lineRule="exact"/>
              <w:ind w:left="14"/>
              <w:jc w:val="center"/>
              <w:rPr>
                <w:rFonts w:ascii="Garamond"/>
                <w:sz w:val="24"/>
              </w:rPr>
            </w:pPr>
            <w:r>
              <w:rPr>
                <w:rFonts w:ascii="Garamond"/>
                <w:sz w:val="24"/>
              </w:rPr>
              <w:t>( </w:t>
            </w:r>
            <w:r>
              <w:rPr>
                <w:rFonts w:ascii="Garamond"/>
                <w:b/>
                <w:sz w:val="24"/>
              </w:rPr>
              <w:t>X </w:t>
            </w:r>
            <w:r>
              <w:rPr>
                <w:rFonts w:ascii="Garamond"/>
                <w:sz w:val="24"/>
              </w:rPr>
              <w:t>) Baixa</w:t>
            </w:r>
          </w:p>
        </w:tc>
        <w:tc>
          <w:tcPr>
            <w:tcW w:w="1632" w:type="dxa"/>
            <w:tcBorders>
              <w:top w:val="nil"/>
              <w:bottom w:val="nil"/>
            </w:tcBorders>
          </w:tcPr>
          <w:p>
            <w:pPr>
              <w:pStyle w:val="TableParagraph"/>
              <w:tabs>
                <w:tab w:pos="478" w:val="left" w:leader="none"/>
              </w:tabs>
              <w:spacing w:line="269" w:lineRule="exact"/>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tabs>
                <w:tab w:pos="479" w:val="left" w:leader="none"/>
              </w:tabs>
              <w:spacing w:line="269" w:lineRule="exact"/>
              <w:ind w:left="109"/>
              <w:rPr>
                <w:rFonts w:ascii="Garamond"/>
                <w:sz w:val="24"/>
              </w:rPr>
            </w:pPr>
            <w:r>
              <w:rPr>
                <w:rFonts w:ascii="Garamond"/>
                <w:sz w:val="24"/>
              </w:rPr>
              <w:t>(</w:t>
              <w:tab/>
              <w:t>)</w:t>
            </w:r>
            <w:r>
              <w:rPr>
                <w:rFonts w:ascii="Garamond"/>
                <w:spacing w:val="-1"/>
                <w:sz w:val="24"/>
              </w:rPr>
              <w:t> </w:t>
            </w:r>
            <w:r>
              <w:rPr>
                <w:rFonts w:ascii="Garamond"/>
                <w:sz w:val="24"/>
              </w:rPr>
              <w:t>Alta</w:t>
            </w:r>
          </w:p>
        </w:tc>
      </w:tr>
      <w:tr>
        <w:trPr>
          <w:trHeight w:val="332" w:hRule="atLeast"/>
        </w:trPr>
        <w:tc>
          <w:tcPr>
            <w:tcW w:w="3300" w:type="dxa"/>
            <w:gridSpan w:val="2"/>
            <w:vMerge/>
            <w:tcBorders>
              <w:top w:val="nil"/>
              <w:bottom w:val="nil"/>
            </w:tcBorders>
            <w:shd w:val="clear" w:color="auto" w:fill="A6A6A6"/>
          </w:tcPr>
          <w:p>
            <w:pPr>
              <w:rPr>
                <w:sz w:val="2"/>
                <w:szCs w:val="2"/>
              </w:rPr>
            </w:pPr>
          </w:p>
        </w:tc>
        <w:tc>
          <w:tcPr>
            <w:tcW w:w="1613" w:type="dxa"/>
            <w:tcBorders>
              <w:top w:val="nil"/>
              <w:bottom w:val="nil"/>
            </w:tcBorders>
          </w:tcPr>
          <w:p>
            <w:pPr>
              <w:pStyle w:val="TableParagraph"/>
              <w:tabs>
                <w:tab w:pos="383" w:val="left" w:leader="none"/>
              </w:tabs>
              <w:spacing w:before="20"/>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before="20"/>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before="20"/>
              <w:ind w:left="109"/>
              <w:rPr>
                <w:rFonts w:ascii="Garamond"/>
                <w:sz w:val="24"/>
              </w:rPr>
            </w:pPr>
            <w:r>
              <w:rPr>
                <w:rFonts w:ascii="Garamond"/>
                <w:sz w:val="24"/>
              </w:rPr>
              <w:t>( </w:t>
            </w:r>
            <w:r>
              <w:rPr>
                <w:rFonts w:ascii="Garamond"/>
                <w:b/>
                <w:sz w:val="24"/>
              </w:rPr>
              <w:t>X </w:t>
            </w:r>
            <w:r>
              <w:rPr>
                <w:rFonts w:ascii="Garamond"/>
                <w:sz w:val="24"/>
              </w:rPr>
              <w:t>) 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70" w:lineRule="exact"/>
              <w:ind w:left="3354" w:right="3342"/>
              <w:jc w:val="center"/>
              <w:rPr>
                <w:rFonts w:ascii="Garamond"/>
                <w:b/>
                <w:sz w:val="24"/>
              </w:rPr>
            </w:pPr>
            <w:r>
              <w:rPr>
                <w:rFonts w:ascii="Garamond"/>
                <w:b/>
                <w:sz w:val="24"/>
              </w:rPr>
              <w:t>Dano</w:t>
            </w:r>
          </w:p>
        </w:tc>
      </w:tr>
      <w:tr>
        <w:trPr>
          <w:trHeight w:val="635"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spacing w:line="270" w:lineRule="exact"/>
              <w:ind w:left="108"/>
              <w:rPr>
                <w:sz w:val="24"/>
              </w:rPr>
            </w:pPr>
            <w:r>
              <w:rPr>
                <w:sz w:val="24"/>
              </w:rPr>
              <w:t>Contratação interrompida por recursos jurídicos, cujo impacto se traduz</w:t>
            </w:r>
          </w:p>
          <w:p>
            <w:pPr>
              <w:pStyle w:val="TableParagraph"/>
              <w:spacing w:before="41"/>
              <w:ind w:left="108"/>
              <w:rPr>
                <w:sz w:val="24"/>
              </w:rPr>
            </w:pPr>
            <w:r>
              <w:rPr>
                <w:sz w:val="24"/>
              </w:rPr>
              <w:t>no atraso no processo de aquisição.</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70" w:lineRule="exact"/>
              <w:ind w:left="1215"/>
              <w:rPr>
                <w:rFonts w:ascii="Garamond" w:hAnsi="Garamond"/>
                <w:b/>
                <w:sz w:val="24"/>
              </w:rPr>
            </w:pPr>
            <w:r>
              <w:rPr>
                <w:rFonts w:ascii="Garamond" w:hAnsi="Garamond"/>
                <w:b/>
                <w:sz w:val="24"/>
              </w:rPr>
              <w:t>Ação Preventiva</w:t>
            </w:r>
          </w:p>
        </w:tc>
        <w:tc>
          <w:tcPr>
            <w:tcW w:w="3242" w:type="dxa"/>
            <w:gridSpan w:val="2"/>
            <w:tcBorders>
              <w:top w:val="nil"/>
              <w:bottom w:val="nil"/>
            </w:tcBorders>
            <w:shd w:val="clear" w:color="auto" w:fill="A6A6A6"/>
          </w:tcPr>
          <w:p>
            <w:pPr>
              <w:pStyle w:val="TableParagraph"/>
              <w:spacing w:line="270" w:lineRule="exact"/>
              <w:ind w:left="984"/>
              <w:rPr>
                <w:rFonts w:ascii="Garamond" w:hAnsi="Garamond"/>
                <w:b/>
                <w:sz w:val="24"/>
              </w:rPr>
            </w:pPr>
            <w:r>
              <w:rPr>
                <w:rFonts w:ascii="Garamond" w:hAnsi="Garamond"/>
                <w:b/>
                <w:sz w:val="24"/>
              </w:rPr>
              <w:t>Responsável</w:t>
            </w:r>
          </w:p>
        </w:tc>
      </w:tr>
      <w:tr>
        <w:trPr>
          <w:trHeight w:val="1269"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4066" w:type="dxa"/>
            <w:gridSpan w:val="2"/>
            <w:tcBorders>
              <w:top w:val="nil"/>
              <w:bottom w:val="nil"/>
            </w:tcBorders>
          </w:tcPr>
          <w:p>
            <w:pPr>
              <w:pStyle w:val="TableParagraph"/>
              <w:spacing w:line="276" w:lineRule="auto"/>
              <w:ind w:left="108" w:right="97"/>
              <w:jc w:val="both"/>
              <w:rPr>
                <w:sz w:val="24"/>
              </w:rPr>
            </w:pPr>
            <w:r>
              <w:rPr>
                <w:sz w:val="24"/>
              </w:rPr>
              <w:t>Realizar reuniões com a </w:t>
            </w:r>
            <w:r>
              <w:rPr>
                <w:spacing w:val="-3"/>
                <w:sz w:val="24"/>
              </w:rPr>
              <w:t>Assessoria </w:t>
            </w:r>
            <w:r>
              <w:rPr>
                <w:sz w:val="24"/>
              </w:rPr>
              <w:t>Jurídica do Gabinete do Comando Geral para avaliar a realização</w:t>
            </w:r>
            <w:r>
              <w:rPr>
                <w:spacing w:val="34"/>
                <w:sz w:val="24"/>
              </w:rPr>
              <w:t> </w:t>
            </w:r>
            <w:r>
              <w:rPr>
                <w:sz w:val="24"/>
              </w:rPr>
              <w:t>da</w:t>
            </w:r>
          </w:p>
          <w:p>
            <w:pPr>
              <w:pStyle w:val="TableParagraph"/>
              <w:ind w:left="108"/>
              <w:rPr>
                <w:sz w:val="24"/>
              </w:rPr>
            </w:pPr>
            <w:r>
              <w:rPr>
                <w:sz w:val="24"/>
              </w:rPr>
              <w:t>contratação.</w:t>
            </w:r>
          </w:p>
        </w:tc>
        <w:tc>
          <w:tcPr>
            <w:tcW w:w="3242" w:type="dxa"/>
            <w:gridSpan w:val="2"/>
            <w:tcBorders>
              <w:top w:val="nil"/>
              <w:bottom w:val="nil"/>
            </w:tcBorders>
          </w:tcPr>
          <w:p>
            <w:pPr>
              <w:pStyle w:val="TableParagraph"/>
              <w:spacing w:line="276" w:lineRule="auto"/>
              <w:ind w:left="108" w:right="345"/>
              <w:rPr>
                <w:sz w:val="24"/>
              </w:rPr>
            </w:pPr>
            <w:r>
              <w:rPr>
                <w:sz w:val="24"/>
              </w:rPr>
              <w:t>DLP, através da Coordenadoria de Licitações</w:t>
            </w:r>
          </w:p>
        </w:tc>
      </w:tr>
      <w:tr>
        <w:trPr>
          <w:trHeight w:val="317" w:hRule="atLeast"/>
        </w:trPr>
        <w:tc>
          <w:tcPr>
            <w:tcW w:w="847" w:type="dxa"/>
            <w:tcBorders>
              <w:top w:val="nil"/>
              <w:bottom w:val="nil"/>
            </w:tcBorders>
            <w:shd w:val="clear" w:color="auto" w:fill="A6A6A6"/>
          </w:tcPr>
          <w:p>
            <w:pPr>
              <w:pStyle w:val="TableParagraph"/>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76" w:lineRule="exact"/>
              <w:ind w:left="912"/>
              <w:rPr>
                <w:b/>
                <w:sz w:val="24"/>
              </w:rPr>
            </w:pPr>
            <w:r>
              <w:rPr>
                <w:b/>
                <w:sz w:val="24"/>
              </w:rPr>
              <w:t>Ação de Contingência</w:t>
            </w:r>
          </w:p>
        </w:tc>
        <w:tc>
          <w:tcPr>
            <w:tcW w:w="3242" w:type="dxa"/>
            <w:gridSpan w:val="2"/>
            <w:tcBorders>
              <w:top w:val="nil"/>
              <w:bottom w:val="nil"/>
            </w:tcBorders>
            <w:shd w:val="clear" w:color="auto" w:fill="A6A6A6"/>
          </w:tcPr>
          <w:p>
            <w:pPr>
              <w:pStyle w:val="TableParagraph"/>
              <w:ind w:left="984"/>
              <w:rPr>
                <w:rFonts w:ascii="Garamond" w:hAnsi="Garamond"/>
                <w:b/>
                <w:sz w:val="24"/>
              </w:rPr>
            </w:pPr>
            <w:r>
              <w:rPr>
                <w:rFonts w:ascii="Garamond" w:hAnsi="Garamond"/>
                <w:b/>
                <w:sz w:val="24"/>
              </w:rPr>
              <w:t>Responsável</w:t>
            </w:r>
          </w:p>
        </w:tc>
      </w:tr>
      <w:tr>
        <w:trPr>
          <w:trHeight w:val="319" w:hRule="atLeast"/>
        </w:trPr>
        <w:tc>
          <w:tcPr>
            <w:tcW w:w="847" w:type="dxa"/>
            <w:tcBorders>
              <w:top w:val="nil"/>
            </w:tcBorders>
          </w:tcPr>
          <w:p>
            <w:pPr>
              <w:pStyle w:val="TableParagraph"/>
              <w:spacing w:line="270" w:lineRule="exact"/>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line="270" w:lineRule="exact"/>
              <w:ind w:left="1637" w:right="1632"/>
              <w:jc w:val="center"/>
              <w:rPr>
                <w:sz w:val="24"/>
              </w:rPr>
            </w:pPr>
            <w:r>
              <w:rPr>
                <w:sz w:val="24"/>
              </w:rPr>
              <w:t>Não há.</w:t>
            </w:r>
          </w:p>
        </w:tc>
        <w:tc>
          <w:tcPr>
            <w:tcW w:w="3242" w:type="dxa"/>
            <w:gridSpan w:val="2"/>
            <w:tcBorders>
              <w:top w:val="nil"/>
            </w:tcBorders>
          </w:tcPr>
          <w:p>
            <w:pPr>
              <w:pStyle w:val="TableParagraph"/>
              <w:spacing w:line="270" w:lineRule="exact"/>
              <w:ind w:left="10"/>
              <w:jc w:val="center"/>
              <w:rPr>
                <w:rFonts w:ascii="Garamond" w:hAnsi="Garamond"/>
                <w:b/>
                <w:sz w:val="24"/>
              </w:rPr>
            </w:pPr>
            <w:r>
              <w:rPr>
                <w:rFonts w:ascii="Garamond" w:hAnsi="Garamond"/>
                <w:b/>
                <w:sz w:val="24"/>
              </w:rPr>
              <w:t>–</w:t>
            </w:r>
          </w:p>
        </w:tc>
      </w:tr>
    </w:tbl>
    <w:p>
      <w:pPr>
        <w:pStyle w:val="BodyText"/>
        <w:rPr>
          <w:sz w:val="20"/>
        </w:rPr>
      </w:pPr>
    </w:p>
    <w:p>
      <w:pPr>
        <w:pStyle w:val="BodyText"/>
        <w:rPr>
          <w:sz w:val="20"/>
        </w:rPr>
      </w:pPr>
    </w:p>
    <w:p>
      <w:pPr>
        <w:pStyle w:val="BodyText"/>
        <w:spacing w:before="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13"/>
        <w:gridCol w:w="1632"/>
        <w:gridCol w:w="1610"/>
      </w:tblGrid>
      <w:tr>
        <w:trPr>
          <w:trHeight w:val="810" w:hRule="atLeast"/>
        </w:trPr>
        <w:tc>
          <w:tcPr>
            <w:tcW w:w="8155" w:type="dxa"/>
            <w:gridSpan w:val="5"/>
            <w:tcBorders>
              <w:bottom w:val="nil"/>
            </w:tcBorders>
            <w:shd w:val="clear" w:color="auto" w:fill="808080"/>
          </w:tcPr>
          <w:p>
            <w:pPr>
              <w:pStyle w:val="TableParagraph"/>
              <w:spacing w:before="6"/>
              <w:rPr>
                <w:sz w:val="23"/>
              </w:rPr>
            </w:pPr>
          </w:p>
          <w:p>
            <w:pPr>
              <w:pStyle w:val="TableParagraph"/>
              <w:ind w:left="3544" w:right="3537"/>
              <w:jc w:val="center"/>
              <w:rPr>
                <w:rFonts w:ascii="Garamond"/>
                <w:b/>
                <w:sz w:val="24"/>
              </w:rPr>
            </w:pPr>
            <w:r>
              <w:rPr>
                <w:rFonts w:ascii="Garamond"/>
                <w:b/>
                <w:sz w:val="24"/>
              </w:rPr>
              <w:t>RISCO 04</w:t>
            </w:r>
          </w:p>
        </w:tc>
      </w:tr>
      <w:tr>
        <w:trPr>
          <w:trHeight w:val="289" w:hRule="atLeast"/>
        </w:trPr>
        <w:tc>
          <w:tcPr>
            <w:tcW w:w="3300" w:type="dxa"/>
            <w:gridSpan w:val="2"/>
            <w:vMerge w:val="restart"/>
            <w:tcBorders>
              <w:top w:val="nil"/>
              <w:bottom w:val="nil"/>
            </w:tcBorders>
            <w:shd w:val="clear" w:color="auto" w:fill="A6A6A6"/>
          </w:tcPr>
          <w:p>
            <w:pPr>
              <w:pStyle w:val="TableParagraph"/>
              <w:spacing w:line="270" w:lineRule="exact"/>
              <w:ind w:left="579" w:right="574"/>
              <w:jc w:val="center"/>
              <w:rPr>
                <w:rFonts w:ascii="Garamond"/>
                <w:b/>
                <w:sz w:val="24"/>
              </w:rPr>
            </w:pPr>
            <w:r>
              <w:rPr>
                <w:rFonts w:ascii="Garamond"/>
                <w:b/>
                <w:sz w:val="24"/>
              </w:rPr>
              <w:t>PROBABILIDADE:</w:t>
            </w:r>
          </w:p>
          <w:p>
            <w:pPr>
              <w:pStyle w:val="TableParagraph"/>
              <w:spacing w:before="39"/>
              <w:ind w:left="579" w:right="571"/>
              <w:jc w:val="center"/>
              <w:rPr>
                <w:rFonts w:ascii="Garamond"/>
                <w:b/>
                <w:sz w:val="24"/>
              </w:rPr>
            </w:pPr>
            <w:r>
              <w:rPr>
                <w:rFonts w:ascii="Garamond"/>
                <w:b/>
                <w:sz w:val="24"/>
              </w:rPr>
              <w:t>IMPACTO:</w:t>
            </w:r>
          </w:p>
        </w:tc>
        <w:tc>
          <w:tcPr>
            <w:tcW w:w="1613" w:type="dxa"/>
            <w:tcBorders>
              <w:top w:val="nil"/>
              <w:bottom w:val="nil"/>
            </w:tcBorders>
          </w:tcPr>
          <w:p>
            <w:pPr>
              <w:pStyle w:val="TableParagraph"/>
              <w:spacing w:line="269" w:lineRule="exact"/>
              <w:ind w:left="14"/>
              <w:jc w:val="center"/>
              <w:rPr>
                <w:rFonts w:ascii="Garamond"/>
                <w:sz w:val="24"/>
              </w:rPr>
            </w:pPr>
            <w:r>
              <w:rPr>
                <w:rFonts w:ascii="Garamond"/>
                <w:sz w:val="24"/>
              </w:rPr>
              <w:t>( </w:t>
            </w:r>
            <w:r>
              <w:rPr>
                <w:rFonts w:ascii="Garamond"/>
                <w:b/>
                <w:sz w:val="24"/>
              </w:rPr>
              <w:t>X </w:t>
            </w:r>
            <w:r>
              <w:rPr>
                <w:rFonts w:ascii="Garamond"/>
                <w:sz w:val="24"/>
              </w:rPr>
              <w:t>) Baixa</w:t>
            </w:r>
          </w:p>
        </w:tc>
        <w:tc>
          <w:tcPr>
            <w:tcW w:w="1632" w:type="dxa"/>
            <w:tcBorders>
              <w:top w:val="nil"/>
              <w:bottom w:val="nil"/>
            </w:tcBorders>
          </w:tcPr>
          <w:p>
            <w:pPr>
              <w:pStyle w:val="TableParagraph"/>
              <w:tabs>
                <w:tab w:pos="478" w:val="left" w:leader="none"/>
              </w:tabs>
              <w:spacing w:line="269" w:lineRule="exact"/>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tabs>
                <w:tab w:pos="478" w:val="left" w:leader="none"/>
              </w:tabs>
              <w:spacing w:line="269" w:lineRule="exact"/>
              <w:ind w:left="109"/>
              <w:rPr>
                <w:rFonts w:ascii="Garamond"/>
                <w:sz w:val="24"/>
              </w:rPr>
            </w:pPr>
            <w:r>
              <w:rPr>
                <w:rFonts w:ascii="Garamond"/>
                <w:sz w:val="24"/>
              </w:rPr>
              <w:t>(</w:t>
              <w:tab/>
              <w:t>)</w:t>
            </w:r>
            <w:r>
              <w:rPr>
                <w:rFonts w:ascii="Garamond"/>
                <w:spacing w:val="-1"/>
                <w:sz w:val="24"/>
              </w:rPr>
              <w:t> </w:t>
            </w:r>
            <w:r>
              <w:rPr>
                <w:rFonts w:ascii="Garamond"/>
                <w:sz w:val="24"/>
              </w:rPr>
              <w:t>Alta</w:t>
            </w:r>
          </w:p>
        </w:tc>
      </w:tr>
      <w:tr>
        <w:trPr>
          <w:trHeight w:val="329" w:hRule="atLeast"/>
        </w:trPr>
        <w:tc>
          <w:tcPr>
            <w:tcW w:w="3300" w:type="dxa"/>
            <w:gridSpan w:val="2"/>
            <w:vMerge/>
            <w:tcBorders>
              <w:top w:val="nil"/>
              <w:bottom w:val="nil"/>
            </w:tcBorders>
            <w:shd w:val="clear" w:color="auto" w:fill="A6A6A6"/>
          </w:tcPr>
          <w:p>
            <w:pPr>
              <w:rPr>
                <w:sz w:val="2"/>
                <w:szCs w:val="2"/>
              </w:rPr>
            </w:pPr>
          </w:p>
        </w:tc>
        <w:tc>
          <w:tcPr>
            <w:tcW w:w="1613" w:type="dxa"/>
            <w:tcBorders>
              <w:top w:val="nil"/>
              <w:bottom w:val="nil"/>
            </w:tcBorders>
          </w:tcPr>
          <w:p>
            <w:pPr>
              <w:pStyle w:val="TableParagraph"/>
              <w:tabs>
                <w:tab w:pos="383" w:val="left" w:leader="none"/>
              </w:tabs>
              <w:spacing w:before="19"/>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before="19"/>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before="19"/>
              <w:ind w:left="109"/>
              <w:rPr>
                <w:rFonts w:ascii="Garamond"/>
                <w:sz w:val="24"/>
              </w:rPr>
            </w:pPr>
            <w:r>
              <w:rPr>
                <w:rFonts w:ascii="Garamond"/>
                <w:sz w:val="24"/>
              </w:rPr>
              <w:t>( </w:t>
            </w:r>
            <w:r>
              <w:rPr>
                <w:rFonts w:ascii="Garamond"/>
                <w:b/>
                <w:sz w:val="24"/>
              </w:rPr>
              <w:t>X </w:t>
            </w:r>
            <w:r>
              <w:rPr>
                <w:rFonts w:ascii="Garamond"/>
                <w:sz w:val="24"/>
              </w:rPr>
              <w:t>) Alta</w:t>
            </w:r>
          </w:p>
        </w:tc>
      </w:tr>
      <w:tr>
        <w:trPr>
          <w:trHeight w:val="312"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70" w:lineRule="exact"/>
              <w:ind w:left="3354" w:right="3342"/>
              <w:jc w:val="center"/>
              <w:rPr>
                <w:rFonts w:ascii="Garamond"/>
                <w:b/>
                <w:sz w:val="24"/>
              </w:rPr>
            </w:pPr>
            <w:r>
              <w:rPr>
                <w:rFonts w:ascii="Garamond"/>
                <w:b/>
                <w:sz w:val="24"/>
              </w:rPr>
              <w:t>Dano</w:t>
            </w:r>
          </w:p>
        </w:tc>
      </w:tr>
      <w:tr>
        <w:trPr>
          <w:trHeight w:val="634"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spacing w:line="270" w:lineRule="exact"/>
              <w:ind w:left="108"/>
              <w:rPr>
                <w:sz w:val="24"/>
              </w:rPr>
            </w:pPr>
            <w:r>
              <w:rPr>
                <w:sz w:val="24"/>
              </w:rPr>
              <w:t>Ausência de licitantes ou de propostas comerciais válidas, culminando na</w:t>
            </w:r>
          </w:p>
          <w:p>
            <w:pPr>
              <w:pStyle w:val="TableParagraph"/>
              <w:spacing w:before="41"/>
              <w:ind w:left="108"/>
              <w:rPr>
                <w:sz w:val="24"/>
              </w:rPr>
            </w:pPr>
            <w:r>
              <w:rPr>
                <w:sz w:val="24"/>
              </w:rPr>
              <w:t>perda do processo licitatório.</w:t>
            </w:r>
          </w:p>
        </w:tc>
      </w:tr>
      <w:tr>
        <w:trPr>
          <w:trHeight w:val="312"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70" w:lineRule="exact"/>
              <w:ind w:left="1215"/>
              <w:rPr>
                <w:rFonts w:ascii="Garamond" w:hAnsi="Garamond"/>
                <w:b/>
                <w:sz w:val="24"/>
              </w:rPr>
            </w:pPr>
            <w:r>
              <w:rPr>
                <w:rFonts w:ascii="Garamond" w:hAnsi="Garamond"/>
                <w:b/>
                <w:sz w:val="24"/>
              </w:rPr>
              <w:t>Ação Preventiva</w:t>
            </w:r>
          </w:p>
        </w:tc>
        <w:tc>
          <w:tcPr>
            <w:tcW w:w="3242" w:type="dxa"/>
            <w:gridSpan w:val="2"/>
            <w:tcBorders>
              <w:top w:val="nil"/>
              <w:bottom w:val="nil"/>
            </w:tcBorders>
            <w:shd w:val="clear" w:color="auto" w:fill="A6A6A6"/>
          </w:tcPr>
          <w:p>
            <w:pPr>
              <w:pStyle w:val="TableParagraph"/>
              <w:spacing w:line="270" w:lineRule="exact"/>
              <w:ind w:left="984"/>
              <w:rPr>
                <w:rFonts w:ascii="Garamond" w:hAnsi="Garamond"/>
                <w:b/>
                <w:sz w:val="24"/>
              </w:rPr>
            </w:pPr>
            <w:r>
              <w:rPr>
                <w:rFonts w:ascii="Garamond" w:hAnsi="Garamond"/>
                <w:b/>
                <w:sz w:val="24"/>
              </w:rPr>
              <w:t>Responsável</w:t>
            </w:r>
          </w:p>
        </w:tc>
      </w:tr>
      <w:tr>
        <w:trPr>
          <w:trHeight w:val="671" w:hRule="atLeast"/>
        </w:trPr>
        <w:tc>
          <w:tcPr>
            <w:tcW w:w="847" w:type="dxa"/>
            <w:tcBorders>
              <w:top w:val="nil"/>
            </w:tcBorders>
          </w:tcPr>
          <w:p>
            <w:pPr>
              <w:pStyle w:val="TableParagraph"/>
              <w:spacing w:before="10"/>
              <w:rPr>
                <w:sz w:val="26"/>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line="276" w:lineRule="auto"/>
              <w:ind w:left="112"/>
              <w:rPr>
                <w:sz w:val="24"/>
              </w:rPr>
            </w:pPr>
            <w:r>
              <w:rPr>
                <w:sz w:val="24"/>
              </w:rPr>
              <w:t>Especificar o objeto pretendido com informações necessárias e objetivas.</w:t>
            </w:r>
          </w:p>
        </w:tc>
        <w:tc>
          <w:tcPr>
            <w:tcW w:w="3242" w:type="dxa"/>
            <w:gridSpan w:val="2"/>
            <w:tcBorders>
              <w:top w:val="nil"/>
            </w:tcBorders>
          </w:tcPr>
          <w:p>
            <w:pPr>
              <w:pStyle w:val="TableParagraph"/>
              <w:rPr>
                <w:sz w:val="27"/>
              </w:rPr>
            </w:pPr>
          </w:p>
          <w:p>
            <w:pPr>
              <w:pStyle w:val="TableParagraph"/>
              <w:ind w:left="689"/>
              <w:rPr>
                <w:sz w:val="24"/>
              </w:rPr>
            </w:pPr>
            <w:r>
              <w:rPr>
                <w:sz w:val="24"/>
              </w:rPr>
              <w:t>Unidade solicitante</w:t>
            </w:r>
          </w:p>
        </w:tc>
      </w:tr>
      <w:tr>
        <w:trPr>
          <w:trHeight w:val="1257" w:hRule="atLeast"/>
        </w:trPr>
        <w:tc>
          <w:tcPr>
            <w:tcW w:w="847" w:type="dxa"/>
          </w:tcPr>
          <w:p>
            <w:pPr>
              <w:pStyle w:val="TableParagraph"/>
              <w:spacing w:before="6"/>
              <w:rPr>
                <w:sz w:val="23"/>
              </w:rPr>
            </w:pPr>
          </w:p>
          <w:p>
            <w:pPr>
              <w:pStyle w:val="TableParagraph"/>
              <w:ind w:left="258" w:right="248"/>
              <w:jc w:val="center"/>
              <w:rPr>
                <w:rFonts w:ascii="Garamond"/>
                <w:b/>
                <w:sz w:val="24"/>
              </w:rPr>
            </w:pPr>
            <w:r>
              <w:rPr>
                <w:rFonts w:ascii="Garamond"/>
                <w:b/>
                <w:sz w:val="24"/>
              </w:rPr>
              <w:t>2.</w:t>
            </w:r>
          </w:p>
        </w:tc>
        <w:tc>
          <w:tcPr>
            <w:tcW w:w="4066" w:type="dxa"/>
            <w:gridSpan w:val="2"/>
          </w:tcPr>
          <w:p>
            <w:pPr>
              <w:pStyle w:val="TableParagraph"/>
              <w:ind w:left="112" w:right="98"/>
              <w:jc w:val="both"/>
              <w:rPr>
                <w:sz w:val="24"/>
              </w:rPr>
            </w:pPr>
            <w:r>
              <w:rPr>
                <w:sz w:val="24"/>
              </w:rPr>
              <w:t>Exigir habilitação que possibilite a participação do maior número de concorrentes, sem comprometer a qualidade pretendida.</w:t>
            </w:r>
          </w:p>
        </w:tc>
        <w:tc>
          <w:tcPr>
            <w:tcW w:w="3242" w:type="dxa"/>
            <w:gridSpan w:val="2"/>
          </w:tcPr>
          <w:p>
            <w:pPr>
              <w:pStyle w:val="TableParagraph"/>
              <w:rPr>
                <w:sz w:val="26"/>
              </w:rPr>
            </w:pPr>
          </w:p>
          <w:p>
            <w:pPr>
              <w:pStyle w:val="TableParagraph"/>
              <w:spacing w:before="184"/>
              <w:ind w:left="240" w:right="213" w:firstLine="609"/>
              <w:rPr>
                <w:sz w:val="24"/>
              </w:rPr>
            </w:pPr>
            <w:r>
              <w:rPr>
                <w:sz w:val="24"/>
              </w:rPr>
              <w:t>DLP, através da Coordenadoria de Licitações</w:t>
            </w:r>
          </w:p>
        </w:tc>
      </w:tr>
      <w:tr>
        <w:trPr>
          <w:trHeight w:val="318" w:hRule="atLeast"/>
        </w:trPr>
        <w:tc>
          <w:tcPr>
            <w:tcW w:w="847" w:type="dxa"/>
            <w:tcBorders>
              <w:bottom w:val="nil"/>
            </w:tcBorders>
          </w:tcPr>
          <w:p>
            <w:pPr>
              <w:pStyle w:val="TableParagraph"/>
              <w:spacing w:before="1"/>
              <w:ind w:left="258" w:right="248"/>
              <w:jc w:val="center"/>
              <w:rPr>
                <w:rFonts w:ascii="Garamond"/>
                <w:b/>
                <w:sz w:val="24"/>
              </w:rPr>
            </w:pPr>
            <w:r>
              <w:rPr>
                <w:rFonts w:ascii="Garamond"/>
                <w:b/>
                <w:sz w:val="24"/>
              </w:rPr>
              <w:t>3.</w:t>
            </w:r>
          </w:p>
        </w:tc>
        <w:tc>
          <w:tcPr>
            <w:tcW w:w="4066" w:type="dxa"/>
            <w:gridSpan w:val="2"/>
            <w:tcBorders>
              <w:bottom w:val="nil"/>
            </w:tcBorders>
          </w:tcPr>
          <w:p>
            <w:pPr>
              <w:pStyle w:val="TableParagraph"/>
              <w:spacing w:line="272" w:lineRule="exact"/>
              <w:ind w:left="112"/>
              <w:rPr>
                <w:sz w:val="24"/>
              </w:rPr>
            </w:pPr>
            <w:r>
              <w:rPr>
                <w:sz w:val="24"/>
              </w:rPr>
              <w:t>Ampla divulgação do edital.</w:t>
            </w:r>
          </w:p>
        </w:tc>
        <w:tc>
          <w:tcPr>
            <w:tcW w:w="3242" w:type="dxa"/>
            <w:gridSpan w:val="2"/>
            <w:tcBorders>
              <w:bottom w:val="nil"/>
            </w:tcBorders>
          </w:tcPr>
          <w:p>
            <w:pPr>
              <w:pStyle w:val="TableParagraph"/>
              <w:spacing w:line="272" w:lineRule="exact"/>
              <w:ind w:left="1261" w:right="1257"/>
              <w:jc w:val="center"/>
              <w:rPr>
                <w:sz w:val="24"/>
              </w:rPr>
            </w:pPr>
            <w:r>
              <w:rPr>
                <w:sz w:val="24"/>
              </w:rPr>
              <w:t>DLP</w:t>
            </w:r>
          </w:p>
        </w:tc>
      </w:tr>
      <w:tr>
        <w:trPr>
          <w:trHeight w:val="316" w:hRule="atLeast"/>
        </w:trPr>
        <w:tc>
          <w:tcPr>
            <w:tcW w:w="847" w:type="dxa"/>
            <w:tcBorders>
              <w:top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tcBorders>
            <w:shd w:val="clear" w:color="auto" w:fill="A6A6A6"/>
          </w:tcPr>
          <w:p>
            <w:pPr>
              <w:pStyle w:val="TableParagraph"/>
              <w:spacing w:line="275" w:lineRule="exact"/>
              <w:ind w:left="915"/>
              <w:rPr>
                <w:b/>
                <w:sz w:val="24"/>
              </w:rPr>
            </w:pPr>
            <w:r>
              <w:rPr>
                <w:b/>
                <w:sz w:val="24"/>
              </w:rPr>
              <w:t>Ação de Contingência</w:t>
            </w:r>
          </w:p>
        </w:tc>
        <w:tc>
          <w:tcPr>
            <w:tcW w:w="3242" w:type="dxa"/>
            <w:gridSpan w:val="2"/>
            <w:tcBorders>
              <w:top w:val="nil"/>
            </w:tcBorders>
            <w:shd w:val="clear" w:color="auto" w:fill="A6A6A6"/>
          </w:tcPr>
          <w:p>
            <w:pPr>
              <w:pStyle w:val="TableParagraph"/>
              <w:spacing w:line="275" w:lineRule="exact"/>
              <w:ind w:left="987"/>
              <w:rPr>
                <w:b/>
                <w:sz w:val="24"/>
              </w:rPr>
            </w:pPr>
            <w:r>
              <w:rPr>
                <w:b/>
                <w:sz w:val="24"/>
              </w:rPr>
              <w:t>Responsável</w:t>
            </w:r>
          </w:p>
        </w:tc>
      </w:tr>
    </w:tbl>
    <w:p>
      <w:pPr>
        <w:spacing w:after="0" w:line="275" w:lineRule="exact"/>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4066"/>
        <w:gridCol w:w="3242"/>
      </w:tblGrid>
      <w:tr>
        <w:trPr>
          <w:trHeight w:val="786" w:hRule="atLeast"/>
        </w:trPr>
        <w:tc>
          <w:tcPr>
            <w:tcW w:w="847" w:type="dxa"/>
          </w:tcPr>
          <w:p>
            <w:pPr>
              <w:pStyle w:val="TableParagraph"/>
              <w:spacing w:before="9"/>
              <w:rPr>
                <w:sz w:val="20"/>
              </w:rPr>
            </w:pPr>
          </w:p>
          <w:p>
            <w:pPr>
              <w:pStyle w:val="TableParagraph"/>
              <w:ind w:left="256" w:right="248"/>
              <w:jc w:val="center"/>
              <w:rPr>
                <w:rFonts w:ascii="Garamond"/>
                <w:b/>
                <w:sz w:val="24"/>
              </w:rPr>
            </w:pPr>
            <w:r>
              <w:rPr>
                <w:rFonts w:ascii="Garamond"/>
                <w:b/>
                <w:sz w:val="24"/>
              </w:rPr>
              <w:t>1.</w:t>
            </w:r>
          </w:p>
        </w:tc>
        <w:tc>
          <w:tcPr>
            <w:tcW w:w="4066" w:type="dxa"/>
          </w:tcPr>
          <w:p>
            <w:pPr>
              <w:pStyle w:val="TableParagraph"/>
              <w:spacing w:line="276" w:lineRule="auto" w:before="71"/>
              <w:ind w:left="112" w:right="199"/>
              <w:rPr>
                <w:sz w:val="24"/>
              </w:rPr>
            </w:pPr>
            <w:r>
              <w:rPr>
                <w:sz w:val="24"/>
              </w:rPr>
              <w:t>Reavaliação do Termo de Referência e Republicação do Edital</w:t>
            </w:r>
          </w:p>
        </w:tc>
        <w:tc>
          <w:tcPr>
            <w:tcW w:w="3242" w:type="dxa"/>
          </w:tcPr>
          <w:p>
            <w:pPr>
              <w:pStyle w:val="TableParagraph"/>
              <w:spacing w:line="276" w:lineRule="auto" w:before="71"/>
              <w:ind w:left="240" w:right="213" w:firstLine="609"/>
              <w:rPr>
                <w:sz w:val="24"/>
              </w:rPr>
            </w:pPr>
            <w:r>
              <w:rPr>
                <w:sz w:val="24"/>
              </w:rPr>
              <w:t>DLP, através da Coordenadoria de Licitações</w:t>
            </w:r>
          </w:p>
        </w:tc>
      </w:tr>
    </w:tbl>
    <w:p>
      <w:pPr>
        <w:pStyle w:val="BodyText"/>
        <w:spacing w:before="6"/>
        <w:rPr>
          <w:sz w:val="27"/>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48"/>
        <w:gridCol w:w="1605"/>
        <w:gridCol w:w="1641"/>
        <w:gridCol w:w="1612"/>
      </w:tblGrid>
      <w:tr>
        <w:trPr>
          <w:trHeight w:val="811" w:hRule="atLeast"/>
        </w:trPr>
        <w:tc>
          <w:tcPr>
            <w:tcW w:w="8153" w:type="dxa"/>
            <w:gridSpan w:val="5"/>
            <w:tcBorders>
              <w:bottom w:val="nil"/>
            </w:tcBorders>
            <w:shd w:val="clear" w:color="auto" w:fill="808080"/>
          </w:tcPr>
          <w:p>
            <w:pPr>
              <w:pStyle w:val="TableParagraph"/>
              <w:spacing w:before="6"/>
              <w:rPr>
                <w:sz w:val="23"/>
              </w:rPr>
            </w:pPr>
          </w:p>
          <w:p>
            <w:pPr>
              <w:pStyle w:val="TableParagraph"/>
              <w:ind w:left="3513" w:right="3504"/>
              <w:jc w:val="center"/>
              <w:rPr>
                <w:rFonts w:ascii="Garamond"/>
                <w:b/>
                <w:sz w:val="24"/>
              </w:rPr>
            </w:pPr>
            <w:r>
              <w:rPr>
                <w:rFonts w:ascii="Garamond"/>
                <w:b/>
                <w:sz w:val="24"/>
              </w:rPr>
              <w:t>RISCO 05.</w:t>
            </w:r>
          </w:p>
        </w:tc>
      </w:tr>
      <w:tr>
        <w:trPr>
          <w:trHeight w:val="290" w:hRule="atLeast"/>
        </w:trPr>
        <w:tc>
          <w:tcPr>
            <w:tcW w:w="3295" w:type="dxa"/>
            <w:gridSpan w:val="2"/>
            <w:vMerge w:val="restart"/>
            <w:tcBorders>
              <w:top w:val="nil"/>
              <w:bottom w:val="nil"/>
            </w:tcBorders>
            <w:shd w:val="clear" w:color="auto" w:fill="A6A6A6"/>
          </w:tcPr>
          <w:p>
            <w:pPr>
              <w:pStyle w:val="TableParagraph"/>
              <w:spacing w:line="270" w:lineRule="exact"/>
              <w:ind w:left="577" w:right="571"/>
              <w:jc w:val="center"/>
              <w:rPr>
                <w:rFonts w:ascii="Garamond"/>
                <w:b/>
                <w:sz w:val="24"/>
              </w:rPr>
            </w:pPr>
            <w:r>
              <w:rPr>
                <w:rFonts w:ascii="Garamond"/>
                <w:b/>
                <w:sz w:val="24"/>
              </w:rPr>
              <w:t>PROBABILIDADE:</w:t>
            </w:r>
          </w:p>
          <w:p>
            <w:pPr>
              <w:pStyle w:val="TableParagraph"/>
              <w:spacing w:before="42"/>
              <w:ind w:left="577" w:right="568"/>
              <w:jc w:val="center"/>
              <w:rPr>
                <w:rFonts w:ascii="Garamond"/>
                <w:b/>
                <w:sz w:val="24"/>
              </w:rPr>
            </w:pPr>
            <w:r>
              <w:rPr>
                <w:rFonts w:ascii="Garamond"/>
                <w:b/>
                <w:sz w:val="24"/>
              </w:rPr>
              <w:t>IMPACTO:</w:t>
            </w:r>
          </w:p>
        </w:tc>
        <w:tc>
          <w:tcPr>
            <w:tcW w:w="1605" w:type="dxa"/>
            <w:tcBorders>
              <w:top w:val="nil"/>
              <w:bottom w:val="nil"/>
            </w:tcBorders>
          </w:tcPr>
          <w:p>
            <w:pPr>
              <w:pStyle w:val="TableParagraph"/>
              <w:spacing w:line="270" w:lineRule="exact"/>
              <w:ind w:right="292"/>
              <w:jc w:val="right"/>
              <w:rPr>
                <w:rFonts w:ascii="Garamond"/>
                <w:sz w:val="24"/>
              </w:rPr>
            </w:pPr>
            <w:r>
              <w:rPr>
                <w:rFonts w:ascii="Garamond"/>
                <w:sz w:val="24"/>
              </w:rPr>
              <w:t>( </w:t>
            </w:r>
            <w:r>
              <w:rPr>
                <w:rFonts w:ascii="Garamond"/>
                <w:b/>
                <w:sz w:val="24"/>
              </w:rPr>
              <w:t>X </w:t>
            </w:r>
            <w:r>
              <w:rPr>
                <w:rFonts w:ascii="Garamond"/>
                <w:sz w:val="24"/>
              </w:rPr>
              <w:t>) Baixa</w:t>
            </w:r>
          </w:p>
        </w:tc>
        <w:tc>
          <w:tcPr>
            <w:tcW w:w="1641" w:type="dxa"/>
            <w:tcBorders>
              <w:top w:val="nil"/>
              <w:bottom w:val="nil"/>
            </w:tcBorders>
          </w:tcPr>
          <w:p>
            <w:pPr>
              <w:pStyle w:val="TableParagraph"/>
              <w:tabs>
                <w:tab w:pos="479" w:val="left" w:leader="none"/>
              </w:tabs>
              <w:spacing w:line="270" w:lineRule="exact"/>
              <w:ind w:left="109"/>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2" w:type="dxa"/>
            <w:tcBorders>
              <w:top w:val="nil"/>
              <w:bottom w:val="nil"/>
            </w:tcBorders>
          </w:tcPr>
          <w:p>
            <w:pPr>
              <w:pStyle w:val="TableParagraph"/>
              <w:tabs>
                <w:tab w:pos="480" w:val="left" w:leader="none"/>
              </w:tabs>
              <w:spacing w:line="270" w:lineRule="exact"/>
              <w:ind w:left="110"/>
              <w:rPr>
                <w:rFonts w:ascii="Garamond"/>
                <w:sz w:val="24"/>
              </w:rPr>
            </w:pPr>
            <w:r>
              <w:rPr>
                <w:rFonts w:ascii="Garamond"/>
                <w:sz w:val="24"/>
              </w:rPr>
              <w:t>(</w:t>
              <w:tab/>
              <w:t>)</w:t>
            </w:r>
            <w:r>
              <w:rPr>
                <w:rFonts w:ascii="Garamond"/>
                <w:spacing w:val="-1"/>
                <w:sz w:val="24"/>
              </w:rPr>
              <w:t> </w:t>
            </w:r>
            <w:r>
              <w:rPr>
                <w:rFonts w:ascii="Garamond"/>
                <w:sz w:val="24"/>
              </w:rPr>
              <w:t>Alta</w:t>
            </w:r>
          </w:p>
        </w:tc>
      </w:tr>
      <w:tr>
        <w:trPr>
          <w:trHeight w:val="331" w:hRule="atLeast"/>
        </w:trPr>
        <w:tc>
          <w:tcPr>
            <w:tcW w:w="3295" w:type="dxa"/>
            <w:gridSpan w:val="2"/>
            <w:vMerge/>
            <w:tcBorders>
              <w:top w:val="nil"/>
              <w:bottom w:val="nil"/>
            </w:tcBorders>
            <w:shd w:val="clear" w:color="auto" w:fill="A6A6A6"/>
          </w:tcPr>
          <w:p>
            <w:pPr>
              <w:rPr>
                <w:sz w:val="2"/>
                <w:szCs w:val="2"/>
              </w:rPr>
            </w:pPr>
          </w:p>
        </w:tc>
        <w:tc>
          <w:tcPr>
            <w:tcW w:w="1605" w:type="dxa"/>
            <w:tcBorders>
              <w:top w:val="nil"/>
              <w:bottom w:val="nil"/>
            </w:tcBorders>
          </w:tcPr>
          <w:p>
            <w:pPr>
              <w:pStyle w:val="TableParagraph"/>
              <w:tabs>
                <w:tab w:pos="370" w:val="left" w:leader="none"/>
              </w:tabs>
              <w:spacing w:before="21"/>
              <w:ind w:right="286"/>
              <w:jc w:val="right"/>
              <w:rPr>
                <w:rFonts w:ascii="Garamond"/>
                <w:sz w:val="24"/>
              </w:rPr>
            </w:pPr>
            <w:r>
              <w:rPr>
                <w:rFonts w:ascii="Garamond"/>
                <w:sz w:val="24"/>
              </w:rPr>
              <w:t>(</w:t>
              <w:tab/>
              <w:t>)</w:t>
            </w:r>
            <w:r>
              <w:rPr>
                <w:rFonts w:ascii="Garamond"/>
                <w:spacing w:val="-3"/>
                <w:sz w:val="24"/>
              </w:rPr>
              <w:t> </w:t>
            </w:r>
            <w:r>
              <w:rPr>
                <w:rFonts w:ascii="Garamond"/>
                <w:sz w:val="24"/>
              </w:rPr>
              <w:t>Baixa</w:t>
            </w:r>
          </w:p>
        </w:tc>
        <w:tc>
          <w:tcPr>
            <w:tcW w:w="1641" w:type="dxa"/>
            <w:tcBorders>
              <w:top w:val="nil"/>
              <w:bottom w:val="nil"/>
            </w:tcBorders>
          </w:tcPr>
          <w:p>
            <w:pPr>
              <w:pStyle w:val="TableParagraph"/>
              <w:spacing w:before="21"/>
              <w:ind w:left="109"/>
              <w:rPr>
                <w:rFonts w:ascii="Garamond" w:hAnsi="Garamond"/>
                <w:sz w:val="24"/>
              </w:rPr>
            </w:pPr>
            <w:r>
              <w:rPr>
                <w:rFonts w:ascii="Garamond" w:hAnsi="Garamond"/>
                <w:sz w:val="24"/>
              </w:rPr>
              <w:t>( X ) Média</w:t>
            </w:r>
          </w:p>
        </w:tc>
        <w:tc>
          <w:tcPr>
            <w:tcW w:w="1612" w:type="dxa"/>
            <w:tcBorders>
              <w:top w:val="nil"/>
              <w:bottom w:val="nil"/>
            </w:tcBorders>
          </w:tcPr>
          <w:p>
            <w:pPr>
              <w:pStyle w:val="TableParagraph"/>
              <w:tabs>
                <w:tab w:pos="480" w:val="left" w:leader="none"/>
              </w:tabs>
              <w:spacing w:before="21"/>
              <w:ind w:left="110"/>
              <w:rPr>
                <w:rFonts w:ascii="Garamond"/>
                <w:sz w:val="24"/>
              </w:rPr>
            </w:pPr>
            <w:r>
              <w:rPr>
                <w:rFonts w:ascii="Garamond"/>
                <w:sz w:val="24"/>
              </w:rPr>
              <w:t>(</w:t>
              <w:tab/>
              <w:t>)</w:t>
            </w:r>
            <w:r>
              <w:rPr>
                <w:rFonts w:ascii="Garamond"/>
                <w:spacing w:val="-1"/>
                <w:sz w:val="24"/>
              </w:rPr>
              <w:t> </w:t>
            </w:r>
            <w:r>
              <w:rPr>
                <w:rFonts w:ascii="Garamond"/>
                <w:sz w:val="24"/>
              </w:rPr>
              <w:t>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6" w:type="dxa"/>
            <w:gridSpan w:val="4"/>
            <w:tcBorders>
              <w:top w:val="nil"/>
              <w:bottom w:val="nil"/>
            </w:tcBorders>
            <w:shd w:val="clear" w:color="auto" w:fill="A6A6A6"/>
          </w:tcPr>
          <w:p>
            <w:pPr>
              <w:pStyle w:val="TableParagraph"/>
              <w:spacing w:line="270" w:lineRule="exact"/>
              <w:ind w:left="3354" w:right="3340"/>
              <w:jc w:val="center"/>
              <w:rPr>
                <w:rFonts w:ascii="Garamond"/>
                <w:b/>
                <w:sz w:val="24"/>
              </w:rPr>
            </w:pPr>
            <w:r>
              <w:rPr>
                <w:rFonts w:ascii="Garamond"/>
                <w:b/>
                <w:sz w:val="24"/>
              </w:rPr>
              <w:t>Dano</w:t>
            </w:r>
          </w:p>
        </w:tc>
      </w:tr>
      <w:tr>
        <w:trPr>
          <w:trHeight w:val="1270"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06" w:type="dxa"/>
            <w:gridSpan w:val="4"/>
            <w:tcBorders>
              <w:top w:val="nil"/>
              <w:bottom w:val="nil"/>
            </w:tcBorders>
          </w:tcPr>
          <w:p>
            <w:pPr>
              <w:pStyle w:val="TableParagraph"/>
              <w:spacing w:line="276" w:lineRule="auto"/>
              <w:ind w:left="108"/>
              <w:rPr>
                <w:sz w:val="24"/>
              </w:rPr>
            </w:pPr>
            <w:r>
              <w:rPr>
                <w:sz w:val="24"/>
              </w:rPr>
              <w:t>Estabelecer exigências contratuais as quais os licitantes não tenham condições de atender e que o Gestor e Fiscais não tenham condições de fiscalizar, resultando na elevação do custo contratual e não aderência aos</w:t>
            </w:r>
          </w:p>
          <w:p>
            <w:pPr>
              <w:pStyle w:val="TableParagraph"/>
              <w:ind w:left="108"/>
              <w:rPr>
                <w:sz w:val="24"/>
              </w:rPr>
            </w:pPr>
            <w:r>
              <w:rPr>
                <w:sz w:val="24"/>
              </w:rPr>
              <w:t>termos do edital, ou seja, resultando em licitação deserta ou fracassada.</w:t>
            </w:r>
          </w:p>
        </w:tc>
      </w:tr>
      <w:tr>
        <w:trPr>
          <w:trHeight w:val="316"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53" w:type="dxa"/>
            <w:gridSpan w:val="2"/>
            <w:tcBorders>
              <w:top w:val="nil"/>
              <w:bottom w:val="nil"/>
            </w:tcBorders>
            <w:shd w:val="clear" w:color="auto" w:fill="A6A6A6"/>
          </w:tcPr>
          <w:p>
            <w:pPr>
              <w:pStyle w:val="TableParagraph"/>
              <w:spacing w:line="270" w:lineRule="exact"/>
              <w:ind w:left="1231"/>
              <w:rPr>
                <w:sz w:val="24"/>
              </w:rPr>
            </w:pPr>
            <w:r>
              <w:rPr>
                <w:sz w:val="24"/>
              </w:rPr>
              <w:t>Ação Preventiva</w:t>
            </w:r>
          </w:p>
        </w:tc>
        <w:tc>
          <w:tcPr>
            <w:tcW w:w="3253" w:type="dxa"/>
            <w:gridSpan w:val="2"/>
            <w:tcBorders>
              <w:top w:val="nil"/>
              <w:bottom w:val="nil"/>
            </w:tcBorders>
            <w:shd w:val="clear" w:color="auto" w:fill="A6A6A6"/>
          </w:tcPr>
          <w:p>
            <w:pPr>
              <w:pStyle w:val="TableParagraph"/>
              <w:spacing w:line="270" w:lineRule="exact"/>
              <w:ind w:left="1019"/>
              <w:rPr>
                <w:sz w:val="24"/>
              </w:rPr>
            </w:pPr>
            <w:r>
              <w:rPr>
                <w:sz w:val="24"/>
              </w:rPr>
              <w:t>Responsável</w:t>
            </w:r>
          </w:p>
        </w:tc>
      </w:tr>
      <w:tr>
        <w:trPr>
          <w:trHeight w:val="1379" w:hRule="atLeast"/>
        </w:trPr>
        <w:tc>
          <w:tcPr>
            <w:tcW w:w="847" w:type="dxa"/>
            <w:tcBorders>
              <w:top w:val="nil"/>
            </w:tcBorders>
          </w:tcPr>
          <w:p>
            <w:pPr>
              <w:pStyle w:val="TableParagraph"/>
              <w:spacing w:before="6"/>
              <w:rPr>
                <w:sz w:val="23"/>
              </w:rPr>
            </w:pPr>
          </w:p>
          <w:p>
            <w:pPr>
              <w:pStyle w:val="TableParagraph"/>
              <w:ind w:left="256" w:right="248"/>
              <w:jc w:val="center"/>
              <w:rPr>
                <w:rFonts w:ascii="Garamond"/>
                <w:b/>
                <w:sz w:val="24"/>
              </w:rPr>
            </w:pPr>
            <w:r>
              <w:rPr>
                <w:rFonts w:ascii="Garamond"/>
                <w:b/>
                <w:sz w:val="24"/>
              </w:rPr>
              <w:t>1.</w:t>
            </w:r>
          </w:p>
        </w:tc>
        <w:tc>
          <w:tcPr>
            <w:tcW w:w="4053" w:type="dxa"/>
            <w:gridSpan w:val="2"/>
            <w:tcBorders>
              <w:top w:val="nil"/>
            </w:tcBorders>
          </w:tcPr>
          <w:p>
            <w:pPr>
              <w:pStyle w:val="TableParagraph"/>
              <w:ind w:left="108" w:right="96"/>
              <w:jc w:val="both"/>
              <w:rPr>
                <w:sz w:val="24"/>
              </w:rPr>
            </w:pPr>
            <w:r>
              <w:rPr>
                <w:sz w:val="24"/>
              </w:rPr>
              <w:t>Realizar reuniões com o Diretor Geral de Administração e Diretor de Licitações e Projetos para avaliar as exigências contidas no Termo de</w:t>
            </w:r>
          </w:p>
          <w:p>
            <w:pPr>
              <w:pStyle w:val="TableParagraph"/>
              <w:spacing w:line="264" w:lineRule="exact"/>
              <w:ind w:left="108"/>
              <w:rPr>
                <w:sz w:val="24"/>
              </w:rPr>
            </w:pPr>
            <w:r>
              <w:rPr>
                <w:sz w:val="24"/>
              </w:rPr>
              <w:t>Referência.</w:t>
            </w:r>
          </w:p>
        </w:tc>
        <w:tc>
          <w:tcPr>
            <w:tcW w:w="3253" w:type="dxa"/>
            <w:gridSpan w:val="2"/>
            <w:tcBorders>
              <w:top w:val="nil"/>
            </w:tcBorders>
          </w:tcPr>
          <w:p>
            <w:pPr>
              <w:pStyle w:val="TableParagraph"/>
              <w:rPr>
                <w:sz w:val="26"/>
              </w:rPr>
            </w:pPr>
          </w:p>
          <w:p>
            <w:pPr>
              <w:pStyle w:val="TableParagraph"/>
              <w:spacing w:before="3"/>
              <w:rPr>
                <w:sz w:val="21"/>
              </w:rPr>
            </w:pPr>
          </w:p>
          <w:p>
            <w:pPr>
              <w:pStyle w:val="TableParagraph"/>
              <w:ind w:left="577" w:right="220" w:hanging="327"/>
              <w:rPr>
                <w:sz w:val="24"/>
              </w:rPr>
            </w:pPr>
            <w:r>
              <w:rPr>
                <w:sz w:val="24"/>
              </w:rPr>
              <w:t>Coordenador de Licitações e seus chefes de setores</w:t>
            </w:r>
          </w:p>
        </w:tc>
      </w:tr>
      <w:tr>
        <w:trPr>
          <w:trHeight w:val="1082" w:hRule="atLeast"/>
        </w:trPr>
        <w:tc>
          <w:tcPr>
            <w:tcW w:w="847" w:type="dxa"/>
          </w:tcPr>
          <w:p>
            <w:pPr>
              <w:pStyle w:val="TableParagraph"/>
              <w:spacing w:before="6"/>
              <w:rPr>
                <w:sz w:val="23"/>
              </w:rPr>
            </w:pPr>
          </w:p>
          <w:p>
            <w:pPr>
              <w:pStyle w:val="TableParagraph"/>
              <w:ind w:left="258" w:right="248"/>
              <w:jc w:val="center"/>
              <w:rPr>
                <w:rFonts w:ascii="Garamond"/>
                <w:b/>
                <w:sz w:val="24"/>
              </w:rPr>
            </w:pPr>
            <w:r>
              <w:rPr>
                <w:rFonts w:ascii="Garamond"/>
                <w:b/>
                <w:sz w:val="24"/>
              </w:rPr>
              <w:t>2.</w:t>
            </w:r>
          </w:p>
        </w:tc>
        <w:tc>
          <w:tcPr>
            <w:tcW w:w="4053" w:type="dxa"/>
            <w:gridSpan w:val="2"/>
          </w:tcPr>
          <w:p>
            <w:pPr>
              <w:pStyle w:val="TableParagraph"/>
              <w:ind w:left="108" w:right="97"/>
              <w:jc w:val="both"/>
              <w:rPr>
                <w:sz w:val="24"/>
              </w:rPr>
            </w:pPr>
            <w:r>
              <w:rPr>
                <w:sz w:val="24"/>
              </w:rPr>
              <w:t>Revisar o Termo de Referência </w:t>
            </w:r>
            <w:r>
              <w:rPr>
                <w:spacing w:val="-14"/>
                <w:sz w:val="24"/>
              </w:rPr>
              <w:t>e </w:t>
            </w:r>
            <w:r>
              <w:rPr>
                <w:sz w:val="24"/>
              </w:rPr>
              <w:t>especificar apenas </w:t>
            </w:r>
            <w:r>
              <w:rPr>
                <w:spacing w:val="-3"/>
                <w:sz w:val="24"/>
              </w:rPr>
              <w:t>exigências </w:t>
            </w:r>
            <w:r>
              <w:rPr>
                <w:sz w:val="24"/>
              </w:rPr>
              <w:t>adequadas à realidade da</w:t>
            </w:r>
            <w:r>
              <w:rPr>
                <w:spacing w:val="1"/>
                <w:sz w:val="24"/>
              </w:rPr>
              <w:t> </w:t>
            </w:r>
            <w:r>
              <w:rPr>
                <w:sz w:val="24"/>
              </w:rPr>
              <w:t>SEPM.</w:t>
            </w:r>
          </w:p>
        </w:tc>
        <w:tc>
          <w:tcPr>
            <w:tcW w:w="3253" w:type="dxa"/>
            <w:gridSpan w:val="2"/>
          </w:tcPr>
          <w:p>
            <w:pPr>
              <w:pStyle w:val="TableParagraph"/>
              <w:ind w:left="109" w:right="401"/>
              <w:rPr>
                <w:sz w:val="24"/>
              </w:rPr>
            </w:pPr>
            <w:r>
              <w:rPr>
                <w:sz w:val="24"/>
              </w:rPr>
              <w:t>Chefe do Setor de Termo de Referência</w:t>
            </w:r>
          </w:p>
        </w:tc>
      </w:tr>
      <w:tr>
        <w:trPr>
          <w:trHeight w:val="316" w:hRule="atLeast"/>
        </w:trPr>
        <w:tc>
          <w:tcPr>
            <w:tcW w:w="847" w:type="dxa"/>
            <w:tcBorders>
              <w:bottom w:val="nil"/>
            </w:tcBorders>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53" w:type="dxa"/>
            <w:gridSpan w:val="2"/>
            <w:tcBorders>
              <w:bottom w:val="nil"/>
            </w:tcBorders>
            <w:shd w:val="clear" w:color="auto" w:fill="A6A6A6"/>
          </w:tcPr>
          <w:p>
            <w:pPr>
              <w:pStyle w:val="TableParagraph"/>
              <w:spacing w:line="270" w:lineRule="exact"/>
              <w:ind w:left="960"/>
              <w:rPr>
                <w:sz w:val="24"/>
              </w:rPr>
            </w:pPr>
            <w:r>
              <w:rPr>
                <w:sz w:val="24"/>
              </w:rPr>
              <w:t>Ação de Contingência</w:t>
            </w:r>
          </w:p>
        </w:tc>
        <w:tc>
          <w:tcPr>
            <w:tcW w:w="3253" w:type="dxa"/>
            <w:gridSpan w:val="2"/>
            <w:tcBorders>
              <w:bottom w:val="nil"/>
            </w:tcBorders>
            <w:shd w:val="clear" w:color="auto" w:fill="A6A6A6"/>
          </w:tcPr>
          <w:p>
            <w:pPr>
              <w:pStyle w:val="TableParagraph"/>
              <w:spacing w:line="270" w:lineRule="exact"/>
              <w:ind w:left="1019"/>
              <w:rPr>
                <w:sz w:val="24"/>
              </w:rPr>
            </w:pPr>
            <w:r>
              <w:rPr>
                <w:sz w:val="24"/>
              </w:rPr>
              <w:t>Responsável</w:t>
            </w:r>
          </w:p>
        </w:tc>
      </w:tr>
      <w:tr>
        <w:trPr>
          <w:trHeight w:val="316" w:hRule="atLeast"/>
        </w:trPr>
        <w:tc>
          <w:tcPr>
            <w:tcW w:w="847" w:type="dxa"/>
            <w:tcBorders>
              <w:top w:val="nil"/>
            </w:tcBorders>
          </w:tcPr>
          <w:p>
            <w:pPr>
              <w:pStyle w:val="TableParagraph"/>
              <w:spacing w:line="270" w:lineRule="exact"/>
              <w:ind w:left="256" w:right="248"/>
              <w:jc w:val="center"/>
              <w:rPr>
                <w:rFonts w:ascii="Garamond"/>
                <w:b/>
                <w:sz w:val="24"/>
              </w:rPr>
            </w:pPr>
            <w:r>
              <w:rPr>
                <w:rFonts w:ascii="Garamond"/>
                <w:b/>
                <w:sz w:val="24"/>
              </w:rPr>
              <w:t>1.</w:t>
            </w:r>
          </w:p>
        </w:tc>
        <w:tc>
          <w:tcPr>
            <w:tcW w:w="4053" w:type="dxa"/>
            <w:gridSpan w:val="2"/>
            <w:tcBorders>
              <w:top w:val="nil"/>
            </w:tcBorders>
          </w:tcPr>
          <w:p>
            <w:pPr>
              <w:pStyle w:val="TableParagraph"/>
              <w:spacing w:line="270" w:lineRule="exact"/>
              <w:ind w:left="1632" w:right="1623"/>
              <w:jc w:val="center"/>
              <w:rPr>
                <w:sz w:val="24"/>
              </w:rPr>
            </w:pPr>
            <w:r>
              <w:rPr>
                <w:sz w:val="24"/>
              </w:rPr>
              <w:t>Não há.</w:t>
            </w:r>
          </w:p>
        </w:tc>
        <w:tc>
          <w:tcPr>
            <w:tcW w:w="3253" w:type="dxa"/>
            <w:gridSpan w:val="2"/>
            <w:tcBorders>
              <w:top w:val="nil"/>
            </w:tcBorders>
          </w:tcPr>
          <w:p>
            <w:pPr>
              <w:pStyle w:val="TableParagraph"/>
              <w:spacing w:line="270" w:lineRule="exact"/>
              <w:ind w:left="159"/>
              <w:jc w:val="center"/>
              <w:rPr>
                <w:sz w:val="24"/>
              </w:rPr>
            </w:pPr>
            <w:r>
              <w:rPr>
                <w:sz w:val="24"/>
              </w:rPr>
              <w:t>–</w:t>
            </w:r>
          </w:p>
        </w:tc>
      </w:tr>
    </w:tbl>
    <w:p>
      <w:pPr>
        <w:pStyle w:val="BodyText"/>
        <w:spacing w:before="8"/>
        <w:rPr>
          <w:sz w:val="27"/>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1"/>
        <w:gridCol w:w="1611"/>
        <w:gridCol w:w="1638"/>
        <w:gridCol w:w="1611"/>
      </w:tblGrid>
      <w:tr>
        <w:trPr>
          <w:trHeight w:val="931" w:hRule="atLeast"/>
        </w:trPr>
        <w:tc>
          <w:tcPr>
            <w:tcW w:w="8158" w:type="dxa"/>
            <w:gridSpan w:val="5"/>
            <w:tcBorders>
              <w:bottom w:val="nil"/>
            </w:tcBorders>
            <w:shd w:val="clear" w:color="auto" w:fill="808080"/>
          </w:tcPr>
          <w:p>
            <w:pPr>
              <w:pStyle w:val="TableParagraph"/>
              <w:spacing w:before="9"/>
              <w:rPr>
                <w:sz w:val="26"/>
              </w:rPr>
            </w:pPr>
          </w:p>
          <w:p>
            <w:pPr>
              <w:pStyle w:val="TableParagraph"/>
              <w:spacing w:before="1"/>
              <w:ind w:left="3544" w:right="3540"/>
              <w:jc w:val="center"/>
              <w:rPr>
                <w:rFonts w:ascii="Garamond"/>
                <w:b/>
                <w:sz w:val="24"/>
              </w:rPr>
            </w:pPr>
            <w:r>
              <w:rPr>
                <w:rFonts w:ascii="Garamond"/>
                <w:b/>
                <w:sz w:val="24"/>
              </w:rPr>
              <w:t>RISCO 06</w:t>
            </w:r>
          </w:p>
        </w:tc>
      </w:tr>
      <w:tr>
        <w:trPr>
          <w:trHeight w:val="289" w:hRule="atLeast"/>
        </w:trPr>
        <w:tc>
          <w:tcPr>
            <w:tcW w:w="3298" w:type="dxa"/>
            <w:gridSpan w:val="2"/>
            <w:vMerge w:val="restart"/>
            <w:tcBorders>
              <w:top w:val="nil"/>
              <w:bottom w:val="nil"/>
            </w:tcBorders>
            <w:shd w:val="clear" w:color="auto" w:fill="A6A6A6"/>
          </w:tcPr>
          <w:p>
            <w:pPr>
              <w:pStyle w:val="TableParagraph"/>
              <w:spacing w:line="270" w:lineRule="exact"/>
              <w:ind w:left="579" w:right="570"/>
              <w:jc w:val="center"/>
              <w:rPr>
                <w:rFonts w:ascii="Garamond"/>
                <w:b/>
                <w:sz w:val="24"/>
              </w:rPr>
            </w:pPr>
            <w:r>
              <w:rPr>
                <w:rFonts w:ascii="Garamond"/>
                <w:b/>
                <w:sz w:val="24"/>
              </w:rPr>
              <w:t>PROBABILIDADE:</w:t>
            </w:r>
          </w:p>
          <w:p>
            <w:pPr>
              <w:pStyle w:val="TableParagraph"/>
              <w:spacing w:before="39"/>
              <w:ind w:left="579" w:right="569"/>
              <w:jc w:val="center"/>
              <w:rPr>
                <w:rFonts w:ascii="Garamond"/>
                <w:b/>
                <w:sz w:val="24"/>
              </w:rPr>
            </w:pPr>
            <w:r>
              <w:rPr>
                <w:rFonts w:ascii="Garamond"/>
                <w:b/>
                <w:sz w:val="24"/>
              </w:rPr>
              <w:t>IMPACTO:</w:t>
            </w:r>
          </w:p>
        </w:tc>
        <w:tc>
          <w:tcPr>
            <w:tcW w:w="1611" w:type="dxa"/>
            <w:tcBorders>
              <w:top w:val="nil"/>
              <w:bottom w:val="nil"/>
            </w:tcBorders>
          </w:tcPr>
          <w:p>
            <w:pPr>
              <w:pStyle w:val="TableParagraph"/>
              <w:spacing w:line="269" w:lineRule="exact"/>
              <w:ind w:left="8"/>
              <w:jc w:val="center"/>
              <w:rPr>
                <w:rFonts w:ascii="Garamond"/>
                <w:sz w:val="24"/>
              </w:rPr>
            </w:pPr>
            <w:r>
              <w:rPr>
                <w:rFonts w:ascii="Garamond"/>
                <w:sz w:val="24"/>
              </w:rPr>
              <w:t>( </w:t>
            </w:r>
            <w:r>
              <w:rPr>
                <w:rFonts w:ascii="Garamond"/>
                <w:b/>
                <w:sz w:val="24"/>
              </w:rPr>
              <w:t>X </w:t>
            </w:r>
            <w:r>
              <w:rPr>
                <w:rFonts w:ascii="Garamond"/>
                <w:sz w:val="24"/>
              </w:rPr>
              <w:t>) Baixa</w:t>
            </w:r>
          </w:p>
        </w:tc>
        <w:tc>
          <w:tcPr>
            <w:tcW w:w="1638" w:type="dxa"/>
            <w:tcBorders>
              <w:top w:val="nil"/>
              <w:bottom w:val="nil"/>
            </w:tcBorders>
          </w:tcPr>
          <w:p>
            <w:pPr>
              <w:pStyle w:val="TableParagraph"/>
              <w:spacing w:line="269" w:lineRule="exact"/>
              <w:ind w:left="107"/>
              <w:rPr>
                <w:rFonts w:ascii="Garamond" w:hAnsi="Garamond"/>
                <w:sz w:val="24"/>
              </w:rPr>
            </w:pPr>
            <w:r>
              <w:rPr>
                <w:rFonts w:ascii="Garamond" w:hAnsi="Garamond"/>
                <w:sz w:val="24"/>
              </w:rPr>
              <w:t>()</w:t>
            </w:r>
            <w:r>
              <w:rPr>
                <w:rFonts w:ascii="Garamond" w:hAnsi="Garamond"/>
                <w:spacing w:val="58"/>
                <w:sz w:val="24"/>
              </w:rPr>
              <w:t> </w:t>
            </w:r>
            <w:r>
              <w:rPr>
                <w:rFonts w:ascii="Garamond" w:hAnsi="Garamond"/>
                <w:sz w:val="24"/>
              </w:rPr>
              <w:t>Média</w:t>
            </w:r>
          </w:p>
        </w:tc>
        <w:tc>
          <w:tcPr>
            <w:tcW w:w="1611" w:type="dxa"/>
            <w:tcBorders>
              <w:top w:val="nil"/>
              <w:bottom w:val="nil"/>
            </w:tcBorders>
          </w:tcPr>
          <w:p>
            <w:pPr>
              <w:pStyle w:val="TableParagraph"/>
              <w:tabs>
                <w:tab w:pos="477" w:val="left" w:leader="none"/>
              </w:tabs>
              <w:spacing w:line="269" w:lineRule="exact"/>
              <w:ind w:left="107"/>
              <w:rPr>
                <w:rFonts w:ascii="Garamond"/>
                <w:sz w:val="24"/>
              </w:rPr>
            </w:pPr>
            <w:r>
              <w:rPr>
                <w:rFonts w:ascii="Garamond"/>
                <w:sz w:val="24"/>
              </w:rPr>
              <w:t>(</w:t>
              <w:tab/>
              <w:t>)</w:t>
            </w:r>
            <w:r>
              <w:rPr>
                <w:rFonts w:ascii="Garamond"/>
                <w:spacing w:val="-1"/>
                <w:sz w:val="24"/>
              </w:rPr>
              <w:t> </w:t>
            </w:r>
            <w:r>
              <w:rPr>
                <w:rFonts w:ascii="Garamond"/>
                <w:sz w:val="24"/>
              </w:rPr>
              <w:t>Alta</w:t>
            </w:r>
          </w:p>
        </w:tc>
      </w:tr>
      <w:tr>
        <w:trPr>
          <w:trHeight w:val="332" w:hRule="atLeast"/>
        </w:trPr>
        <w:tc>
          <w:tcPr>
            <w:tcW w:w="3298" w:type="dxa"/>
            <w:gridSpan w:val="2"/>
            <w:vMerge/>
            <w:tcBorders>
              <w:top w:val="nil"/>
              <w:bottom w:val="nil"/>
            </w:tcBorders>
            <w:shd w:val="clear" w:color="auto" w:fill="A6A6A6"/>
          </w:tcPr>
          <w:p>
            <w:pPr>
              <w:rPr>
                <w:sz w:val="2"/>
                <w:szCs w:val="2"/>
              </w:rPr>
            </w:pPr>
          </w:p>
        </w:tc>
        <w:tc>
          <w:tcPr>
            <w:tcW w:w="1611" w:type="dxa"/>
            <w:tcBorders>
              <w:top w:val="nil"/>
              <w:bottom w:val="nil"/>
            </w:tcBorders>
          </w:tcPr>
          <w:p>
            <w:pPr>
              <w:pStyle w:val="TableParagraph"/>
              <w:tabs>
                <w:tab w:pos="375" w:val="left" w:leader="none"/>
              </w:tabs>
              <w:spacing w:before="20"/>
              <w:ind w:left="5"/>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8" w:type="dxa"/>
            <w:tcBorders>
              <w:top w:val="nil"/>
              <w:bottom w:val="nil"/>
            </w:tcBorders>
          </w:tcPr>
          <w:p>
            <w:pPr>
              <w:pStyle w:val="TableParagraph"/>
              <w:tabs>
                <w:tab w:pos="477" w:val="left" w:leader="none"/>
              </w:tabs>
              <w:spacing w:before="20"/>
              <w:ind w:left="107"/>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1" w:type="dxa"/>
            <w:tcBorders>
              <w:top w:val="nil"/>
              <w:bottom w:val="nil"/>
            </w:tcBorders>
          </w:tcPr>
          <w:p>
            <w:pPr>
              <w:pStyle w:val="TableParagraph"/>
              <w:spacing w:before="20"/>
              <w:ind w:left="107"/>
              <w:rPr>
                <w:rFonts w:ascii="Garamond"/>
                <w:sz w:val="24"/>
              </w:rPr>
            </w:pPr>
            <w:r>
              <w:rPr>
                <w:rFonts w:ascii="Garamond"/>
                <w:sz w:val="24"/>
              </w:rPr>
              <w:t>( </w:t>
            </w:r>
            <w:r>
              <w:rPr>
                <w:rFonts w:ascii="Garamond"/>
                <w:b/>
                <w:sz w:val="24"/>
              </w:rPr>
              <w:t>X </w:t>
            </w:r>
            <w:r>
              <w:rPr>
                <w:rFonts w:ascii="Garamond"/>
                <w:sz w:val="24"/>
              </w:rPr>
              <w:t>) 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11" w:type="dxa"/>
            <w:gridSpan w:val="4"/>
            <w:tcBorders>
              <w:top w:val="nil"/>
              <w:bottom w:val="nil"/>
            </w:tcBorders>
            <w:shd w:val="clear" w:color="auto" w:fill="A6A6A6"/>
          </w:tcPr>
          <w:p>
            <w:pPr>
              <w:pStyle w:val="TableParagraph"/>
              <w:spacing w:line="270" w:lineRule="exact"/>
              <w:ind w:left="3354" w:right="3345"/>
              <w:jc w:val="center"/>
              <w:rPr>
                <w:rFonts w:ascii="Garamond"/>
                <w:b/>
                <w:sz w:val="24"/>
              </w:rPr>
            </w:pPr>
            <w:r>
              <w:rPr>
                <w:rFonts w:ascii="Garamond"/>
                <w:b/>
                <w:sz w:val="24"/>
              </w:rPr>
              <w:t>Dano</w:t>
            </w:r>
          </w:p>
        </w:tc>
      </w:tr>
      <w:tr>
        <w:trPr>
          <w:trHeight w:val="953"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11" w:type="dxa"/>
            <w:gridSpan w:val="4"/>
            <w:tcBorders>
              <w:top w:val="nil"/>
              <w:bottom w:val="nil"/>
            </w:tcBorders>
          </w:tcPr>
          <w:p>
            <w:pPr>
              <w:pStyle w:val="TableParagraph"/>
              <w:spacing w:line="276" w:lineRule="auto"/>
              <w:ind w:left="108"/>
              <w:rPr>
                <w:sz w:val="24"/>
              </w:rPr>
            </w:pPr>
            <w:r>
              <w:rPr>
                <w:sz w:val="24"/>
              </w:rPr>
              <w:t>Designação de servidores para fiscalização do contrato em número insuficiente e sem a qualificação necessária, resultando em uma</w:t>
            </w:r>
          </w:p>
          <w:p>
            <w:pPr>
              <w:pStyle w:val="TableParagraph"/>
              <w:ind w:left="108"/>
              <w:rPr>
                <w:sz w:val="24"/>
              </w:rPr>
            </w:pPr>
            <w:r>
              <w:rPr>
                <w:sz w:val="24"/>
              </w:rPr>
              <w:t>fiscalização ineficiente e imprecisa.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62" w:type="dxa"/>
            <w:gridSpan w:val="2"/>
            <w:tcBorders>
              <w:top w:val="nil"/>
              <w:bottom w:val="nil"/>
            </w:tcBorders>
            <w:shd w:val="clear" w:color="auto" w:fill="A6A6A6"/>
          </w:tcPr>
          <w:p>
            <w:pPr>
              <w:pStyle w:val="TableParagraph"/>
              <w:spacing w:line="270" w:lineRule="exact"/>
              <w:ind w:left="1212"/>
              <w:rPr>
                <w:rFonts w:ascii="Garamond" w:hAnsi="Garamond"/>
                <w:b/>
                <w:sz w:val="24"/>
              </w:rPr>
            </w:pPr>
            <w:r>
              <w:rPr>
                <w:rFonts w:ascii="Garamond" w:hAnsi="Garamond"/>
                <w:b/>
                <w:sz w:val="24"/>
              </w:rPr>
              <w:t>Ação Preventiva</w:t>
            </w:r>
          </w:p>
        </w:tc>
        <w:tc>
          <w:tcPr>
            <w:tcW w:w="3249" w:type="dxa"/>
            <w:gridSpan w:val="2"/>
            <w:tcBorders>
              <w:top w:val="nil"/>
              <w:bottom w:val="nil"/>
            </w:tcBorders>
            <w:shd w:val="clear" w:color="auto" w:fill="A6A6A6"/>
          </w:tcPr>
          <w:p>
            <w:pPr>
              <w:pStyle w:val="TableParagraph"/>
              <w:spacing w:line="270" w:lineRule="exact"/>
              <w:ind w:left="988"/>
              <w:rPr>
                <w:rFonts w:ascii="Garamond" w:hAnsi="Garamond"/>
                <w:b/>
                <w:sz w:val="24"/>
              </w:rPr>
            </w:pPr>
            <w:r>
              <w:rPr>
                <w:rFonts w:ascii="Garamond" w:hAnsi="Garamond"/>
                <w:b/>
                <w:sz w:val="24"/>
              </w:rPr>
              <w:t>Responsável</w:t>
            </w:r>
          </w:p>
        </w:tc>
      </w:tr>
      <w:tr>
        <w:trPr>
          <w:trHeight w:val="1586" w:hRule="atLeast"/>
        </w:trPr>
        <w:tc>
          <w:tcPr>
            <w:tcW w:w="847" w:type="dxa"/>
            <w:tcBorders>
              <w:top w:val="nil"/>
            </w:tcBorders>
          </w:tcPr>
          <w:p>
            <w:pPr>
              <w:pStyle w:val="TableParagraph"/>
              <w:rPr>
                <w:sz w:val="26"/>
              </w:rPr>
            </w:pPr>
          </w:p>
          <w:p>
            <w:pPr>
              <w:pStyle w:val="TableParagraph"/>
              <w:spacing w:before="183"/>
              <w:ind w:left="256" w:right="248"/>
              <w:jc w:val="center"/>
              <w:rPr>
                <w:rFonts w:ascii="Garamond"/>
                <w:b/>
                <w:sz w:val="24"/>
              </w:rPr>
            </w:pPr>
            <w:r>
              <w:rPr>
                <w:rFonts w:ascii="Garamond"/>
                <w:b/>
                <w:sz w:val="24"/>
              </w:rPr>
              <w:t>1.</w:t>
            </w:r>
          </w:p>
        </w:tc>
        <w:tc>
          <w:tcPr>
            <w:tcW w:w="4062" w:type="dxa"/>
            <w:gridSpan w:val="2"/>
            <w:tcBorders>
              <w:top w:val="nil"/>
            </w:tcBorders>
          </w:tcPr>
          <w:p>
            <w:pPr>
              <w:pStyle w:val="TableParagraph"/>
              <w:spacing w:line="276" w:lineRule="auto"/>
              <w:ind w:left="108" w:right="99"/>
              <w:jc w:val="both"/>
              <w:rPr>
                <w:sz w:val="24"/>
              </w:rPr>
            </w:pPr>
            <w:r>
              <w:rPr>
                <w:sz w:val="24"/>
              </w:rPr>
              <w:t>Designar para a equipe de fiscalização (técnica e administrativa) servidores com </w:t>
            </w:r>
            <w:r>
              <w:rPr>
                <w:i/>
                <w:sz w:val="24"/>
              </w:rPr>
              <w:t>expertise </w:t>
            </w:r>
            <w:r>
              <w:rPr>
                <w:sz w:val="24"/>
              </w:rPr>
              <w:t>no objeto da licitação e com disponibilidade para a realização</w:t>
            </w:r>
          </w:p>
          <w:p>
            <w:pPr>
              <w:pStyle w:val="TableParagraph"/>
              <w:ind w:left="108"/>
              <w:jc w:val="both"/>
              <w:rPr>
                <w:sz w:val="24"/>
              </w:rPr>
            </w:pPr>
            <w:r>
              <w:rPr>
                <w:sz w:val="24"/>
              </w:rPr>
              <w:t>de uma fiscalização efetiva</w:t>
            </w:r>
          </w:p>
        </w:tc>
        <w:tc>
          <w:tcPr>
            <w:tcW w:w="3249" w:type="dxa"/>
            <w:gridSpan w:val="2"/>
            <w:tcBorders>
              <w:top w:val="nil"/>
            </w:tcBorders>
          </w:tcPr>
          <w:p>
            <w:pPr>
              <w:pStyle w:val="TableParagraph"/>
              <w:tabs>
                <w:tab w:pos="2412" w:val="left" w:leader="none"/>
              </w:tabs>
              <w:spacing w:line="276" w:lineRule="auto" w:before="152"/>
              <w:ind w:left="107" w:right="99"/>
              <w:jc w:val="both"/>
              <w:rPr>
                <w:sz w:val="24"/>
              </w:rPr>
            </w:pPr>
            <w:r>
              <w:rPr>
                <w:sz w:val="24"/>
              </w:rPr>
              <w:t>Comandantes,</w:t>
              <w:tab/>
            </w:r>
            <w:r>
              <w:rPr>
                <w:spacing w:val="-4"/>
                <w:sz w:val="24"/>
              </w:rPr>
              <w:t>Chefes, </w:t>
            </w:r>
            <w:r>
              <w:rPr>
                <w:sz w:val="24"/>
              </w:rPr>
              <w:t>Diretores das </w:t>
            </w:r>
            <w:r>
              <w:rPr>
                <w:spacing w:val="-3"/>
                <w:sz w:val="24"/>
              </w:rPr>
              <w:t>Unidades </w:t>
            </w:r>
            <w:r>
              <w:rPr>
                <w:sz w:val="24"/>
              </w:rPr>
              <w:t>Administrativas </w:t>
            </w:r>
            <w:r>
              <w:rPr>
                <w:spacing w:val="-3"/>
                <w:sz w:val="24"/>
              </w:rPr>
              <w:t>contempladas </w:t>
            </w:r>
            <w:r>
              <w:rPr>
                <w:sz w:val="24"/>
              </w:rPr>
              <w:t>com a aquisição do</w:t>
            </w:r>
            <w:r>
              <w:rPr>
                <w:spacing w:val="-1"/>
                <w:sz w:val="24"/>
              </w:rPr>
              <w:t> </w:t>
            </w:r>
            <w:r>
              <w:rPr>
                <w:sz w:val="24"/>
              </w:rPr>
              <w:t>objeto</w:t>
            </w:r>
          </w:p>
        </w:tc>
      </w:tr>
      <w:tr>
        <w:trPr>
          <w:trHeight w:val="318" w:hRule="atLeast"/>
        </w:trPr>
        <w:tc>
          <w:tcPr>
            <w:tcW w:w="847" w:type="dxa"/>
            <w:shd w:val="clear" w:color="auto" w:fill="A6A6A6"/>
          </w:tcPr>
          <w:p>
            <w:pPr>
              <w:pStyle w:val="TableParagraph"/>
              <w:spacing w:before="1"/>
              <w:ind w:left="258" w:right="247"/>
              <w:jc w:val="center"/>
              <w:rPr>
                <w:rFonts w:ascii="Garamond"/>
                <w:b/>
                <w:sz w:val="24"/>
              </w:rPr>
            </w:pPr>
            <w:r>
              <w:rPr>
                <w:rFonts w:ascii="Garamond"/>
                <w:b/>
                <w:sz w:val="24"/>
              </w:rPr>
              <w:t>Id</w:t>
            </w:r>
          </w:p>
        </w:tc>
        <w:tc>
          <w:tcPr>
            <w:tcW w:w="4062" w:type="dxa"/>
            <w:gridSpan w:val="2"/>
            <w:shd w:val="clear" w:color="auto" w:fill="A6A6A6"/>
          </w:tcPr>
          <w:p>
            <w:pPr>
              <w:pStyle w:val="TableParagraph"/>
              <w:spacing w:before="1"/>
              <w:ind w:left="910"/>
              <w:rPr>
                <w:b/>
                <w:sz w:val="24"/>
              </w:rPr>
            </w:pPr>
            <w:r>
              <w:rPr>
                <w:b/>
                <w:sz w:val="24"/>
              </w:rPr>
              <w:t>Ação de Contingência</w:t>
            </w:r>
          </w:p>
        </w:tc>
        <w:tc>
          <w:tcPr>
            <w:tcW w:w="3249" w:type="dxa"/>
            <w:gridSpan w:val="2"/>
            <w:shd w:val="clear" w:color="auto" w:fill="A6A6A6"/>
          </w:tcPr>
          <w:p>
            <w:pPr>
              <w:pStyle w:val="TableParagraph"/>
              <w:spacing w:before="1"/>
              <w:ind w:left="988"/>
              <w:rPr>
                <w:rFonts w:ascii="Garamond" w:hAnsi="Garamond"/>
                <w:b/>
                <w:sz w:val="24"/>
              </w:rPr>
            </w:pPr>
            <w:r>
              <w:rPr>
                <w:rFonts w:ascii="Garamond" w:hAnsi="Garamond"/>
                <w:b/>
                <w:sz w:val="24"/>
              </w:rPr>
              <w:t>Responsável</w:t>
            </w:r>
          </w:p>
        </w:tc>
      </w:tr>
    </w:tbl>
    <w:p>
      <w:pPr>
        <w:spacing w:after="0"/>
        <w:rPr>
          <w:rFonts w:ascii="Garamond" w:hAnsi="Garamond"/>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1"/>
        <w:gridCol w:w="1611"/>
        <w:gridCol w:w="1638"/>
        <w:gridCol w:w="1611"/>
      </w:tblGrid>
      <w:tr>
        <w:trPr>
          <w:trHeight w:val="609" w:hRule="atLeast"/>
        </w:trPr>
        <w:tc>
          <w:tcPr>
            <w:tcW w:w="847" w:type="dxa"/>
            <w:tcBorders>
              <w:bottom w:val="nil"/>
            </w:tcBorders>
          </w:tcPr>
          <w:p>
            <w:pPr>
              <w:pStyle w:val="TableParagraph"/>
              <w:spacing w:before="148"/>
              <w:ind w:left="256" w:right="248"/>
              <w:jc w:val="center"/>
              <w:rPr>
                <w:rFonts w:ascii="Garamond"/>
                <w:b/>
                <w:sz w:val="24"/>
              </w:rPr>
            </w:pPr>
            <w:r>
              <w:rPr>
                <w:rFonts w:ascii="Garamond"/>
                <w:b/>
                <w:sz w:val="24"/>
              </w:rPr>
              <w:t>1.</w:t>
            </w:r>
          </w:p>
        </w:tc>
        <w:tc>
          <w:tcPr>
            <w:tcW w:w="4062" w:type="dxa"/>
            <w:gridSpan w:val="2"/>
            <w:tcBorders>
              <w:bottom w:val="nil"/>
            </w:tcBorders>
          </w:tcPr>
          <w:p>
            <w:pPr>
              <w:pStyle w:val="TableParagraph"/>
              <w:spacing w:before="140"/>
              <w:ind w:left="1635" w:right="1630"/>
              <w:jc w:val="center"/>
              <w:rPr>
                <w:sz w:val="24"/>
              </w:rPr>
            </w:pPr>
            <w:r>
              <w:rPr>
                <w:sz w:val="24"/>
              </w:rPr>
              <w:t>Não há.</w:t>
            </w:r>
          </w:p>
        </w:tc>
        <w:tc>
          <w:tcPr>
            <w:tcW w:w="3249" w:type="dxa"/>
            <w:gridSpan w:val="2"/>
            <w:tcBorders>
              <w:bottom w:val="nil"/>
            </w:tcBorders>
          </w:tcPr>
          <w:p>
            <w:pPr>
              <w:pStyle w:val="TableParagraph"/>
              <w:spacing w:before="148"/>
              <w:ind w:left="6"/>
              <w:jc w:val="center"/>
              <w:rPr>
                <w:rFonts w:ascii="Garamond" w:hAnsi="Garamond"/>
                <w:b/>
                <w:sz w:val="24"/>
              </w:rPr>
            </w:pPr>
            <w:r>
              <w:rPr>
                <w:rFonts w:ascii="Garamond" w:hAnsi="Garamond"/>
                <w:b/>
                <w:sz w:val="24"/>
              </w:rPr>
              <w:t>–</w:t>
            </w:r>
          </w:p>
        </w:tc>
      </w:tr>
      <w:tr>
        <w:trPr>
          <w:trHeight w:val="931" w:hRule="atLeast"/>
        </w:trPr>
        <w:tc>
          <w:tcPr>
            <w:tcW w:w="8158" w:type="dxa"/>
            <w:gridSpan w:val="5"/>
            <w:tcBorders>
              <w:top w:val="nil"/>
              <w:bottom w:val="nil"/>
            </w:tcBorders>
            <w:shd w:val="clear" w:color="auto" w:fill="808080"/>
          </w:tcPr>
          <w:p>
            <w:pPr>
              <w:pStyle w:val="TableParagraph"/>
              <w:spacing w:before="10"/>
              <w:rPr>
                <w:sz w:val="26"/>
              </w:rPr>
            </w:pPr>
          </w:p>
          <w:p>
            <w:pPr>
              <w:pStyle w:val="TableParagraph"/>
              <w:ind w:left="3544" w:right="3539"/>
              <w:jc w:val="center"/>
              <w:rPr>
                <w:rFonts w:ascii="Garamond"/>
                <w:b/>
                <w:sz w:val="24"/>
              </w:rPr>
            </w:pPr>
            <w:r>
              <w:rPr>
                <w:rFonts w:ascii="Garamond"/>
                <w:b/>
                <w:sz w:val="24"/>
              </w:rPr>
              <w:t>RISCO 07</w:t>
            </w:r>
          </w:p>
        </w:tc>
      </w:tr>
      <w:tr>
        <w:trPr>
          <w:trHeight w:val="289" w:hRule="atLeast"/>
        </w:trPr>
        <w:tc>
          <w:tcPr>
            <w:tcW w:w="3298" w:type="dxa"/>
            <w:gridSpan w:val="2"/>
            <w:vMerge w:val="restart"/>
            <w:tcBorders>
              <w:top w:val="nil"/>
              <w:bottom w:val="nil"/>
            </w:tcBorders>
            <w:shd w:val="clear" w:color="auto" w:fill="A6A6A6"/>
          </w:tcPr>
          <w:p>
            <w:pPr>
              <w:pStyle w:val="TableParagraph"/>
              <w:spacing w:line="270" w:lineRule="exact"/>
              <w:ind w:left="578" w:right="571"/>
              <w:jc w:val="center"/>
              <w:rPr>
                <w:rFonts w:ascii="Garamond"/>
                <w:b/>
                <w:sz w:val="24"/>
              </w:rPr>
            </w:pPr>
            <w:r>
              <w:rPr>
                <w:rFonts w:ascii="Garamond"/>
                <w:b/>
                <w:sz w:val="24"/>
              </w:rPr>
              <w:t>PROBABILIDADE:</w:t>
            </w:r>
          </w:p>
          <w:p>
            <w:pPr>
              <w:pStyle w:val="TableParagraph"/>
              <w:spacing w:before="39"/>
              <w:ind w:left="579" w:right="569"/>
              <w:jc w:val="center"/>
              <w:rPr>
                <w:rFonts w:ascii="Garamond"/>
                <w:b/>
                <w:sz w:val="24"/>
              </w:rPr>
            </w:pPr>
            <w:r>
              <w:rPr>
                <w:rFonts w:ascii="Garamond"/>
                <w:b/>
                <w:sz w:val="24"/>
              </w:rPr>
              <w:t>IMPACTO:</w:t>
            </w:r>
          </w:p>
        </w:tc>
        <w:tc>
          <w:tcPr>
            <w:tcW w:w="1611" w:type="dxa"/>
            <w:tcBorders>
              <w:top w:val="nil"/>
              <w:bottom w:val="nil"/>
            </w:tcBorders>
          </w:tcPr>
          <w:p>
            <w:pPr>
              <w:pStyle w:val="TableParagraph"/>
              <w:tabs>
                <w:tab w:pos="370" w:val="left" w:leader="none"/>
              </w:tabs>
              <w:spacing w:line="269" w:lineRule="exact"/>
              <w:ind w:right="292"/>
              <w:jc w:val="right"/>
              <w:rPr>
                <w:rFonts w:ascii="Garamond"/>
                <w:sz w:val="24"/>
              </w:rPr>
            </w:pPr>
            <w:r>
              <w:rPr>
                <w:rFonts w:ascii="Garamond"/>
                <w:sz w:val="24"/>
              </w:rPr>
              <w:t>(</w:t>
              <w:tab/>
              <w:t>)</w:t>
            </w:r>
            <w:r>
              <w:rPr>
                <w:rFonts w:ascii="Garamond"/>
                <w:spacing w:val="-3"/>
                <w:sz w:val="24"/>
              </w:rPr>
              <w:t> </w:t>
            </w:r>
            <w:r>
              <w:rPr>
                <w:rFonts w:ascii="Garamond"/>
                <w:sz w:val="24"/>
              </w:rPr>
              <w:t>Baixa</w:t>
            </w:r>
          </w:p>
        </w:tc>
        <w:tc>
          <w:tcPr>
            <w:tcW w:w="1638" w:type="dxa"/>
            <w:tcBorders>
              <w:top w:val="nil"/>
              <w:bottom w:val="nil"/>
            </w:tcBorders>
          </w:tcPr>
          <w:p>
            <w:pPr>
              <w:pStyle w:val="TableParagraph"/>
              <w:tabs>
                <w:tab w:pos="477" w:val="left" w:leader="none"/>
              </w:tabs>
              <w:spacing w:line="269" w:lineRule="exact"/>
              <w:ind w:left="107"/>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11" w:type="dxa"/>
            <w:tcBorders>
              <w:top w:val="nil"/>
              <w:bottom w:val="nil"/>
            </w:tcBorders>
          </w:tcPr>
          <w:p>
            <w:pPr>
              <w:pStyle w:val="TableParagraph"/>
              <w:spacing w:line="269" w:lineRule="exact"/>
              <w:ind w:left="107"/>
              <w:rPr>
                <w:rFonts w:ascii="Garamond"/>
                <w:sz w:val="24"/>
              </w:rPr>
            </w:pPr>
            <w:r>
              <w:rPr>
                <w:rFonts w:ascii="Garamond"/>
                <w:sz w:val="24"/>
              </w:rPr>
              <w:t>( </w:t>
            </w:r>
            <w:r>
              <w:rPr>
                <w:rFonts w:ascii="Garamond"/>
                <w:b/>
                <w:sz w:val="24"/>
              </w:rPr>
              <w:t>X </w:t>
            </w:r>
            <w:r>
              <w:rPr>
                <w:rFonts w:ascii="Garamond"/>
                <w:sz w:val="24"/>
              </w:rPr>
              <w:t>)</w:t>
            </w:r>
            <w:r>
              <w:rPr>
                <w:rFonts w:ascii="Garamond"/>
                <w:spacing w:val="57"/>
                <w:sz w:val="24"/>
              </w:rPr>
              <w:t> </w:t>
            </w:r>
            <w:r>
              <w:rPr>
                <w:rFonts w:ascii="Garamond"/>
                <w:sz w:val="24"/>
              </w:rPr>
              <w:t>Alta</w:t>
            </w:r>
          </w:p>
        </w:tc>
      </w:tr>
      <w:tr>
        <w:trPr>
          <w:trHeight w:val="329" w:hRule="atLeast"/>
        </w:trPr>
        <w:tc>
          <w:tcPr>
            <w:tcW w:w="3298" w:type="dxa"/>
            <w:gridSpan w:val="2"/>
            <w:vMerge/>
            <w:tcBorders>
              <w:top w:val="nil"/>
              <w:bottom w:val="nil"/>
            </w:tcBorders>
            <w:shd w:val="clear" w:color="auto" w:fill="A6A6A6"/>
          </w:tcPr>
          <w:p>
            <w:pPr>
              <w:rPr>
                <w:sz w:val="2"/>
                <w:szCs w:val="2"/>
              </w:rPr>
            </w:pPr>
          </w:p>
        </w:tc>
        <w:tc>
          <w:tcPr>
            <w:tcW w:w="1611" w:type="dxa"/>
            <w:tcBorders>
              <w:top w:val="nil"/>
              <w:bottom w:val="nil"/>
            </w:tcBorders>
          </w:tcPr>
          <w:p>
            <w:pPr>
              <w:pStyle w:val="TableParagraph"/>
              <w:tabs>
                <w:tab w:pos="370" w:val="left" w:leader="none"/>
              </w:tabs>
              <w:spacing w:before="20"/>
              <w:ind w:right="292"/>
              <w:jc w:val="right"/>
              <w:rPr>
                <w:rFonts w:ascii="Garamond"/>
                <w:sz w:val="24"/>
              </w:rPr>
            </w:pPr>
            <w:r>
              <w:rPr>
                <w:rFonts w:ascii="Garamond"/>
                <w:sz w:val="24"/>
              </w:rPr>
              <w:t>(</w:t>
              <w:tab/>
              <w:t>)</w:t>
            </w:r>
            <w:r>
              <w:rPr>
                <w:rFonts w:ascii="Garamond"/>
                <w:spacing w:val="-3"/>
                <w:sz w:val="24"/>
              </w:rPr>
              <w:t> </w:t>
            </w:r>
            <w:r>
              <w:rPr>
                <w:rFonts w:ascii="Garamond"/>
                <w:sz w:val="24"/>
              </w:rPr>
              <w:t>Baixa</w:t>
            </w:r>
          </w:p>
        </w:tc>
        <w:tc>
          <w:tcPr>
            <w:tcW w:w="1638" w:type="dxa"/>
            <w:tcBorders>
              <w:top w:val="nil"/>
              <w:bottom w:val="nil"/>
            </w:tcBorders>
          </w:tcPr>
          <w:p>
            <w:pPr>
              <w:pStyle w:val="TableParagraph"/>
              <w:tabs>
                <w:tab w:pos="477" w:val="left" w:leader="none"/>
              </w:tabs>
              <w:spacing w:before="20"/>
              <w:ind w:left="107"/>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1" w:type="dxa"/>
            <w:tcBorders>
              <w:top w:val="nil"/>
              <w:bottom w:val="nil"/>
            </w:tcBorders>
          </w:tcPr>
          <w:p>
            <w:pPr>
              <w:pStyle w:val="TableParagraph"/>
              <w:spacing w:before="20"/>
              <w:ind w:left="107"/>
              <w:rPr>
                <w:rFonts w:ascii="Garamond"/>
                <w:sz w:val="24"/>
              </w:rPr>
            </w:pPr>
            <w:r>
              <w:rPr>
                <w:rFonts w:ascii="Garamond"/>
                <w:sz w:val="24"/>
              </w:rPr>
              <w:t>( </w:t>
            </w:r>
            <w:r>
              <w:rPr>
                <w:rFonts w:ascii="Garamond"/>
                <w:b/>
                <w:sz w:val="24"/>
              </w:rPr>
              <w:t>X </w:t>
            </w:r>
            <w:r>
              <w:rPr>
                <w:rFonts w:ascii="Garamond"/>
                <w:sz w:val="24"/>
              </w:rPr>
              <w:t>) Alta</w:t>
            </w:r>
          </w:p>
        </w:tc>
      </w:tr>
      <w:tr>
        <w:trPr>
          <w:trHeight w:val="311"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11" w:type="dxa"/>
            <w:gridSpan w:val="4"/>
            <w:tcBorders>
              <w:top w:val="nil"/>
              <w:bottom w:val="nil"/>
            </w:tcBorders>
            <w:shd w:val="clear" w:color="auto" w:fill="A6A6A6"/>
          </w:tcPr>
          <w:p>
            <w:pPr>
              <w:pStyle w:val="TableParagraph"/>
              <w:spacing w:line="270" w:lineRule="exact"/>
              <w:ind w:left="3354" w:right="3345"/>
              <w:jc w:val="center"/>
              <w:rPr>
                <w:rFonts w:ascii="Garamond"/>
                <w:b/>
                <w:sz w:val="24"/>
              </w:rPr>
            </w:pPr>
            <w:r>
              <w:rPr>
                <w:rFonts w:ascii="Garamond"/>
                <w:b/>
                <w:sz w:val="24"/>
              </w:rPr>
              <w:t>Dano</w:t>
            </w:r>
          </w:p>
        </w:tc>
      </w:tr>
      <w:tr>
        <w:trPr>
          <w:trHeight w:val="950"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11" w:type="dxa"/>
            <w:gridSpan w:val="4"/>
            <w:tcBorders>
              <w:top w:val="nil"/>
              <w:bottom w:val="nil"/>
            </w:tcBorders>
          </w:tcPr>
          <w:p>
            <w:pPr>
              <w:pStyle w:val="TableParagraph"/>
              <w:spacing w:line="276" w:lineRule="auto"/>
              <w:ind w:left="108"/>
              <w:rPr>
                <w:sz w:val="24"/>
              </w:rPr>
            </w:pPr>
            <w:r>
              <w:rPr>
                <w:sz w:val="24"/>
              </w:rPr>
              <w:t>Dificuldade, pelos órgãos técnicos, de fornecer informações complexas, porém relevantes, ocasionando o atraso ou não finalização do processo de</w:t>
            </w:r>
          </w:p>
          <w:p>
            <w:pPr>
              <w:pStyle w:val="TableParagraph"/>
              <w:spacing w:line="275" w:lineRule="exact"/>
              <w:ind w:left="108"/>
              <w:rPr>
                <w:sz w:val="24"/>
              </w:rPr>
            </w:pPr>
            <w:r>
              <w:rPr>
                <w:sz w:val="24"/>
              </w:rPr>
              <w:t>contratação.</w:t>
            </w:r>
          </w:p>
        </w:tc>
      </w:tr>
      <w:tr>
        <w:trPr>
          <w:trHeight w:val="311"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62" w:type="dxa"/>
            <w:gridSpan w:val="2"/>
            <w:tcBorders>
              <w:top w:val="nil"/>
              <w:bottom w:val="nil"/>
            </w:tcBorders>
            <w:shd w:val="clear" w:color="auto" w:fill="A6A6A6"/>
          </w:tcPr>
          <w:p>
            <w:pPr>
              <w:pStyle w:val="TableParagraph"/>
              <w:spacing w:line="270" w:lineRule="exact"/>
              <w:ind w:left="1212"/>
              <w:rPr>
                <w:rFonts w:ascii="Garamond" w:hAnsi="Garamond"/>
                <w:b/>
                <w:sz w:val="24"/>
              </w:rPr>
            </w:pPr>
            <w:r>
              <w:rPr>
                <w:rFonts w:ascii="Garamond" w:hAnsi="Garamond"/>
                <w:b/>
                <w:sz w:val="24"/>
              </w:rPr>
              <w:t>Ação Preventiva</w:t>
            </w:r>
          </w:p>
        </w:tc>
        <w:tc>
          <w:tcPr>
            <w:tcW w:w="3249" w:type="dxa"/>
            <w:gridSpan w:val="2"/>
            <w:tcBorders>
              <w:top w:val="nil"/>
              <w:bottom w:val="nil"/>
            </w:tcBorders>
            <w:shd w:val="clear" w:color="auto" w:fill="A6A6A6"/>
          </w:tcPr>
          <w:p>
            <w:pPr>
              <w:pStyle w:val="TableParagraph"/>
              <w:spacing w:line="270" w:lineRule="exact"/>
              <w:ind w:left="988"/>
              <w:rPr>
                <w:rFonts w:ascii="Garamond" w:hAnsi="Garamond"/>
                <w:b/>
                <w:sz w:val="24"/>
              </w:rPr>
            </w:pPr>
            <w:r>
              <w:rPr>
                <w:rFonts w:ascii="Garamond" w:hAnsi="Garamond"/>
                <w:b/>
                <w:sz w:val="24"/>
              </w:rPr>
              <w:t>Responsável</w:t>
            </w:r>
          </w:p>
        </w:tc>
      </w:tr>
      <w:tr>
        <w:trPr>
          <w:trHeight w:val="952" w:hRule="atLeast"/>
        </w:trPr>
        <w:tc>
          <w:tcPr>
            <w:tcW w:w="847" w:type="dxa"/>
            <w:tcBorders>
              <w:top w:val="nil"/>
            </w:tcBorders>
          </w:tcPr>
          <w:p>
            <w:pPr>
              <w:pStyle w:val="TableParagraph"/>
              <w:spacing w:before="165"/>
              <w:ind w:left="256" w:right="248"/>
              <w:jc w:val="center"/>
              <w:rPr>
                <w:rFonts w:ascii="Garamond"/>
                <w:b/>
                <w:sz w:val="24"/>
              </w:rPr>
            </w:pPr>
            <w:r>
              <w:rPr>
                <w:rFonts w:ascii="Garamond"/>
                <w:b/>
                <w:sz w:val="24"/>
              </w:rPr>
              <w:t>1.</w:t>
            </w:r>
          </w:p>
        </w:tc>
        <w:tc>
          <w:tcPr>
            <w:tcW w:w="4062" w:type="dxa"/>
            <w:gridSpan w:val="2"/>
            <w:tcBorders>
              <w:top w:val="nil"/>
            </w:tcBorders>
          </w:tcPr>
          <w:p>
            <w:pPr>
              <w:pStyle w:val="TableParagraph"/>
              <w:spacing w:line="276" w:lineRule="auto"/>
              <w:ind w:left="108"/>
              <w:rPr>
                <w:sz w:val="24"/>
              </w:rPr>
            </w:pPr>
            <w:r>
              <w:rPr>
                <w:sz w:val="24"/>
              </w:rPr>
              <w:t>Realizar reuniões com Representante Técnico da Unidade Solicitante e da</w:t>
            </w:r>
          </w:p>
          <w:p>
            <w:pPr>
              <w:pStyle w:val="TableParagraph"/>
              <w:spacing w:line="275" w:lineRule="exact"/>
              <w:ind w:left="108"/>
              <w:rPr>
                <w:sz w:val="24"/>
              </w:rPr>
            </w:pPr>
            <w:r>
              <w:rPr>
                <w:sz w:val="24"/>
              </w:rPr>
              <w:t>DLP.</w:t>
            </w:r>
          </w:p>
        </w:tc>
        <w:tc>
          <w:tcPr>
            <w:tcW w:w="3249" w:type="dxa"/>
            <w:gridSpan w:val="2"/>
            <w:tcBorders>
              <w:top w:val="nil"/>
            </w:tcBorders>
          </w:tcPr>
          <w:p>
            <w:pPr>
              <w:pStyle w:val="TableParagraph"/>
              <w:rPr>
                <w:sz w:val="27"/>
              </w:rPr>
            </w:pPr>
          </w:p>
          <w:p>
            <w:pPr>
              <w:pStyle w:val="TableParagraph"/>
              <w:ind w:left="333"/>
              <w:rPr>
                <w:sz w:val="24"/>
              </w:rPr>
            </w:pPr>
            <w:r>
              <w:rPr>
                <w:sz w:val="24"/>
              </w:rPr>
              <w:t>Unidade Solicitante e DLP</w:t>
            </w:r>
          </w:p>
        </w:tc>
      </w:tr>
      <w:tr>
        <w:trPr>
          <w:trHeight w:val="1585" w:hRule="atLeast"/>
        </w:trPr>
        <w:tc>
          <w:tcPr>
            <w:tcW w:w="847" w:type="dxa"/>
          </w:tcPr>
          <w:p>
            <w:pPr>
              <w:pStyle w:val="TableParagraph"/>
              <w:spacing w:before="172"/>
              <w:ind w:left="258" w:right="248"/>
              <w:jc w:val="center"/>
              <w:rPr>
                <w:rFonts w:ascii="Garamond"/>
                <w:b/>
                <w:sz w:val="24"/>
              </w:rPr>
            </w:pPr>
            <w:r>
              <w:rPr>
                <w:rFonts w:ascii="Garamond"/>
                <w:b/>
                <w:sz w:val="24"/>
              </w:rPr>
              <w:t>2.</w:t>
            </w:r>
          </w:p>
        </w:tc>
        <w:tc>
          <w:tcPr>
            <w:tcW w:w="4062" w:type="dxa"/>
            <w:gridSpan w:val="2"/>
          </w:tcPr>
          <w:p>
            <w:pPr>
              <w:pStyle w:val="TableParagraph"/>
              <w:tabs>
                <w:tab w:pos="1868" w:val="left" w:leader="none"/>
                <w:tab w:pos="3099" w:val="left" w:leader="none"/>
              </w:tabs>
              <w:spacing w:line="276" w:lineRule="auto"/>
              <w:ind w:left="108" w:right="98"/>
              <w:jc w:val="both"/>
              <w:rPr>
                <w:sz w:val="24"/>
              </w:rPr>
            </w:pPr>
            <w:r>
              <w:rPr>
                <w:sz w:val="24"/>
              </w:rPr>
              <w:t>Designar 01 servidor de cada </w:t>
            </w:r>
            <w:r>
              <w:rPr>
                <w:spacing w:val="-4"/>
                <w:sz w:val="24"/>
              </w:rPr>
              <w:t>seção</w:t>
            </w:r>
            <w:r>
              <w:rPr>
                <w:spacing w:val="52"/>
                <w:sz w:val="24"/>
              </w:rPr>
              <w:t> </w:t>
            </w:r>
            <w:r>
              <w:rPr>
                <w:sz w:val="24"/>
              </w:rPr>
              <w:t>envolvida</w:t>
              <w:tab/>
              <w:t>para</w:t>
              <w:tab/>
            </w:r>
            <w:r>
              <w:rPr>
                <w:spacing w:val="-3"/>
                <w:sz w:val="24"/>
              </w:rPr>
              <w:t>trabalhar </w:t>
            </w:r>
            <w:r>
              <w:rPr>
                <w:sz w:val="24"/>
              </w:rPr>
              <w:t>exclusivamente na elaboração </w:t>
            </w:r>
            <w:r>
              <w:rPr>
                <w:spacing w:val="-5"/>
                <w:sz w:val="24"/>
              </w:rPr>
              <w:t>das </w:t>
            </w:r>
            <w:r>
              <w:rPr>
                <w:sz w:val="24"/>
              </w:rPr>
              <w:t>informações técnicas necessárias</w:t>
            </w:r>
            <w:r>
              <w:rPr>
                <w:spacing w:val="30"/>
                <w:sz w:val="24"/>
              </w:rPr>
              <w:t> </w:t>
            </w:r>
            <w:r>
              <w:rPr>
                <w:sz w:val="24"/>
              </w:rPr>
              <w:t>à</w:t>
            </w:r>
          </w:p>
          <w:p>
            <w:pPr>
              <w:pStyle w:val="TableParagraph"/>
              <w:ind w:left="108"/>
              <w:rPr>
                <w:sz w:val="24"/>
              </w:rPr>
            </w:pPr>
            <w:r>
              <w:rPr>
                <w:sz w:val="24"/>
              </w:rPr>
              <w:t>licitação.</w:t>
            </w:r>
          </w:p>
        </w:tc>
        <w:tc>
          <w:tcPr>
            <w:tcW w:w="3249" w:type="dxa"/>
            <w:gridSpan w:val="2"/>
          </w:tcPr>
          <w:p>
            <w:pPr>
              <w:pStyle w:val="TableParagraph"/>
              <w:rPr>
                <w:sz w:val="26"/>
              </w:rPr>
            </w:pPr>
          </w:p>
          <w:p>
            <w:pPr>
              <w:pStyle w:val="TableParagraph"/>
              <w:spacing w:before="6"/>
              <w:rPr>
                <w:sz w:val="28"/>
              </w:rPr>
            </w:pPr>
          </w:p>
          <w:p>
            <w:pPr>
              <w:pStyle w:val="TableParagraph"/>
              <w:ind w:left="1375" w:right="1370"/>
              <w:jc w:val="center"/>
              <w:rPr>
                <w:sz w:val="24"/>
              </w:rPr>
            </w:pPr>
            <w:r>
              <w:rPr>
                <w:sz w:val="24"/>
              </w:rPr>
              <w:t>DLP</w:t>
            </w:r>
          </w:p>
        </w:tc>
      </w:tr>
      <w:tr>
        <w:trPr>
          <w:trHeight w:val="316" w:hRule="atLeast"/>
        </w:trPr>
        <w:tc>
          <w:tcPr>
            <w:tcW w:w="847" w:type="dxa"/>
            <w:tcBorders>
              <w:bottom w:val="nil"/>
            </w:tcBorders>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62" w:type="dxa"/>
            <w:gridSpan w:val="2"/>
            <w:tcBorders>
              <w:bottom w:val="nil"/>
            </w:tcBorders>
            <w:shd w:val="clear" w:color="auto" w:fill="A6A6A6"/>
          </w:tcPr>
          <w:p>
            <w:pPr>
              <w:pStyle w:val="TableParagraph"/>
              <w:spacing w:line="275" w:lineRule="exact"/>
              <w:ind w:left="910"/>
              <w:rPr>
                <w:b/>
                <w:sz w:val="24"/>
              </w:rPr>
            </w:pPr>
            <w:r>
              <w:rPr>
                <w:b/>
                <w:sz w:val="24"/>
              </w:rPr>
              <w:t>Ação de Contingência</w:t>
            </w:r>
          </w:p>
        </w:tc>
        <w:tc>
          <w:tcPr>
            <w:tcW w:w="3249" w:type="dxa"/>
            <w:gridSpan w:val="2"/>
            <w:tcBorders>
              <w:bottom w:val="nil"/>
            </w:tcBorders>
            <w:shd w:val="clear" w:color="auto" w:fill="A6A6A6"/>
          </w:tcPr>
          <w:p>
            <w:pPr>
              <w:pStyle w:val="TableParagraph"/>
              <w:spacing w:line="275" w:lineRule="exact"/>
              <w:ind w:left="988"/>
              <w:rPr>
                <w:b/>
                <w:sz w:val="24"/>
              </w:rPr>
            </w:pPr>
            <w:r>
              <w:rPr>
                <w:b/>
                <w:sz w:val="24"/>
              </w:rPr>
              <w:t>Responsável</w:t>
            </w:r>
          </w:p>
        </w:tc>
      </w:tr>
      <w:tr>
        <w:trPr>
          <w:trHeight w:val="319" w:hRule="atLeast"/>
        </w:trPr>
        <w:tc>
          <w:tcPr>
            <w:tcW w:w="847" w:type="dxa"/>
            <w:tcBorders>
              <w:top w:val="nil"/>
            </w:tcBorders>
          </w:tcPr>
          <w:p>
            <w:pPr>
              <w:pStyle w:val="TableParagraph"/>
              <w:ind w:left="256" w:right="248"/>
              <w:jc w:val="center"/>
              <w:rPr>
                <w:rFonts w:ascii="Garamond"/>
                <w:b/>
                <w:sz w:val="24"/>
              </w:rPr>
            </w:pPr>
            <w:r>
              <w:rPr>
                <w:rFonts w:ascii="Garamond"/>
                <w:b/>
                <w:sz w:val="24"/>
              </w:rPr>
              <w:t>1.</w:t>
            </w:r>
          </w:p>
        </w:tc>
        <w:tc>
          <w:tcPr>
            <w:tcW w:w="4062" w:type="dxa"/>
            <w:gridSpan w:val="2"/>
            <w:tcBorders>
              <w:top w:val="nil"/>
            </w:tcBorders>
          </w:tcPr>
          <w:p>
            <w:pPr>
              <w:pStyle w:val="TableParagraph"/>
              <w:spacing w:line="271" w:lineRule="exact"/>
              <w:ind w:left="1635" w:right="1630"/>
              <w:jc w:val="center"/>
              <w:rPr>
                <w:sz w:val="24"/>
              </w:rPr>
            </w:pPr>
            <w:r>
              <w:rPr>
                <w:sz w:val="24"/>
              </w:rPr>
              <w:t>Não há.</w:t>
            </w:r>
          </w:p>
        </w:tc>
        <w:tc>
          <w:tcPr>
            <w:tcW w:w="3249" w:type="dxa"/>
            <w:gridSpan w:val="2"/>
            <w:tcBorders>
              <w:top w:val="nil"/>
            </w:tcBorders>
          </w:tcPr>
          <w:p>
            <w:pPr>
              <w:pStyle w:val="TableParagraph"/>
              <w:spacing w:line="276" w:lineRule="exact"/>
              <w:ind w:left="6"/>
              <w:jc w:val="center"/>
              <w:rPr>
                <w:b/>
                <w:sz w:val="24"/>
              </w:rPr>
            </w:pPr>
            <w:r>
              <w:rPr>
                <w:b/>
                <w:sz w:val="24"/>
              </w:rPr>
              <w:t>–</w:t>
            </w:r>
          </w:p>
        </w:tc>
      </w:tr>
    </w:tbl>
    <w:p>
      <w:pPr>
        <w:pStyle w:val="BodyText"/>
        <w:rPr>
          <w:sz w:val="20"/>
        </w:rPr>
      </w:pPr>
    </w:p>
    <w:p>
      <w:pPr>
        <w:pStyle w:val="BodyText"/>
        <w:rPr>
          <w:sz w:val="20"/>
        </w:rPr>
      </w:pPr>
    </w:p>
    <w:p>
      <w:pPr>
        <w:pStyle w:val="BodyText"/>
        <w:spacing w:before="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8"/>
        <w:gridCol w:w="1615"/>
        <w:gridCol w:w="1627"/>
        <w:gridCol w:w="1607"/>
      </w:tblGrid>
      <w:tr>
        <w:trPr>
          <w:trHeight w:val="811" w:hRule="atLeast"/>
        </w:trPr>
        <w:tc>
          <w:tcPr>
            <w:tcW w:w="8154" w:type="dxa"/>
            <w:gridSpan w:val="5"/>
            <w:tcBorders>
              <w:bottom w:val="nil"/>
            </w:tcBorders>
            <w:shd w:val="clear" w:color="auto" w:fill="808080"/>
          </w:tcPr>
          <w:p>
            <w:pPr>
              <w:pStyle w:val="TableParagraph"/>
              <w:spacing w:before="6"/>
              <w:rPr>
                <w:sz w:val="23"/>
              </w:rPr>
            </w:pPr>
          </w:p>
          <w:p>
            <w:pPr>
              <w:pStyle w:val="TableParagraph"/>
              <w:ind w:left="3544" w:right="3536"/>
              <w:jc w:val="center"/>
              <w:rPr>
                <w:rFonts w:ascii="Garamond"/>
                <w:b/>
                <w:sz w:val="24"/>
              </w:rPr>
            </w:pPr>
            <w:r>
              <w:rPr>
                <w:rFonts w:ascii="Garamond"/>
                <w:b/>
                <w:sz w:val="24"/>
              </w:rPr>
              <w:t>RISCO 08</w:t>
            </w:r>
          </w:p>
        </w:tc>
      </w:tr>
      <w:tr>
        <w:trPr>
          <w:trHeight w:val="289" w:hRule="atLeast"/>
        </w:trPr>
        <w:tc>
          <w:tcPr>
            <w:tcW w:w="3305" w:type="dxa"/>
            <w:gridSpan w:val="2"/>
            <w:vMerge w:val="restart"/>
            <w:tcBorders>
              <w:top w:val="nil"/>
              <w:bottom w:val="nil"/>
            </w:tcBorders>
            <w:shd w:val="clear" w:color="auto" w:fill="A6A6A6"/>
          </w:tcPr>
          <w:p>
            <w:pPr>
              <w:pStyle w:val="TableParagraph"/>
              <w:spacing w:line="270" w:lineRule="exact"/>
              <w:ind w:left="582" w:right="577"/>
              <w:jc w:val="center"/>
              <w:rPr>
                <w:rFonts w:ascii="Garamond"/>
                <w:b/>
                <w:sz w:val="24"/>
              </w:rPr>
            </w:pPr>
            <w:r>
              <w:rPr>
                <w:rFonts w:ascii="Garamond"/>
                <w:b/>
                <w:sz w:val="24"/>
              </w:rPr>
              <w:t>PROBABILIDADE:</w:t>
            </w:r>
          </w:p>
          <w:p>
            <w:pPr>
              <w:pStyle w:val="TableParagraph"/>
              <w:spacing w:before="39"/>
              <w:ind w:left="582" w:right="574"/>
              <w:jc w:val="center"/>
              <w:rPr>
                <w:rFonts w:ascii="Garamond"/>
                <w:b/>
                <w:sz w:val="24"/>
              </w:rPr>
            </w:pPr>
            <w:r>
              <w:rPr>
                <w:rFonts w:ascii="Garamond"/>
                <w:b/>
                <w:sz w:val="24"/>
              </w:rPr>
              <w:t>IMPACTO:</w:t>
            </w:r>
          </w:p>
        </w:tc>
        <w:tc>
          <w:tcPr>
            <w:tcW w:w="1615" w:type="dxa"/>
            <w:tcBorders>
              <w:top w:val="nil"/>
              <w:bottom w:val="nil"/>
            </w:tcBorders>
          </w:tcPr>
          <w:p>
            <w:pPr>
              <w:pStyle w:val="TableParagraph"/>
              <w:tabs>
                <w:tab w:pos="376" w:val="left" w:leader="none"/>
              </w:tabs>
              <w:spacing w:line="269" w:lineRule="exact"/>
              <w:ind w:left="6"/>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27" w:type="dxa"/>
            <w:tcBorders>
              <w:top w:val="nil"/>
              <w:bottom w:val="nil"/>
            </w:tcBorders>
          </w:tcPr>
          <w:p>
            <w:pPr>
              <w:pStyle w:val="TableParagraph"/>
              <w:tabs>
                <w:tab w:pos="478" w:val="left" w:leader="none"/>
              </w:tabs>
              <w:spacing w:line="269"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07" w:type="dxa"/>
            <w:tcBorders>
              <w:top w:val="nil"/>
              <w:bottom w:val="nil"/>
            </w:tcBorders>
          </w:tcPr>
          <w:p>
            <w:pPr>
              <w:pStyle w:val="TableParagraph"/>
              <w:spacing w:line="269" w:lineRule="exact"/>
              <w:ind w:left="109"/>
              <w:rPr>
                <w:rFonts w:ascii="Garamond"/>
                <w:sz w:val="24"/>
              </w:rPr>
            </w:pPr>
            <w:r>
              <w:rPr>
                <w:rFonts w:ascii="Garamond"/>
                <w:sz w:val="24"/>
              </w:rPr>
              <w:t>( </w:t>
            </w:r>
            <w:r>
              <w:rPr>
                <w:rFonts w:ascii="Garamond"/>
                <w:b/>
                <w:sz w:val="24"/>
              </w:rPr>
              <w:t>X </w:t>
            </w:r>
            <w:r>
              <w:rPr>
                <w:rFonts w:ascii="Garamond"/>
                <w:sz w:val="24"/>
              </w:rPr>
              <w:t>)</w:t>
            </w:r>
            <w:r>
              <w:rPr>
                <w:rFonts w:ascii="Garamond"/>
                <w:spacing w:val="57"/>
                <w:sz w:val="24"/>
              </w:rPr>
              <w:t> </w:t>
            </w:r>
            <w:r>
              <w:rPr>
                <w:rFonts w:ascii="Garamond"/>
                <w:sz w:val="24"/>
              </w:rPr>
              <w:t>Alta</w:t>
            </w:r>
          </w:p>
        </w:tc>
      </w:tr>
      <w:tr>
        <w:trPr>
          <w:trHeight w:val="332" w:hRule="atLeast"/>
        </w:trPr>
        <w:tc>
          <w:tcPr>
            <w:tcW w:w="3305" w:type="dxa"/>
            <w:gridSpan w:val="2"/>
            <w:vMerge/>
            <w:tcBorders>
              <w:top w:val="nil"/>
              <w:bottom w:val="nil"/>
            </w:tcBorders>
            <w:shd w:val="clear" w:color="auto" w:fill="A6A6A6"/>
          </w:tcPr>
          <w:p>
            <w:pPr>
              <w:rPr>
                <w:sz w:val="2"/>
                <w:szCs w:val="2"/>
              </w:rPr>
            </w:pPr>
          </w:p>
        </w:tc>
        <w:tc>
          <w:tcPr>
            <w:tcW w:w="1615" w:type="dxa"/>
            <w:tcBorders>
              <w:top w:val="nil"/>
              <w:bottom w:val="nil"/>
            </w:tcBorders>
          </w:tcPr>
          <w:p>
            <w:pPr>
              <w:pStyle w:val="TableParagraph"/>
              <w:tabs>
                <w:tab w:pos="376" w:val="left" w:leader="none"/>
              </w:tabs>
              <w:spacing w:before="19"/>
              <w:ind w:left="6"/>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27" w:type="dxa"/>
            <w:tcBorders>
              <w:top w:val="nil"/>
              <w:bottom w:val="nil"/>
            </w:tcBorders>
          </w:tcPr>
          <w:p>
            <w:pPr>
              <w:pStyle w:val="TableParagraph"/>
              <w:tabs>
                <w:tab w:pos="478" w:val="left" w:leader="none"/>
              </w:tabs>
              <w:spacing w:before="19"/>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07" w:type="dxa"/>
            <w:tcBorders>
              <w:top w:val="nil"/>
              <w:bottom w:val="nil"/>
            </w:tcBorders>
          </w:tcPr>
          <w:p>
            <w:pPr>
              <w:pStyle w:val="TableParagraph"/>
              <w:spacing w:before="19"/>
              <w:ind w:left="109"/>
              <w:rPr>
                <w:rFonts w:ascii="Garamond"/>
                <w:sz w:val="24"/>
              </w:rPr>
            </w:pPr>
            <w:r>
              <w:rPr>
                <w:rFonts w:ascii="Garamond"/>
                <w:sz w:val="24"/>
              </w:rPr>
              <w:t>( </w:t>
            </w:r>
            <w:r>
              <w:rPr>
                <w:rFonts w:ascii="Garamond"/>
                <w:b/>
                <w:sz w:val="24"/>
              </w:rPr>
              <w:t>X </w:t>
            </w:r>
            <w:r>
              <w:rPr>
                <w:rFonts w:ascii="Garamond"/>
                <w:sz w:val="24"/>
              </w:rPr>
              <w:t>) 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pPr>
              <w:pStyle w:val="TableParagraph"/>
              <w:spacing w:line="270" w:lineRule="exact"/>
              <w:ind w:left="3354" w:right="3341"/>
              <w:jc w:val="center"/>
              <w:rPr>
                <w:rFonts w:ascii="Garamond"/>
                <w:b/>
                <w:sz w:val="24"/>
              </w:rPr>
            </w:pPr>
            <w:r>
              <w:rPr>
                <w:rFonts w:ascii="Garamond"/>
                <w:b/>
                <w:sz w:val="24"/>
              </w:rPr>
              <w:t>Dano</w:t>
            </w:r>
          </w:p>
        </w:tc>
      </w:tr>
      <w:tr>
        <w:trPr>
          <w:trHeight w:val="633"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07" w:type="dxa"/>
            <w:gridSpan w:val="4"/>
            <w:tcBorders>
              <w:top w:val="nil"/>
              <w:bottom w:val="nil"/>
            </w:tcBorders>
          </w:tcPr>
          <w:p>
            <w:pPr>
              <w:pStyle w:val="TableParagraph"/>
              <w:spacing w:line="270" w:lineRule="exact"/>
              <w:ind w:left="108"/>
              <w:rPr>
                <w:sz w:val="24"/>
              </w:rPr>
            </w:pPr>
            <w:r>
              <w:rPr>
                <w:sz w:val="24"/>
              </w:rPr>
              <w:t>Morosidade do processo licitatório, podendo culminar em atrasos no</w:t>
            </w:r>
          </w:p>
          <w:p>
            <w:pPr>
              <w:pStyle w:val="TableParagraph"/>
              <w:spacing w:before="41"/>
              <w:ind w:left="108"/>
              <w:rPr>
                <w:sz w:val="24"/>
              </w:rPr>
            </w:pPr>
            <w:r>
              <w:rPr>
                <w:sz w:val="24"/>
              </w:rPr>
              <w:t>processo para a aquisição do objeto.</w:t>
            </w:r>
          </w:p>
        </w:tc>
      </w:tr>
      <w:tr>
        <w:trPr>
          <w:trHeight w:val="312" w:hRule="atLeast"/>
        </w:trPr>
        <w:tc>
          <w:tcPr>
            <w:tcW w:w="847" w:type="dxa"/>
            <w:tcBorders>
              <w:top w:val="nil"/>
              <w:bottom w:val="nil"/>
            </w:tcBorders>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73" w:type="dxa"/>
            <w:gridSpan w:val="2"/>
            <w:tcBorders>
              <w:top w:val="nil"/>
              <w:bottom w:val="nil"/>
            </w:tcBorders>
            <w:shd w:val="clear" w:color="auto" w:fill="A6A6A6"/>
          </w:tcPr>
          <w:p>
            <w:pPr>
              <w:pStyle w:val="TableParagraph"/>
              <w:spacing w:line="269" w:lineRule="exact"/>
              <w:ind w:left="1219"/>
              <w:rPr>
                <w:rFonts w:ascii="Garamond" w:hAnsi="Garamond"/>
                <w:b/>
                <w:sz w:val="24"/>
              </w:rPr>
            </w:pPr>
            <w:r>
              <w:rPr>
                <w:rFonts w:ascii="Garamond" w:hAnsi="Garamond"/>
                <w:b/>
                <w:sz w:val="24"/>
              </w:rPr>
              <w:t>Ação Preventiva</w:t>
            </w:r>
          </w:p>
        </w:tc>
        <w:tc>
          <w:tcPr>
            <w:tcW w:w="3234" w:type="dxa"/>
            <w:gridSpan w:val="2"/>
            <w:tcBorders>
              <w:top w:val="nil"/>
              <w:bottom w:val="nil"/>
            </w:tcBorders>
            <w:shd w:val="clear" w:color="auto" w:fill="A6A6A6"/>
          </w:tcPr>
          <w:p>
            <w:pPr>
              <w:pStyle w:val="TableParagraph"/>
              <w:spacing w:line="269" w:lineRule="exact"/>
              <w:ind w:left="982"/>
              <w:rPr>
                <w:rFonts w:ascii="Garamond" w:hAnsi="Garamond"/>
                <w:b/>
                <w:sz w:val="24"/>
              </w:rPr>
            </w:pPr>
            <w:r>
              <w:rPr>
                <w:rFonts w:ascii="Garamond" w:hAnsi="Garamond"/>
                <w:b/>
                <w:sz w:val="24"/>
              </w:rPr>
              <w:t>Responsável</w:t>
            </w:r>
          </w:p>
        </w:tc>
      </w:tr>
      <w:tr>
        <w:trPr>
          <w:trHeight w:val="2207" w:hRule="atLeast"/>
        </w:trPr>
        <w:tc>
          <w:tcPr>
            <w:tcW w:w="847" w:type="dxa"/>
            <w:tcBorders>
              <w:top w:val="nil"/>
            </w:tcBorders>
          </w:tcPr>
          <w:p>
            <w:pPr>
              <w:pStyle w:val="TableParagraph"/>
              <w:spacing w:line="270" w:lineRule="exact"/>
              <w:ind w:left="256" w:right="248"/>
              <w:jc w:val="center"/>
              <w:rPr>
                <w:rFonts w:ascii="Garamond"/>
                <w:b/>
                <w:sz w:val="24"/>
              </w:rPr>
            </w:pPr>
            <w:r>
              <w:rPr>
                <w:rFonts w:ascii="Garamond"/>
                <w:b/>
                <w:sz w:val="24"/>
              </w:rPr>
              <w:t>1.</w:t>
            </w:r>
          </w:p>
        </w:tc>
        <w:tc>
          <w:tcPr>
            <w:tcW w:w="4073" w:type="dxa"/>
            <w:gridSpan w:val="2"/>
            <w:tcBorders>
              <w:top w:val="nil"/>
            </w:tcBorders>
          </w:tcPr>
          <w:p>
            <w:pPr>
              <w:pStyle w:val="TableParagraph"/>
              <w:ind w:left="108" w:right="95"/>
              <w:jc w:val="both"/>
              <w:rPr>
                <w:sz w:val="24"/>
              </w:rPr>
            </w:pPr>
            <w:r>
              <w:rPr>
                <w:sz w:val="24"/>
              </w:rPr>
              <w:t>Designar o protocolo de classificação do processo como “URGENTE”, garantindo assim uma tramitação célere pelos diversos setores envolvidos </w:t>
            </w:r>
            <w:r>
              <w:rPr>
                <w:spacing w:val="-6"/>
                <w:sz w:val="24"/>
              </w:rPr>
              <w:t>na </w:t>
            </w:r>
            <w:r>
              <w:rPr>
                <w:sz w:val="24"/>
              </w:rPr>
              <w:t>instrução processual. (DLP/Pesquisa de Mercado, Assessoria Jurídica </w:t>
            </w:r>
            <w:r>
              <w:rPr>
                <w:spacing w:val="-7"/>
                <w:sz w:val="24"/>
              </w:rPr>
              <w:t>do </w:t>
            </w:r>
            <w:r>
              <w:rPr>
                <w:sz w:val="24"/>
              </w:rPr>
              <w:t>Gabinete Comando Geral, </w:t>
            </w:r>
            <w:r>
              <w:rPr>
                <w:spacing w:val="-5"/>
                <w:sz w:val="24"/>
              </w:rPr>
              <w:t>DOR,</w:t>
            </w:r>
          </w:p>
          <w:p>
            <w:pPr>
              <w:pStyle w:val="TableParagraph"/>
              <w:spacing w:line="264" w:lineRule="exact"/>
              <w:ind w:left="108"/>
              <w:jc w:val="both"/>
              <w:rPr>
                <w:sz w:val="24"/>
              </w:rPr>
            </w:pPr>
            <w:r>
              <w:rPr>
                <w:sz w:val="24"/>
              </w:rPr>
              <w:t>DGAL, EMG)</w:t>
            </w:r>
          </w:p>
        </w:tc>
        <w:tc>
          <w:tcPr>
            <w:tcW w:w="3234" w:type="dxa"/>
            <w:gridSpan w:val="2"/>
            <w:tcBorders>
              <w:top w:val="nil"/>
            </w:tcBorders>
          </w:tcPr>
          <w:p>
            <w:pPr>
              <w:pStyle w:val="TableParagraph"/>
              <w:spacing w:before="3"/>
              <w:rPr>
                <w:sz w:val="23"/>
              </w:rPr>
            </w:pPr>
          </w:p>
          <w:p>
            <w:pPr>
              <w:pStyle w:val="TableParagraph"/>
              <w:ind w:left="1263" w:right="1254"/>
              <w:jc w:val="center"/>
              <w:rPr>
                <w:sz w:val="24"/>
              </w:rPr>
            </w:pPr>
            <w:r>
              <w:rPr>
                <w:sz w:val="24"/>
              </w:rPr>
              <w:t>DGAL</w:t>
            </w:r>
          </w:p>
        </w:tc>
      </w:tr>
      <w:tr>
        <w:trPr>
          <w:trHeight w:val="316" w:hRule="atLeast"/>
        </w:trPr>
        <w:tc>
          <w:tcPr>
            <w:tcW w:w="847" w:type="dxa"/>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73" w:type="dxa"/>
            <w:gridSpan w:val="2"/>
            <w:shd w:val="clear" w:color="auto" w:fill="A6A6A6"/>
          </w:tcPr>
          <w:p>
            <w:pPr>
              <w:pStyle w:val="TableParagraph"/>
              <w:spacing w:line="275" w:lineRule="exact"/>
              <w:ind w:left="917"/>
              <w:rPr>
                <w:b/>
                <w:sz w:val="24"/>
              </w:rPr>
            </w:pPr>
            <w:r>
              <w:rPr>
                <w:b/>
                <w:sz w:val="24"/>
              </w:rPr>
              <w:t>Ação de Contingência</w:t>
            </w:r>
          </w:p>
        </w:tc>
        <w:tc>
          <w:tcPr>
            <w:tcW w:w="3234" w:type="dxa"/>
            <w:gridSpan w:val="2"/>
            <w:shd w:val="clear" w:color="auto" w:fill="A6A6A6"/>
          </w:tcPr>
          <w:p>
            <w:pPr>
              <w:pStyle w:val="TableParagraph"/>
              <w:spacing w:line="275" w:lineRule="exact"/>
              <w:ind w:left="982"/>
              <w:rPr>
                <w:b/>
                <w:sz w:val="24"/>
              </w:rPr>
            </w:pPr>
            <w:r>
              <w:rPr>
                <w:b/>
                <w:sz w:val="24"/>
              </w:rPr>
              <w:t>Responsável</w:t>
            </w:r>
          </w:p>
        </w:tc>
      </w:tr>
    </w:tbl>
    <w:p>
      <w:pPr>
        <w:spacing w:after="0" w:line="275" w:lineRule="exact"/>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4074"/>
        <w:gridCol w:w="3236"/>
      </w:tblGrid>
      <w:tr>
        <w:trPr>
          <w:trHeight w:val="1382" w:hRule="atLeast"/>
        </w:trPr>
        <w:tc>
          <w:tcPr>
            <w:tcW w:w="847" w:type="dxa"/>
          </w:tcPr>
          <w:p>
            <w:pPr>
              <w:pStyle w:val="TableParagraph"/>
              <w:spacing w:before="1"/>
              <w:ind w:left="107"/>
              <w:rPr>
                <w:rFonts w:ascii="Garamond"/>
                <w:b/>
                <w:sz w:val="24"/>
              </w:rPr>
            </w:pPr>
            <w:r>
              <w:rPr>
                <w:rFonts w:ascii="Garamond"/>
                <w:b/>
                <w:sz w:val="24"/>
              </w:rPr>
              <w:t>1.</w:t>
            </w:r>
          </w:p>
        </w:tc>
        <w:tc>
          <w:tcPr>
            <w:tcW w:w="4074" w:type="dxa"/>
          </w:tcPr>
          <w:p>
            <w:pPr>
              <w:pStyle w:val="TableParagraph"/>
              <w:ind w:left="108" w:right="96"/>
              <w:jc w:val="both"/>
              <w:rPr>
                <w:sz w:val="24"/>
              </w:rPr>
            </w:pPr>
            <w:r>
              <w:rPr>
                <w:sz w:val="24"/>
              </w:rPr>
              <w:t>Comprometimento das </w:t>
            </w:r>
            <w:r>
              <w:rPr>
                <w:spacing w:val="-3"/>
                <w:sz w:val="24"/>
              </w:rPr>
              <w:t>diversas </w:t>
            </w:r>
            <w:r>
              <w:rPr>
                <w:sz w:val="24"/>
              </w:rPr>
              <w:t>Unidades Administrativas </w:t>
            </w:r>
            <w:r>
              <w:rPr>
                <w:spacing w:val="-3"/>
                <w:sz w:val="24"/>
              </w:rPr>
              <w:t>envolvidas </w:t>
            </w:r>
            <w:r>
              <w:rPr>
                <w:sz w:val="24"/>
              </w:rPr>
              <w:t>no processo, no intuito de </w:t>
            </w:r>
            <w:r>
              <w:rPr>
                <w:spacing w:val="-2"/>
                <w:sz w:val="24"/>
              </w:rPr>
              <w:t>viabilizar </w:t>
            </w:r>
            <w:r>
              <w:rPr>
                <w:sz w:val="24"/>
              </w:rPr>
              <w:t>tempestivamente a</w:t>
            </w:r>
            <w:r>
              <w:rPr>
                <w:spacing w:val="-3"/>
                <w:sz w:val="24"/>
              </w:rPr>
              <w:t> </w:t>
            </w:r>
            <w:r>
              <w:rPr>
                <w:sz w:val="24"/>
              </w:rPr>
              <w:t>licitação.</w:t>
            </w:r>
          </w:p>
        </w:tc>
        <w:tc>
          <w:tcPr>
            <w:tcW w:w="3236" w:type="dxa"/>
          </w:tcPr>
          <w:p>
            <w:pPr>
              <w:pStyle w:val="TableParagraph"/>
              <w:ind w:left="107" w:right="98"/>
              <w:jc w:val="both"/>
              <w:rPr>
                <w:sz w:val="24"/>
              </w:rPr>
            </w:pPr>
            <w:r>
              <w:rPr>
                <w:sz w:val="24"/>
              </w:rPr>
              <w:t>DLP, Chefe do Setor de Pesquisa de Mercado, Assessor Jurídico da SEPM, DOR, DGAL, Subchefe Adm. do</w:t>
            </w:r>
          </w:p>
          <w:p>
            <w:pPr>
              <w:pStyle w:val="TableParagraph"/>
              <w:spacing w:line="264" w:lineRule="exact"/>
              <w:ind w:left="107"/>
              <w:rPr>
                <w:sz w:val="24"/>
              </w:rPr>
            </w:pPr>
            <w:r>
              <w:rPr>
                <w:sz w:val="24"/>
              </w:rPr>
              <w:t>EMG.</w:t>
            </w:r>
          </w:p>
        </w:tc>
      </w:tr>
    </w:tbl>
    <w:p>
      <w:pPr>
        <w:pStyle w:val="BodyText"/>
        <w:spacing w:before="6"/>
        <w:rPr>
          <w:sz w:val="27"/>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13"/>
        <w:gridCol w:w="1632"/>
        <w:gridCol w:w="1610"/>
      </w:tblGrid>
      <w:tr>
        <w:trPr>
          <w:trHeight w:val="811" w:hRule="atLeast"/>
        </w:trPr>
        <w:tc>
          <w:tcPr>
            <w:tcW w:w="8155" w:type="dxa"/>
            <w:gridSpan w:val="5"/>
            <w:tcBorders>
              <w:bottom w:val="nil"/>
            </w:tcBorders>
            <w:shd w:val="clear" w:color="auto" w:fill="808080"/>
          </w:tcPr>
          <w:p>
            <w:pPr>
              <w:pStyle w:val="TableParagraph"/>
              <w:spacing w:before="6"/>
              <w:rPr>
                <w:sz w:val="23"/>
              </w:rPr>
            </w:pPr>
          </w:p>
          <w:p>
            <w:pPr>
              <w:pStyle w:val="TableParagraph"/>
              <w:ind w:left="3544" w:right="3537"/>
              <w:jc w:val="center"/>
              <w:rPr>
                <w:rFonts w:ascii="Garamond"/>
                <w:b/>
                <w:sz w:val="24"/>
              </w:rPr>
            </w:pPr>
            <w:r>
              <w:rPr>
                <w:rFonts w:ascii="Garamond"/>
                <w:b/>
                <w:sz w:val="24"/>
              </w:rPr>
              <w:t>RISCO 09</w:t>
            </w:r>
          </w:p>
        </w:tc>
      </w:tr>
      <w:tr>
        <w:trPr>
          <w:trHeight w:val="289" w:hRule="atLeast"/>
        </w:trPr>
        <w:tc>
          <w:tcPr>
            <w:tcW w:w="3300" w:type="dxa"/>
            <w:gridSpan w:val="2"/>
            <w:vMerge w:val="restart"/>
            <w:tcBorders>
              <w:top w:val="nil"/>
              <w:bottom w:val="nil"/>
            </w:tcBorders>
            <w:shd w:val="clear" w:color="auto" w:fill="A6A6A6"/>
          </w:tcPr>
          <w:p>
            <w:pPr>
              <w:pStyle w:val="TableParagraph"/>
              <w:spacing w:line="270" w:lineRule="exact"/>
              <w:ind w:left="579" w:right="574"/>
              <w:jc w:val="center"/>
              <w:rPr>
                <w:rFonts w:ascii="Garamond"/>
                <w:b/>
                <w:sz w:val="24"/>
              </w:rPr>
            </w:pPr>
            <w:r>
              <w:rPr>
                <w:rFonts w:ascii="Garamond"/>
                <w:b/>
                <w:sz w:val="24"/>
              </w:rPr>
              <w:t>PROBABILIDADE:</w:t>
            </w:r>
          </w:p>
          <w:p>
            <w:pPr>
              <w:pStyle w:val="TableParagraph"/>
              <w:spacing w:before="39"/>
              <w:ind w:left="579" w:right="571"/>
              <w:jc w:val="center"/>
              <w:rPr>
                <w:rFonts w:ascii="Garamond"/>
                <w:b/>
                <w:sz w:val="24"/>
              </w:rPr>
            </w:pPr>
            <w:r>
              <w:rPr>
                <w:rFonts w:ascii="Garamond"/>
                <w:b/>
                <w:sz w:val="24"/>
              </w:rPr>
              <w:t>IMPACTO:</w:t>
            </w:r>
          </w:p>
        </w:tc>
        <w:tc>
          <w:tcPr>
            <w:tcW w:w="1613" w:type="dxa"/>
            <w:tcBorders>
              <w:top w:val="nil"/>
              <w:bottom w:val="nil"/>
            </w:tcBorders>
          </w:tcPr>
          <w:p>
            <w:pPr>
              <w:pStyle w:val="TableParagraph"/>
              <w:tabs>
                <w:tab w:pos="383" w:val="left" w:leader="none"/>
              </w:tabs>
              <w:spacing w:line="269" w:lineRule="exact"/>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line="269"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10" w:type="dxa"/>
            <w:tcBorders>
              <w:top w:val="nil"/>
              <w:bottom w:val="nil"/>
            </w:tcBorders>
          </w:tcPr>
          <w:p>
            <w:pPr>
              <w:pStyle w:val="TableParagraph"/>
              <w:spacing w:line="269" w:lineRule="exact"/>
              <w:ind w:left="109"/>
              <w:rPr>
                <w:rFonts w:ascii="Garamond"/>
                <w:sz w:val="24"/>
              </w:rPr>
            </w:pPr>
            <w:r>
              <w:rPr>
                <w:rFonts w:ascii="Garamond"/>
                <w:sz w:val="24"/>
              </w:rPr>
              <w:t>( </w:t>
            </w:r>
            <w:r>
              <w:rPr>
                <w:rFonts w:ascii="Garamond"/>
                <w:b/>
                <w:sz w:val="24"/>
              </w:rPr>
              <w:t>X </w:t>
            </w:r>
            <w:r>
              <w:rPr>
                <w:rFonts w:ascii="Garamond"/>
                <w:sz w:val="24"/>
              </w:rPr>
              <w:t>)</w:t>
            </w:r>
            <w:r>
              <w:rPr>
                <w:rFonts w:ascii="Garamond"/>
                <w:spacing w:val="57"/>
                <w:sz w:val="24"/>
              </w:rPr>
              <w:t> </w:t>
            </w:r>
            <w:r>
              <w:rPr>
                <w:rFonts w:ascii="Garamond"/>
                <w:sz w:val="24"/>
              </w:rPr>
              <w:t>Alta</w:t>
            </w:r>
          </w:p>
        </w:tc>
      </w:tr>
      <w:tr>
        <w:trPr>
          <w:trHeight w:val="330" w:hRule="atLeast"/>
        </w:trPr>
        <w:tc>
          <w:tcPr>
            <w:tcW w:w="3300" w:type="dxa"/>
            <w:gridSpan w:val="2"/>
            <w:vMerge/>
            <w:tcBorders>
              <w:top w:val="nil"/>
              <w:bottom w:val="nil"/>
            </w:tcBorders>
            <w:shd w:val="clear" w:color="auto" w:fill="A6A6A6"/>
          </w:tcPr>
          <w:p>
            <w:pPr>
              <w:rPr>
                <w:sz w:val="2"/>
                <w:szCs w:val="2"/>
              </w:rPr>
            </w:pPr>
          </w:p>
        </w:tc>
        <w:tc>
          <w:tcPr>
            <w:tcW w:w="1613" w:type="dxa"/>
            <w:tcBorders>
              <w:top w:val="nil"/>
              <w:bottom w:val="nil"/>
            </w:tcBorders>
          </w:tcPr>
          <w:p>
            <w:pPr>
              <w:pStyle w:val="TableParagraph"/>
              <w:tabs>
                <w:tab w:pos="383" w:val="left" w:leader="none"/>
              </w:tabs>
              <w:spacing w:before="20"/>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before="20"/>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before="20"/>
              <w:ind w:left="109"/>
              <w:rPr>
                <w:rFonts w:ascii="Garamond"/>
                <w:sz w:val="24"/>
              </w:rPr>
            </w:pPr>
            <w:r>
              <w:rPr>
                <w:rFonts w:ascii="Garamond"/>
                <w:sz w:val="24"/>
              </w:rPr>
              <w:t>( </w:t>
            </w:r>
            <w:r>
              <w:rPr>
                <w:rFonts w:ascii="Garamond"/>
                <w:b/>
                <w:sz w:val="24"/>
              </w:rPr>
              <w:t>X </w:t>
            </w:r>
            <w:r>
              <w:rPr>
                <w:rFonts w:ascii="Garamond"/>
                <w:sz w:val="24"/>
              </w:rPr>
              <w:t>) Alta</w:t>
            </w:r>
          </w:p>
        </w:tc>
      </w:tr>
      <w:tr>
        <w:trPr>
          <w:trHeight w:val="311"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70" w:lineRule="exact"/>
              <w:ind w:left="3354" w:right="3342"/>
              <w:jc w:val="center"/>
              <w:rPr>
                <w:rFonts w:ascii="Garamond"/>
                <w:b/>
                <w:sz w:val="24"/>
              </w:rPr>
            </w:pPr>
            <w:r>
              <w:rPr>
                <w:rFonts w:ascii="Garamond"/>
                <w:b/>
                <w:sz w:val="24"/>
              </w:rPr>
              <w:t>Dano</w:t>
            </w:r>
          </w:p>
        </w:tc>
      </w:tr>
      <w:tr>
        <w:trPr>
          <w:trHeight w:val="950" w:hRule="atLeast"/>
        </w:trPr>
        <w:tc>
          <w:tcPr>
            <w:tcW w:w="847" w:type="dxa"/>
            <w:tcBorders>
              <w:top w:val="nil"/>
              <w:bottom w:val="nil"/>
            </w:tcBorders>
          </w:tcPr>
          <w:p>
            <w:pPr>
              <w:pStyle w:val="TableParagraph"/>
              <w:spacing w:before="10"/>
              <w:rPr>
                <w:sz w:val="26"/>
              </w:rPr>
            </w:pPr>
          </w:p>
          <w:p>
            <w:pPr>
              <w:pStyle w:val="TableParagraph"/>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spacing w:line="276" w:lineRule="auto"/>
              <w:ind w:left="108" w:right="286"/>
              <w:rPr>
                <w:sz w:val="24"/>
              </w:rPr>
            </w:pPr>
            <w:r>
              <w:rPr>
                <w:sz w:val="24"/>
              </w:rPr>
              <w:t>Não aprovação, pelo Ordenador de Despesas, do Termo de Referência elaborado pela Coordenadoria de Licitações, podendo resultar no atraso</w:t>
            </w:r>
          </w:p>
          <w:p>
            <w:pPr>
              <w:pStyle w:val="TableParagraph"/>
              <w:spacing w:line="275" w:lineRule="exact"/>
              <w:ind w:left="108"/>
              <w:rPr>
                <w:sz w:val="24"/>
              </w:rPr>
            </w:pPr>
            <w:r>
              <w:rPr>
                <w:sz w:val="24"/>
              </w:rPr>
              <w:t>na conclusão do Termo de Referência.</w:t>
            </w:r>
          </w:p>
        </w:tc>
      </w:tr>
      <w:tr>
        <w:trPr>
          <w:trHeight w:val="312"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70" w:lineRule="exact"/>
              <w:ind w:left="1215"/>
              <w:rPr>
                <w:rFonts w:ascii="Garamond" w:hAnsi="Garamond"/>
                <w:b/>
                <w:sz w:val="24"/>
              </w:rPr>
            </w:pPr>
            <w:r>
              <w:rPr>
                <w:rFonts w:ascii="Garamond" w:hAnsi="Garamond"/>
                <w:b/>
                <w:sz w:val="24"/>
              </w:rPr>
              <w:t>Ação Preventiva</w:t>
            </w:r>
          </w:p>
        </w:tc>
        <w:tc>
          <w:tcPr>
            <w:tcW w:w="3242" w:type="dxa"/>
            <w:gridSpan w:val="2"/>
            <w:tcBorders>
              <w:top w:val="nil"/>
              <w:bottom w:val="nil"/>
            </w:tcBorders>
            <w:shd w:val="clear" w:color="auto" w:fill="A6A6A6"/>
          </w:tcPr>
          <w:p>
            <w:pPr>
              <w:pStyle w:val="TableParagraph"/>
              <w:spacing w:line="270" w:lineRule="exact"/>
              <w:ind w:left="984"/>
              <w:rPr>
                <w:rFonts w:ascii="Garamond" w:hAnsi="Garamond"/>
                <w:b/>
                <w:sz w:val="24"/>
              </w:rPr>
            </w:pPr>
            <w:r>
              <w:rPr>
                <w:rFonts w:ascii="Garamond" w:hAnsi="Garamond"/>
                <w:b/>
                <w:sz w:val="24"/>
              </w:rPr>
              <w:t>Responsável</w:t>
            </w:r>
          </w:p>
        </w:tc>
      </w:tr>
      <w:tr>
        <w:trPr>
          <w:trHeight w:val="1379" w:hRule="atLeast"/>
        </w:trPr>
        <w:tc>
          <w:tcPr>
            <w:tcW w:w="847" w:type="dxa"/>
            <w:tcBorders>
              <w:top w:val="nil"/>
            </w:tcBorders>
          </w:tcPr>
          <w:p>
            <w:pPr>
              <w:pStyle w:val="TableParagraph"/>
              <w:spacing w:before="3"/>
              <w:rPr>
                <w:sz w:val="23"/>
              </w:rPr>
            </w:pPr>
          </w:p>
          <w:p>
            <w:pPr>
              <w:pStyle w:val="TableParagraph"/>
              <w:spacing w:before="1"/>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ind w:left="108" w:right="96"/>
              <w:jc w:val="both"/>
              <w:rPr>
                <w:sz w:val="24"/>
              </w:rPr>
            </w:pPr>
            <w:r>
              <w:rPr>
                <w:sz w:val="24"/>
              </w:rPr>
              <w:t>Realização de reuniões de alinhamento entre a equipe de planejamento e o Ordenador de Despesas responsável pela subscrição do Termo de</w:t>
            </w:r>
          </w:p>
          <w:p>
            <w:pPr>
              <w:pStyle w:val="TableParagraph"/>
              <w:spacing w:line="264" w:lineRule="exact"/>
              <w:ind w:left="108"/>
              <w:jc w:val="both"/>
              <w:rPr>
                <w:sz w:val="24"/>
              </w:rPr>
            </w:pPr>
            <w:r>
              <w:rPr>
                <w:sz w:val="24"/>
              </w:rPr>
              <w:t>Referência em questão.</w:t>
            </w:r>
          </w:p>
        </w:tc>
        <w:tc>
          <w:tcPr>
            <w:tcW w:w="3242" w:type="dxa"/>
            <w:gridSpan w:val="2"/>
            <w:tcBorders>
              <w:top w:val="nil"/>
            </w:tcBorders>
          </w:tcPr>
          <w:p>
            <w:pPr>
              <w:pStyle w:val="TableParagraph"/>
              <w:rPr>
                <w:sz w:val="26"/>
              </w:rPr>
            </w:pPr>
          </w:p>
          <w:p>
            <w:pPr>
              <w:pStyle w:val="TableParagraph"/>
              <w:spacing w:before="3"/>
              <w:rPr>
                <w:sz w:val="21"/>
              </w:rPr>
            </w:pPr>
          </w:p>
          <w:p>
            <w:pPr>
              <w:pStyle w:val="TableParagraph"/>
              <w:tabs>
                <w:tab w:pos="1280" w:val="left" w:leader="none"/>
              </w:tabs>
              <w:ind w:left="108" w:right="213"/>
              <w:rPr>
                <w:sz w:val="24"/>
              </w:rPr>
            </w:pPr>
            <w:r>
              <w:rPr>
                <w:sz w:val="24"/>
              </w:rPr>
              <w:t>DGAL  </w:t>
            </w:r>
            <w:r>
              <w:rPr>
                <w:spacing w:val="15"/>
                <w:sz w:val="24"/>
              </w:rPr>
              <w:t> </w:t>
            </w:r>
            <w:r>
              <w:rPr>
                <w:sz w:val="24"/>
              </w:rPr>
              <w:t>e</w:t>
              <w:tab/>
              <w:t>Coordenadoria </w:t>
            </w:r>
            <w:r>
              <w:rPr>
                <w:spacing w:val="-8"/>
                <w:sz w:val="24"/>
              </w:rPr>
              <w:t>de </w:t>
            </w:r>
            <w:r>
              <w:rPr>
                <w:sz w:val="24"/>
              </w:rPr>
              <w:t>Licitações</w:t>
            </w:r>
          </w:p>
        </w:tc>
      </w:tr>
      <w:tr>
        <w:trPr>
          <w:trHeight w:val="316" w:hRule="atLeast"/>
        </w:trPr>
        <w:tc>
          <w:tcPr>
            <w:tcW w:w="847" w:type="dxa"/>
            <w:tcBorders>
              <w:bottom w:val="nil"/>
            </w:tcBorders>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pPr>
              <w:pStyle w:val="TableParagraph"/>
              <w:spacing w:line="275" w:lineRule="exact"/>
              <w:ind w:left="912"/>
              <w:rPr>
                <w:b/>
                <w:sz w:val="24"/>
              </w:rPr>
            </w:pPr>
            <w:r>
              <w:rPr>
                <w:b/>
                <w:sz w:val="24"/>
              </w:rPr>
              <w:t>Ação de Contingência</w:t>
            </w:r>
          </w:p>
        </w:tc>
        <w:tc>
          <w:tcPr>
            <w:tcW w:w="3242" w:type="dxa"/>
            <w:gridSpan w:val="2"/>
            <w:tcBorders>
              <w:bottom w:val="nil"/>
            </w:tcBorders>
            <w:shd w:val="clear" w:color="auto" w:fill="A6A6A6"/>
          </w:tcPr>
          <w:p>
            <w:pPr>
              <w:pStyle w:val="TableParagraph"/>
              <w:spacing w:line="275" w:lineRule="exact"/>
              <w:ind w:left="987"/>
              <w:rPr>
                <w:b/>
                <w:sz w:val="24"/>
              </w:rPr>
            </w:pPr>
            <w:r>
              <w:rPr>
                <w:b/>
                <w:sz w:val="24"/>
              </w:rPr>
              <w:t>Responsável</w:t>
            </w:r>
          </w:p>
        </w:tc>
      </w:tr>
      <w:tr>
        <w:trPr>
          <w:trHeight w:val="636" w:hRule="atLeast"/>
        </w:trPr>
        <w:tc>
          <w:tcPr>
            <w:tcW w:w="847" w:type="dxa"/>
            <w:tcBorders>
              <w:top w:val="nil"/>
            </w:tcBorders>
          </w:tcPr>
          <w:p>
            <w:pPr>
              <w:pStyle w:val="TableParagraph"/>
              <w:spacing w:before="1"/>
              <w:rPr>
                <w:sz w:val="27"/>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before="1"/>
              <w:rPr>
                <w:sz w:val="27"/>
              </w:rPr>
            </w:pPr>
          </w:p>
          <w:p>
            <w:pPr>
              <w:pStyle w:val="TableParagraph"/>
              <w:ind w:left="1637" w:right="1632"/>
              <w:jc w:val="center"/>
              <w:rPr>
                <w:sz w:val="24"/>
              </w:rPr>
            </w:pPr>
            <w:r>
              <w:rPr>
                <w:sz w:val="24"/>
              </w:rPr>
              <w:t>Não há.</w:t>
            </w:r>
          </w:p>
        </w:tc>
        <w:tc>
          <w:tcPr>
            <w:tcW w:w="3242" w:type="dxa"/>
            <w:gridSpan w:val="2"/>
            <w:tcBorders>
              <w:top w:val="nil"/>
            </w:tcBorders>
          </w:tcPr>
          <w:p>
            <w:pPr>
              <w:pStyle w:val="TableParagraph"/>
              <w:spacing w:before="5"/>
              <w:rPr>
                <w:sz w:val="27"/>
              </w:rPr>
            </w:pPr>
          </w:p>
          <w:p>
            <w:pPr>
              <w:pStyle w:val="TableParagraph"/>
              <w:spacing w:before="1"/>
              <w:ind w:left="10"/>
              <w:jc w:val="center"/>
              <w:rPr>
                <w:b/>
                <w:sz w:val="24"/>
              </w:rPr>
            </w:pPr>
            <w:r>
              <w:rPr>
                <w:b/>
                <w:sz w:val="24"/>
              </w:rPr>
              <w:t>–</w:t>
            </w:r>
          </w:p>
        </w:tc>
      </w:tr>
    </w:tbl>
    <w:p>
      <w:pPr>
        <w:pStyle w:val="BodyText"/>
        <w:rPr>
          <w:sz w:val="20"/>
        </w:rPr>
      </w:pPr>
    </w:p>
    <w:p>
      <w:pPr>
        <w:pStyle w:val="BodyText"/>
        <w:rPr>
          <w:sz w:val="20"/>
        </w:rPr>
      </w:pPr>
    </w:p>
    <w:p>
      <w:pPr>
        <w:pStyle w:val="BodyText"/>
        <w:spacing w:before="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1"/>
        <w:gridCol w:w="1608"/>
        <w:gridCol w:w="1639"/>
        <w:gridCol w:w="1610"/>
      </w:tblGrid>
      <w:tr>
        <w:trPr>
          <w:trHeight w:val="933" w:hRule="atLeast"/>
        </w:trPr>
        <w:tc>
          <w:tcPr>
            <w:tcW w:w="8155" w:type="dxa"/>
            <w:gridSpan w:val="5"/>
            <w:tcBorders>
              <w:bottom w:val="nil"/>
            </w:tcBorders>
            <w:shd w:val="clear" w:color="auto" w:fill="808080"/>
          </w:tcPr>
          <w:p>
            <w:pPr>
              <w:pStyle w:val="TableParagraph"/>
              <w:rPr>
                <w:sz w:val="27"/>
              </w:rPr>
            </w:pPr>
          </w:p>
          <w:p>
            <w:pPr>
              <w:pStyle w:val="TableParagraph"/>
              <w:spacing w:before="1"/>
              <w:ind w:left="3544" w:right="3535"/>
              <w:jc w:val="center"/>
              <w:rPr>
                <w:rFonts w:ascii="Garamond"/>
                <w:b/>
                <w:sz w:val="24"/>
              </w:rPr>
            </w:pPr>
            <w:r>
              <w:rPr>
                <w:rFonts w:ascii="Garamond"/>
                <w:b/>
                <w:sz w:val="24"/>
              </w:rPr>
              <w:t>RISCO 10</w:t>
            </w:r>
          </w:p>
        </w:tc>
      </w:tr>
      <w:tr>
        <w:trPr>
          <w:trHeight w:val="289" w:hRule="atLeast"/>
        </w:trPr>
        <w:tc>
          <w:tcPr>
            <w:tcW w:w="3298" w:type="dxa"/>
            <w:gridSpan w:val="2"/>
            <w:vMerge w:val="restart"/>
            <w:tcBorders>
              <w:top w:val="nil"/>
              <w:bottom w:val="nil"/>
            </w:tcBorders>
            <w:shd w:val="clear" w:color="auto" w:fill="A6A6A6"/>
          </w:tcPr>
          <w:p>
            <w:pPr>
              <w:pStyle w:val="TableParagraph"/>
              <w:spacing w:line="270" w:lineRule="exact"/>
              <w:ind w:left="578" w:right="571"/>
              <w:jc w:val="center"/>
              <w:rPr>
                <w:rFonts w:ascii="Garamond"/>
                <w:b/>
                <w:sz w:val="24"/>
              </w:rPr>
            </w:pPr>
            <w:r>
              <w:rPr>
                <w:rFonts w:ascii="Garamond"/>
                <w:b/>
                <w:sz w:val="24"/>
              </w:rPr>
              <w:t>PROBABILIDADE:</w:t>
            </w:r>
          </w:p>
          <w:p>
            <w:pPr>
              <w:pStyle w:val="TableParagraph"/>
              <w:spacing w:before="39"/>
              <w:ind w:left="579" w:right="569"/>
              <w:jc w:val="center"/>
              <w:rPr>
                <w:rFonts w:ascii="Garamond"/>
                <w:b/>
                <w:sz w:val="24"/>
              </w:rPr>
            </w:pPr>
            <w:r>
              <w:rPr>
                <w:rFonts w:ascii="Garamond"/>
                <w:b/>
                <w:sz w:val="24"/>
              </w:rPr>
              <w:t>IMPACTO:</w:t>
            </w:r>
          </w:p>
        </w:tc>
        <w:tc>
          <w:tcPr>
            <w:tcW w:w="1608" w:type="dxa"/>
            <w:tcBorders>
              <w:top w:val="nil"/>
              <w:bottom w:val="nil"/>
            </w:tcBorders>
          </w:tcPr>
          <w:p>
            <w:pPr>
              <w:pStyle w:val="TableParagraph"/>
              <w:tabs>
                <w:tab w:pos="370" w:val="left" w:leader="none"/>
              </w:tabs>
              <w:spacing w:line="269" w:lineRule="exact"/>
              <w:ind w:right="289"/>
              <w:jc w:val="right"/>
              <w:rPr>
                <w:rFonts w:ascii="Garamond"/>
                <w:sz w:val="24"/>
              </w:rPr>
            </w:pPr>
            <w:r>
              <w:rPr>
                <w:rFonts w:ascii="Garamond"/>
                <w:sz w:val="24"/>
              </w:rPr>
              <w:t>(</w:t>
              <w:tab/>
              <w:t>)</w:t>
            </w:r>
            <w:r>
              <w:rPr>
                <w:rFonts w:ascii="Garamond"/>
                <w:spacing w:val="-3"/>
                <w:sz w:val="24"/>
              </w:rPr>
              <w:t> </w:t>
            </w:r>
            <w:r>
              <w:rPr>
                <w:rFonts w:ascii="Garamond"/>
                <w:sz w:val="24"/>
              </w:rPr>
              <w:t>Baixa</w:t>
            </w:r>
          </w:p>
        </w:tc>
        <w:tc>
          <w:tcPr>
            <w:tcW w:w="1639" w:type="dxa"/>
            <w:tcBorders>
              <w:top w:val="nil"/>
              <w:bottom w:val="nil"/>
            </w:tcBorders>
          </w:tcPr>
          <w:p>
            <w:pPr>
              <w:pStyle w:val="TableParagraph"/>
              <w:tabs>
                <w:tab w:pos="478" w:val="left" w:leader="none"/>
              </w:tabs>
              <w:spacing w:line="269"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10" w:type="dxa"/>
            <w:tcBorders>
              <w:top w:val="nil"/>
              <w:bottom w:val="nil"/>
            </w:tcBorders>
          </w:tcPr>
          <w:p>
            <w:pPr>
              <w:pStyle w:val="TableParagraph"/>
              <w:spacing w:line="269" w:lineRule="exact"/>
              <w:ind w:left="109"/>
              <w:rPr>
                <w:rFonts w:ascii="Garamond"/>
                <w:sz w:val="24"/>
              </w:rPr>
            </w:pPr>
            <w:r>
              <w:rPr>
                <w:rFonts w:ascii="Garamond"/>
                <w:sz w:val="24"/>
              </w:rPr>
              <w:t>( </w:t>
            </w:r>
            <w:r>
              <w:rPr>
                <w:rFonts w:ascii="Garamond"/>
                <w:b/>
                <w:sz w:val="24"/>
              </w:rPr>
              <w:t>X </w:t>
            </w:r>
            <w:r>
              <w:rPr>
                <w:rFonts w:ascii="Garamond"/>
                <w:sz w:val="24"/>
              </w:rPr>
              <w:t>)</w:t>
            </w:r>
            <w:r>
              <w:rPr>
                <w:rFonts w:ascii="Garamond"/>
                <w:spacing w:val="57"/>
                <w:sz w:val="24"/>
              </w:rPr>
              <w:t> </w:t>
            </w:r>
            <w:r>
              <w:rPr>
                <w:rFonts w:ascii="Garamond"/>
                <w:sz w:val="24"/>
              </w:rPr>
              <w:t>Alta</w:t>
            </w:r>
          </w:p>
        </w:tc>
      </w:tr>
      <w:tr>
        <w:trPr>
          <w:trHeight w:val="329" w:hRule="atLeast"/>
        </w:trPr>
        <w:tc>
          <w:tcPr>
            <w:tcW w:w="3298" w:type="dxa"/>
            <w:gridSpan w:val="2"/>
            <w:vMerge/>
            <w:tcBorders>
              <w:top w:val="nil"/>
              <w:bottom w:val="nil"/>
            </w:tcBorders>
            <w:shd w:val="clear" w:color="auto" w:fill="A6A6A6"/>
          </w:tcPr>
          <w:p>
            <w:pPr>
              <w:rPr>
                <w:sz w:val="2"/>
                <w:szCs w:val="2"/>
              </w:rPr>
            </w:pPr>
          </w:p>
        </w:tc>
        <w:tc>
          <w:tcPr>
            <w:tcW w:w="1608" w:type="dxa"/>
            <w:tcBorders>
              <w:top w:val="nil"/>
              <w:bottom w:val="nil"/>
            </w:tcBorders>
          </w:tcPr>
          <w:p>
            <w:pPr>
              <w:pStyle w:val="TableParagraph"/>
              <w:tabs>
                <w:tab w:pos="370" w:val="left" w:leader="none"/>
              </w:tabs>
              <w:spacing w:before="19"/>
              <w:ind w:right="289"/>
              <w:jc w:val="right"/>
              <w:rPr>
                <w:rFonts w:ascii="Garamond"/>
                <w:sz w:val="24"/>
              </w:rPr>
            </w:pPr>
            <w:r>
              <w:rPr>
                <w:rFonts w:ascii="Garamond"/>
                <w:sz w:val="24"/>
              </w:rPr>
              <w:t>(</w:t>
              <w:tab/>
              <w:t>)</w:t>
            </w:r>
            <w:r>
              <w:rPr>
                <w:rFonts w:ascii="Garamond"/>
                <w:spacing w:val="-3"/>
                <w:sz w:val="24"/>
              </w:rPr>
              <w:t> </w:t>
            </w:r>
            <w:r>
              <w:rPr>
                <w:rFonts w:ascii="Garamond"/>
                <w:sz w:val="24"/>
              </w:rPr>
              <w:t>Baixa</w:t>
            </w:r>
          </w:p>
        </w:tc>
        <w:tc>
          <w:tcPr>
            <w:tcW w:w="1639" w:type="dxa"/>
            <w:tcBorders>
              <w:top w:val="nil"/>
              <w:bottom w:val="nil"/>
            </w:tcBorders>
          </w:tcPr>
          <w:p>
            <w:pPr>
              <w:pStyle w:val="TableParagraph"/>
              <w:tabs>
                <w:tab w:pos="478" w:val="left" w:leader="none"/>
              </w:tabs>
              <w:spacing w:before="19"/>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before="19"/>
              <w:ind w:left="109"/>
              <w:rPr>
                <w:rFonts w:ascii="Garamond"/>
                <w:sz w:val="24"/>
              </w:rPr>
            </w:pPr>
            <w:r>
              <w:rPr>
                <w:rFonts w:ascii="Garamond"/>
                <w:sz w:val="24"/>
              </w:rPr>
              <w:t>( </w:t>
            </w:r>
            <w:r>
              <w:rPr>
                <w:rFonts w:ascii="Garamond"/>
                <w:b/>
                <w:sz w:val="24"/>
              </w:rPr>
              <w:t>X </w:t>
            </w:r>
            <w:r>
              <w:rPr>
                <w:rFonts w:ascii="Garamond"/>
                <w:sz w:val="24"/>
              </w:rPr>
              <w:t>) Alta</w:t>
            </w:r>
          </w:p>
        </w:tc>
      </w:tr>
      <w:tr>
        <w:trPr>
          <w:trHeight w:val="312"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70" w:lineRule="exact"/>
              <w:ind w:left="3354" w:right="3342"/>
              <w:jc w:val="center"/>
              <w:rPr>
                <w:rFonts w:ascii="Garamond"/>
                <w:b/>
                <w:sz w:val="24"/>
              </w:rPr>
            </w:pPr>
            <w:r>
              <w:rPr>
                <w:rFonts w:ascii="Garamond"/>
                <w:b/>
                <w:sz w:val="24"/>
              </w:rPr>
              <w:t>Dano</w:t>
            </w:r>
          </w:p>
        </w:tc>
      </w:tr>
      <w:tr>
        <w:trPr>
          <w:trHeight w:val="1586" w:hRule="atLeast"/>
        </w:trPr>
        <w:tc>
          <w:tcPr>
            <w:tcW w:w="847" w:type="dxa"/>
            <w:tcBorders>
              <w:top w:val="nil"/>
              <w:bottom w:val="nil"/>
            </w:tcBorders>
          </w:tcPr>
          <w:p>
            <w:pPr>
              <w:pStyle w:val="TableParagraph"/>
              <w:spacing w:line="270" w:lineRule="exact"/>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spacing w:line="276" w:lineRule="auto"/>
              <w:ind w:left="108" w:right="158"/>
              <w:rPr>
                <w:sz w:val="24"/>
              </w:rPr>
            </w:pPr>
            <w:r>
              <w:rPr>
                <w:sz w:val="24"/>
              </w:rPr>
              <w:t>Levantamento impreciso pela UNIDADE SOLICITANTE. Tal fato pode culminar em justificativa insuficiente das quantidades demandadas; no acréscimo ou redução do valor do contrato; e, consequentemente, em falha no planejamento da contratação em razão de dimensionamento e</w:t>
            </w:r>
          </w:p>
          <w:p>
            <w:pPr>
              <w:pStyle w:val="TableParagraph"/>
              <w:ind w:left="108"/>
              <w:rPr>
                <w:sz w:val="24"/>
              </w:rPr>
            </w:pPr>
            <w:r>
              <w:rPr>
                <w:sz w:val="24"/>
              </w:rPr>
              <w:t>quantidades super ou subestimadas.</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59" w:type="dxa"/>
            <w:gridSpan w:val="2"/>
            <w:tcBorders>
              <w:top w:val="nil"/>
              <w:bottom w:val="nil"/>
            </w:tcBorders>
            <w:shd w:val="clear" w:color="auto" w:fill="A6A6A6"/>
          </w:tcPr>
          <w:p>
            <w:pPr>
              <w:pStyle w:val="TableParagraph"/>
              <w:spacing w:line="270" w:lineRule="exact"/>
              <w:ind w:left="1212"/>
              <w:rPr>
                <w:rFonts w:ascii="Garamond" w:hAnsi="Garamond"/>
                <w:b/>
                <w:sz w:val="24"/>
              </w:rPr>
            </w:pPr>
            <w:r>
              <w:rPr>
                <w:rFonts w:ascii="Garamond" w:hAnsi="Garamond"/>
                <w:b/>
                <w:sz w:val="24"/>
              </w:rPr>
              <w:t>Ação Preventiva</w:t>
            </w:r>
          </w:p>
        </w:tc>
        <w:tc>
          <w:tcPr>
            <w:tcW w:w="3249" w:type="dxa"/>
            <w:gridSpan w:val="2"/>
            <w:tcBorders>
              <w:top w:val="nil"/>
              <w:bottom w:val="nil"/>
            </w:tcBorders>
            <w:shd w:val="clear" w:color="auto" w:fill="A6A6A6"/>
          </w:tcPr>
          <w:p>
            <w:pPr>
              <w:pStyle w:val="TableParagraph"/>
              <w:spacing w:line="270" w:lineRule="exact"/>
              <w:ind w:left="989"/>
              <w:rPr>
                <w:rFonts w:ascii="Garamond" w:hAnsi="Garamond"/>
                <w:b/>
                <w:sz w:val="24"/>
              </w:rPr>
            </w:pPr>
            <w:r>
              <w:rPr>
                <w:rFonts w:ascii="Garamond" w:hAnsi="Garamond"/>
                <w:b/>
                <w:sz w:val="24"/>
              </w:rPr>
              <w:t>Responsável</w:t>
            </w:r>
          </w:p>
        </w:tc>
      </w:tr>
      <w:tr>
        <w:trPr>
          <w:trHeight w:val="1242" w:hRule="atLeast"/>
        </w:trPr>
        <w:tc>
          <w:tcPr>
            <w:tcW w:w="847" w:type="dxa"/>
            <w:tcBorders>
              <w:top w:val="nil"/>
            </w:tcBorders>
          </w:tcPr>
          <w:p>
            <w:pPr>
              <w:pStyle w:val="TableParagraph"/>
              <w:spacing w:before="1"/>
              <w:rPr>
                <w:sz w:val="27"/>
              </w:rPr>
            </w:pPr>
          </w:p>
          <w:p>
            <w:pPr>
              <w:pStyle w:val="TableParagraph"/>
              <w:ind w:left="256" w:right="248"/>
              <w:jc w:val="center"/>
              <w:rPr>
                <w:rFonts w:ascii="Garamond"/>
                <w:b/>
                <w:sz w:val="24"/>
              </w:rPr>
            </w:pPr>
            <w:r>
              <w:rPr>
                <w:rFonts w:ascii="Garamond"/>
                <w:b/>
                <w:sz w:val="24"/>
              </w:rPr>
              <w:t>1.</w:t>
            </w:r>
          </w:p>
        </w:tc>
        <w:tc>
          <w:tcPr>
            <w:tcW w:w="4059" w:type="dxa"/>
            <w:gridSpan w:val="2"/>
            <w:tcBorders>
              <w:top w:val="nil"/>
            </w:tcBorders>
          </w:tcPr>
          <w:p>
            <w:pPr>
              <w:pStyle w:val="TableParagraph"/>
              <w:spacing w:line="276" w:lineRule="auto"/>
              <w:ind w:left="108" w:right="97"/>
              <w:jc w:val="both"/>
              <w:rPr>
                <w:sz w:val="24"/>
              </w:rPr>
            </w:pPr>
            <w:r>
              <w:rPr>
                <w:sz w:val="24"/>
              </w:rPr>
              <w:t>Fazer levantamento de acordo com a realidade das Unidades demandantes do objeto.</w:t>
            </w:r>
          </w:p>
        </w:tc>
        <w:tc>
          <w:tcPr>
            <w:tcW w:w="3249" w:type="dxa"/>
            <w:gridSpan w:val="2"/>
            <w:tcBorders>
              <w:top w:val="nil"/>
            </w:tcBorders>
          </w:tcPr>
          <w:p>
            <w:pPr>
              <w:pStyle w:val="TableParagraph"/>
              <w:spacing w:line="270" w:lineRule="exact"/>
              <w:ind w:left="108"/>
              <w:rPr>
                <w:sz w:val="24"/>
              </w:rPr>
            </w:pPr>
            <w:r>
              <w:rPr>
                <w:sz w:val="24"/>
              </w:rPr>
              <w:t>UNIDADE SOLICITANTE</w:t>
            </w:r>
          </w:p>
        </w:tc>
      </w:tr>
      <w:tr>
        <w:trPr>
          <w:trHeight w:val="316" w:hRule="atLeast"/>
        </w:trPr>
        <w:tc>
          <w:tcPr>
            <w:tcW w:w="847" w:type="dxa"/>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59" w:type="dxa"/>
            <w:gridSpan w:val="2"/>
            <w:shd w:val="clear" w:color="auto" w:fill="A6A6A6"/>
          </w:tcPr>
          <w:p>
            <w:pPr>
              <w:pStyle w:val="TableParagraph"/>
              <w:spacing w:line="275" w:lineRule="exact"/>
              <w:ind w:left="910"/>
              <w:rPr>
                <w:b/>
                <w:sz w:val="24"/>
              </w:rPr>
            </w:pPr>
            <w:r>
              <w:rPr>
                <w:b/>
                <w:sz w:val="24"/>
              </w:rPr>
              <w:t>Ação de Contingência</w:t>
            </w:r>
          </w:p>
        </w:tc>
        <w:tc>
          <w:tcPr>
            <w:tcW w:w="3249" w:type="dxa"/>
            <w:gridSpan w:val="2"/>
            <w:shd w:val="clear" w:color="auto" w:fill="A6A6A6"/>
          </w:tcPr>
          <w:p>
            <w:pPr>
              <w:pStyle w:val="TableParagraph"/>
              <w:spacing w:line="275" w:lineRule="exact"/>
              <w:ind w:left="989"/>
              <w:rPr>
                <w:b/>
                <w:sz w:val="24"/>
              </w:rPr>
            </w:pPr>
            <w:r>
              <w:rPr>
                <w:b/>
                <w:sz w:val="24"/>
              </w:rPr>
              <w:t>Responsável</w:t>
            </w:r>
          </w:p>
        </w:tc>
      </w:tr>
    </w:tbl>
    <w:p>
      <w:pPr>
        <w:spacing w:after="0" w:line="275" w:lineRule="exact"/>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4059"/>
        <w:gridCol w:w="3250"/>
      </w:tblGrid>
      <w:tr>
        <w:trPr>
          <w:trHeight w:val="2222" w:hRule="atLeast"/>
        </w:trPr>
        <w:tc>
          <w:tcPr>
            <w:tcW w:w="847" w:type="dxa"/>
          </w:tcPr>
          <w:p>
            <w:pPr>
              <w:pStyle w:val="TableParagraph"/>
              <w:rPr>
                <w:sz w:val="27"/>
              </w:rPr>
            </w:pPr>
          </w:p>
          <w:p>
            <w:pPr>
              <w:pStyle w:val="TableParagraph"/>
              <w:spacing w:before="1"/>
              <w:ind w:left="343"/>
              <w:rPr>
                <w:rFonts w:ascii="Garamond"/>
                <w:b/>
                <w:sz w:val="24"/>
              </w:rPr>
            </w:pPr>
            <w:r>
              <w:rPr>
                <w:rFonts w:ascii="Garamond"/>
                <w:b/>
                <w:sz w:val="24"/>
              </w:rPr>
              <w:t>1.</w:t>
            </w:r>
          </w:p>
        </w:tc>
        <w:tc>
          <w:tcPr>
            <w:tcW w:w="4059" w:type="dxa"/>
          </w:tcPr>
          <w:p>
            <w:pPr>
              <w:pStyle w:val="TableParagraph"/>
              <w:spacing w:line="276" w:lineRule="auto"/>
              <w:ind w:left="108" w:right="96"/>
              <w:jc w:val="both"/>
              <w:rPr>
                <w:sz w:val="24"/>
              </w:rPr>
            </w:pPr>
            <w:r>
              <w:rPr>
                <w:sz w:val="24"/>
              </w:rPr>
              <w:t>Determinar aos setores técnicos competentes a elaboração de planilhas com elementos suficientes que subsidiem a equipe de planejamento com as informações necessárias à elaboração da justificativa à</w:t>
            </w:r>
          </w:p>
          <w:p>
            <w:pPr>
              <w:pStyle w:val="TableParagraph"/>
              <w:spacing w:line="275" w:lineRule="exact"/>
              <w:ind w:left="108"/>
              <w:rPr>
                <w:sz w:val="24"/>
              </w:rPr>
            </w:pPr>
            <w:r>
              <w:rPr>
                <w:sz w:val="24"/>
              </w:rPr>
              <w:t>contratação.</w:t>
            </w:r>
          </w:p>
        </w:tc>
        <w:tc>
          <w:tcPr>
            <w:tcW w:w="3250" w:type="dxa"/>
          </w:tcPr>
          <w:p>
            <w:pPr>
              <w:pStyle w:val="TableParagraph"/>
              <w:rPr>
                <w:sz w:val="26"/>
              </w:rPr>
            </w:pPr>
          </w:p>
          <w:p>
            <w:pPr>
              <w:pStyle w:val="TableParagraph"/>
              <w:rPr>
                <w:sz w:val="26"/>
              </w:rPr>
            </w:pPr>
          </w:p>
          <w:p>
            <w:pPr>
              <w:pStyle w:val="TableParagraph"/>
              <w:spacing w:before="190"/>
              <w:ind w:left="245" w:right="241"/>
              <w:jc w:val="center"/>
              <w:rPr>
                <w:sz w:val="24"/>
              </w:rPr>
            </w:pPr>
            <w:r>
              <w:rPr>
                <w:sz w:val="24"/>
              </w:rPr>
              <w:t>UNIDADE SOLICITANTE</w:t>
            </w:r>
          </w:p>
        </w:tc>
      </w:tr>
      <w:tr>
        <w:trPr>
          <w:trHeight w:val="1322" w:hRule="atLeast"/>
        </w:trPr>
        <w:tc>
          <w:tcPr>
            <w:tcW w:w="847" w:type="dxa"/>
          </w:tcPr>
          <w:p>
            <w:pPr>
              <w:pStyle w:val="TableParagraph"/>
              <w:spacing w:line="269" w:lineRule="exact"/>
              <w:ind w:left="335"/>
              <w:rPr>
                <w:rFonts w:ascii="Garamond"/>
                <w:b/>
                <w:sz w:val="24"/>
              </w:rPr>
            </w:pPr>
            <w:r>
              <w:rPr>
                <w:rFonts w:ascii="Garamond"/>
                <w:b/>
                <w:sz w:val="24"/>
              </w:rPr>
              <w:t>2.</w:t>
            </w:r>
          </w:p>
        </w:tc>
        <w:tc>
          <w:tcPr>
            <w:tcW w:w="4059" w:type="dxa"/>
          </w:tcPr>
          <w:p>
            <w:pPr>
              <w:pStyle w:val="TableParagraph"/>
              <w:spacing w:line="276" w:lineRule="auto"/>
              <w:ind w:left="108" w:right="94"/>
              <w:jc w:val="both"/>
              <w:rPr>
                <w:sz w:val="24"/>
              </w:rPr>
            </w:pPr>
            <w:r>
              <w:rPr>
                <w:sz w:val="24"/>
              </w:rPr>
              <w:t>Celebração de Aditivo contratual para acréscimo ou redução quantitativa do objeto contratual, observados os limites legais.</w:t>
            </w:r>
          </w:p>
        </w:tc>
        <w:tc>
          <w:tcPr>
            <w:tcW w:w="3250" w:type="dxa"/>
          </w:tcPr>
          <w:p>
            <w:pPr>
              <w:pStyle w:val="TableParagraph"/>
              <w:rPr>
                <w:sz w:val="26"/>
              </w:rPr>
            </w:pPr>
          </w:p>
          <w:p>
            <w:pPr>
              <w:pStyle w:val="TableParagraph"/>
              <w:spacing w:before="172"/>
              <w:ind w:left="245" w:right="238"/>
              <w:jc w:val="center"/>
              <w:rPr>
                <w:sz w:val="24"/>
              </w:rPr>
            </w:pPr>
            <w:r>
              <w:rPr>
                <w:sz w:val="24"/>
              </w:rPr>
              <w:t>DLP e DGAL</w:t>
            </w:r>
          </w:p>
        </w:tc>
      </w:tr>
    </w:tbl>
    <w:p>
      <w:pPr>
        <w:pStyle w:val="BodyText"/>
        <w:rPr>
          <w:sz w:val="20"/>
        </w:rPr>
      </w:pPr>
    </w:p>
    <w:p>
      <w:pPr>
        <w:pStyle w:val="BodyText"/>
        <w:rPr>
          <w:sz w:val="20"/>
        </w:rPr>
      </w:pPr>
    </w:p>
    <w:p>
      <w:pPr>
        <w:pStyle w:val="BodyText"/>
        <w:spacing w:before="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8"/>
        <w:gridCol w:w="1615"/>
        <w:gridCol w:w="1627"/>
        <w:gridCol w:w="1607"/>
      </w:tblGrid>
      <w:tr>
        <w:trPr>
          <w:trHeight w:val="931" w:hRule="atLeast"/>
        </w:trPr>
        <w:tc>
          <w:tcPr>
            <w:tcW w:w="8154" w:type="dxa"/>
            <w:gridSpan w:val="5"/>
            <w:tcBorders>
              <w:bottom w:val="nil"/>
            </w:tcBorders>
            <w:shd w:val="clear" w:color="auto" w:fill="808080"/>
          </w:tcPr>
          <w:p>
            <w:pPr>
              <w:pStyle w:val="TableParagraph"/>
              <w:rPr>
                <w:sz w:val="27"/>
              </w:rPr>
            </w:pPr>
          </w:p>
          <w:p>
            <w:pPr>
              <w:pStyle w:val="TableParagraph"/>
              <w:spacing w:before="1"/>
              <w:ind w:left="3543" w:right="3536"/>
              <w:jc w:val="center"/>
              <w:rPr>
                <w:rFonts w:ascii="Garamond"/>
                <w:b/>
                <w:sz w:val="24"/>
              </w:rPr>
            </w:pPr>
            <w:r>
              <w:rPr>
                <w:rFonts w:ascii="Garamond"/>
                <w:b/>
                <w:sz w:val="24"/>
              </w:rPr>
              <w:t>RISCO 11</w:t>
            </w:r>
          </w:p>
        </w:tc>
      </w:tr>
      <w:tr>
        <w:trPr>
          <w:trHeight w:val="290" w:hRule="atLeast"/>
        </w:trPr>
        <w:tc>
          <w:tcPr>
            <w:tcW w:w="3305" w:type="dxa"/>
            <w:gridSpan w:val="2"/>
            <w:vMerge w:val="restart"/>
            <w:tcBorders>
              <w:top w:val="nil"/>
              <w:bottom w:val="nil"/>
            </w:tcBorders>
            <w:shd w:val="clear" w:color="auto" w:fill="A6A6A6"/>
          </w:tcPr>
          <w:p>
            <w:pPr>
              <w:pStyle w:val="TableParagraph"/>
              <w:spacing w:line="270" w:lineRule="exact"/>
              <w:ind w:left="582" w:right="577"/>
              <w:jc w:val="center"/>
              <w:rPr>
                <w:rFonts w:ascii="Garamond"/>
                <w:b/>
                <w:sz w:val="24"/>
              </w:rPr>
            </w:pPr>
            <w:r>
              <w:rPr>
                <w:rFonts w:ascii="Garamond"/>
                <w:b/>
                <w:sz w:val="24"/>
              </w:rPr>
              <w:t>PROBABILIDADE:</w:t>
            </w:r>
          </w:p>
          <w:p>
            <w:pPr>
              <w:pStyle w:val="TableParagraph"/>
              <w:spacing w:before="42"/>
              <w:ind w:left="582" w:right="574"/>
              <w:jc w:val="center"/>
              <w:rPr>
                <w:rFonts w:ascii="Garamond"/>
                <w:b/>
                <w:sz w:val="24"/>
              </w:rPr>
            </w:pPr>
            <w:r>
              <w:rPr>
                <w:rFonts w:ascii="Garamond"/>
                <w:b/>
                <w:sz w:val="24"/>
              </w:rPr>
              <w:t>IMPACTO:</w:t>
            </w:r>
          </w:p>
        </w:tc>
        <w:tc>
          <w:tcPr>
            <w:tcW w:w="1615" w:type="dxa"/>
            <w:tcBorders>
              <w:top w:val="nil"/>
              <w:bottom w:val="nil"/>
            </w:tcBorders>
          </w:tcPr>
          <w:p>
            <w:pPr>
              <w:pStyle w:val="TableParagraph"/>
              <w:spacing w:line="270" w:lineRule="exact"/>
              <w:ind w:left="9"/>
              <w:jc w:val="center"/>
              <w:rPr>
                <w:rFonts w:ascii="Garamond"/>
                <w:sz w:val="24"/>
              </w:rPr>
            </w:pPr>
            <w:r>
              <w:rPr>
                <w:rFonts w:ascii="Garamond"/>
                <w:sz w:val="24"/>
              </w:rPr>
              <w:t>( </w:t>
            </w:r>
            <w:r>
              <w:rPr>
                <w:rFonts w:ascii="Garamond"/>
                <w:b/>
                <w:sz w:val="24"/>
              </w:rPr>
              <w:t>X </w:t>
            </w:r>
            <w:r>
              <w:rPr>
                <w:rFonts w:ascii="Garamond"/>
                <w:sz w:val="24"/>
              </w:rPr>
              <w:t>)</w:t>
            </w:r>
            <w:r>
              <w:rPr>
                <w:rFonts w:ascii="Garamond"/>
                <w:spacing w:val="59"/>
                <w:sz w:val="24"/>
              </w:rPr>
              <w:t> </w:t>
            </w:r>
            <w:r>
              <w:rPr>
                <w:rFonts w:ascii="Garamond"/>
                <w:sz w:val="24"/>
              </w:rPr>
              <w:t>Baixa</w:t>
            </w:r>
          </w:p>
        </w:tc>
        <w:tc>
          <w:tcPr>
            <w:tcW w:w="1627" w:type="dxa"/>
            <w:tcBorders>
              <w:top w:val="nil"/>
              <w:bottom w:val="nil"/>
            </w:tcBorders>
          </w:tcPr>
          <w:p>
            <w:pPr>
              <w:pStyle w:val="TableParagraph"/>
              <w:tabs>
                <w:tab w:pos="418" w:val="left" w:leader="none"/>
              </w:tabs>
              <w:spacing w:line="270"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07" w:type="dxa"/>
            <w:tcBorders>
              <w:top w:val="nil"/>
              <w:bottom w:val="nil"/>
            </w:tcBorders>
          </w:tcPr>
          <w:p>
            <w:pPr>
              <w:pStyle w:val="TableParagraph"/>
              <w:tabs>
                <w:tab w:pos="419" w:val="left" w:leader="none"/>
              </w:tabs>
              <w:spacing w:line="270" w:lineRule="exact"/>
              <w:ind w:left="109"/>
              <w:rPr>
                <w:rFonts w:ascii="Garamond"/>
                <w:sz w:val="24"/>
              </w:rPr>
            </w:pPr>
            <w:r>
              <w:rPr>
                <w:rFonts w:ascii="Garamond"/>
                <w:sz w:val="24"/>
              </w:rPr>
              <w:t>(</w:t>
              <w:tab/>
              <w:t>)</w:t>
            </w:r>
            <w:r>
              <w:rPr>
                <w:rFonts w:ascii="Garamond"/>
                <w:spacing w:val="58"/>
                <w:sz w:val="24"/>
              </w:rPr>
              <w:t> </w:t>
            </w:r>
            <w:r>
              <w:rPr>
                <w:rFonts w:ascii="Garamond"/>
                <w:sz w:val="24"/>
              </w:rPr>
              <w:t>Alta</w:t>
            </w:r>
          </w:p>
        </w:tc>
      </w:tr>
      <w:tr>
        <w:trPr>
          <w:trHeight w:val="331" w:hRule="atLeast"/>
        </w:trPr>
        <w:tc>
          <w:tcPr>
            <w:tcW w:w="3305" w:type="dxa"/>
            <w:gridSpan w:val="2"/>
            <w:vMerge/>
            <w:tcBorders>
              <w:top w:val="nil"/>
              <w:bottom w:val="nil"/>
            </w:tcBorders>
            <w:shd w:val="clear" w:color="auto" w:fill="A6A6A6"/>
          </w:tcPr>
          <w:p>
            <w:pPr>
              <w:rPr>
                <w:sz w:val="2"/>
                <w:szCs w:val="2"/>
              </w:rPr>
            </w:pPr>
          </w:p>
        </w:tc>
        <w:tc>
          <w:tcPr>
            <w:tcW w:w="1615" w:type="dxa"/>
            <w:tcBorders>
              <w:top w:val="nil"/>
              <w:bottom w:val="nil"/>
            </w:tcBorders>
          </w:tcPr>
          <w:p>
            <w:pPr>
              <w:pStyle w:val="TableParagraph"/>
              <w:tabs>
                <w:tab w:pos="376" w:val="left" w:leader="none"/>
              </w:tabs>
              <w:spacing w:before="21"/>
              <w:ind w:left="6"/>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27" w:type="dxa"/>
            <w:tcBorders>
              <w:top w:val="nil"/>
              <w:bottom w:val="nil"/>
            </w:tcBorders>
          </w:tcPr>
          <w:p>
            <w:pPr>
              <w:pStyle w:val="TableParagraph"/>
              <w:tabs>
                <w:tab w:pos="478" w:val="left" w:leader="none"/>
              </w:tabs>
              <w:spacing w:before="21"/>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07" w:type="dxa"/>
            <w:tcBorders>
              <w:top w:val="nil"/>
              <w:bottom w:val="nil"/>
            </w:tcBorders>
          </w:tcPr>
          <w:p>
            <w:pPr>
              <w:pStyle w:val="TableParagraph"/>
              <w:spacing w:before="21"/>
              <w:ind w:left="109"/>
              <w:rPr>
                <w:rFonts w:ascii="Garamond"/>
                <w:sz w:val="24"/>
              </w:rPr>
            </w:pPr>
            <w:r>
              <w:rPr>
                <w:rFonts w:ascii="Garamond"/>
                <w:sz w:val="24"/>
              </w:rPr>
              <w:t>( </w:t>
            </w:r>
            <w:r>
              <w:rPr>
                <w:rFonts w:ascii="Garamond"/>
                <w:b/>
                <w:sz w:val="24"/>
              </w:rPr>
              <w:t>X </w:t>
            </w:r>
            <w:r>
              <w:rPr>
                <w:rFonts w:ascii="Garamond"/>
                <w:sz w:val="24"/>
              </w:rPr>
              <w:t>) 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pPr>
              <w:pStyle w:val="TableParagraph"/>
              <w:spacing w:line="270" w:lineRule="exact"/>
              <w:ind w:left="3354" w:right="3341"/>
              <w:jc w:val="center"/>
              <w:rPr>
                <w:rFonts w:ascii="Garamond"/>
                <w:b/>
                <w:sz w:val="24"/>
              </w:rPr>
            </w:pPr>
            <w:r>
              <w:rPr>
                <w:rFonts w:ascii="Garamond"/>
                <w:b/>
                <w:sz w:val="24"/>
              </w:rPr>
              <w:t>Dano</w:t>
            </w:r>
          </w:p>
        </w:tc>
      </w:tr>
      <w:tr>
        <w:trPr>
          <w:trHeight w:val="636" w:hRule="atLeast"/>
        </w:trPr>
        <w:tc>
          <w:tcPr>
            <w:tcW w:w="847" w:type="dxa"/>
            <w:tcBorders>
              <w:top w:val="nil"/>
              <w:bottom w:val="nil"/>
            </w:tcBorders>
          </w:tcPr>
          <w:p>
            <w:pPr>
              <w:pStyle w:val="TableParagraph"/>
              <w:spacing w:before="1"/>
              <w:rPr>
                <w:sz w:val="27"/>
              </w:rPr>
            </w:pPr>
          </w:p>
          <w:p>
            <w:pPr>
              <w:pStyle w:val="TableParagraph"/>
              <w:ind w:left="256" w:right="248"/>
              <w:jc w:val="center"/>
              <w:rPr>
                <w:rFonts w:ascii="Garamond"/>
                <w:b/>
                <w:sz w:val="24"/>
              </w:rPr>
            </w:pPr>
            <w:r>
              <w:rPr>
                <w:rFonts w:ascii="Garamond"/>
                <w:b/>
                <w:sz w:val="24"/>
              </w:rPr>
              <w:t>1.</w:t>
            </w:r>
          </w:p>
        </w:tc>
        <w:tc>
          <w:tcPr>
            <w:tcW w:w="7307" w:type="dxa"/>
            <w:gridSpan w:val="4"/>
            <w:tcBorders>
              <w:top w:val="nil"/>
              <w:bottom w:val="nil"/>
            </w:tcBorders>
          </w:tcPr>
          <w:p>
            <w:pPr>
              <w:pStyle w:val="TableParagraph"/>
              <w:spacing w:line="270" w:lineRule="exact"/>
              <w:ind w:left="108"/>
              <w:rPr>
                <w:sz w:val="24"/>
              </w:rPr>
            </w:pPr>
            <w:r>
              <w:rPr>
                <w:sz w:val="24"/>
              </w:rPr>
              <w:t>Documentação de habilitação técnica e econômico-financeira forjada ou</w:t>
            </w:r>
          </w:p>
          <w:p>
            <w:pPr>
              <w:pStyle w:val="TableParagraph"/>
              <w:spacing w:before="43"/>
              <w:ind w:left="108"/>
              <w:rPr>
                <w:sz w:val="24"/>
              </w:rPr>
            </w:pPr>
            <w:r>
              <w:rPr>
                <w:sz w:val="24"/>
              </w:rPr>
              <w:t>inidônea.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7"/>
              <w:jc w:val="center"/>
              <w:rPr>
                <w:rFonts w:ascii="Garamond"/>
                <w:b/>
                <w:sz w:val="24"/>
              </w:rPr>
            </w:pPr>
            <w:r>
              <w:rPr>
                <w:rFonts w:ascii="Garamond"/>
                <w:b/>
                <w:sz w:val="24"/>
              </w:rPr>
              <w:t>Id</w:t>
            </w:r>
          </w:p>
        </w:tc>
        <w:tc>
          <w:tcPr>
            <w:tcW w:w="4073" w:type="dxa"/>
            <w:gridSpan w:val="2"/>
            <w:tcBorders>
              <w:top w:val="nil"/>
              <w:bottom w:val="nil"/>
            </w:tcBorders>
            <w:shd w:val="clear" w:color="auto" w:fill="A6A6A6"/>
          </w:tcPr>
          <w:p>
            <w:pPr>
              <w:pStyle w:val="TableParagraph"/>
              <w:spacing w:line="270" w:lineRule="exact"/>
              <w:ind w:left="1219"/>
              <w:rPr>
                <w:rFonts w:ascii="Garamond" w:hAnsi="Garamond"/>
                <w:b/>
                <w:sz w:val="24"/>
              </w:rPr>
            </w:pPr>
            <w:r>
              <w:rPr>
                <w:rFonts w:ascii="Garamond" w:hAnsi="Garamond"/>
                <w:b/>
                <w:sz w:val="24"/>
              </w:rPr>
              <w:t>Ação Preventiva</w:t>
            </w:r>
          </w:p>
        </w:tc>
        <w:tc>
          <w:tcPr>
            <w:tcW w:w="3234" w:type="dxa"/>
            <w:gridSpan w:val="2"/>
            <w:tcBorders>
              <w:top w:val="nil"/>
              <w:bottom w:val="nil"/>
            </w:tcBorders>
            <w:shd w:val="clear" w:color="auto" w:fill="A6A6A6"/>
          </w:tcPr>
          <w:p>
            <w:pPr>
              <w:pStyle w:val="TableParagraph"/>
              <w:spacing w:line="270" w:lineRule="exact"/>
              <w:ind w:left="982"/>
              <w:rPr>
                <w:rFonts w:ascii="Garamond" w:hAnsi="Garamond"/>
                <w:b/>
                <w:sz w:val="24"/>
              </w:rPr>
            </w:pPr>
            <w:r>
              <w:rPr>
                <w:rFonts w:ascii="Garamond" w:hAnsi="Garamond"/>
                <w:b/>
                <w:sz w:val="24"/>
              </w:rPr>
              <w:t>Responsável</w:t>
            </w:r>
          </w:p>
        </w:tc>
      </w:tr>
      <w:tr>
        <w:trPr>
          <w:trHeight w:val="1269" w:hRule="atLeast"/>
        </w:trPr>
        <w:tc>
          <w:tcPr>
            <w:tcW w:w="847" w:type="dxa"/>
            <w:tcBorders>
              <w:top w:val="nil"/>
            </w:tcBorders>
          </w:tcPr>
          <w:p>
            <w:pPr>
              <w:pStyle w:val="TableParagraph"/>
              <w:spacing w:before="1"/>
              <w:rPr>
                <w:sz w:val="27"/>
              </w:rPr>
            </w:pPr>
          </w:p>
          <w:p>
            <w:pPr>
              <w:pStyle w:val="TableParagraph"/>
              <w:ind w:left="256" w:right="248"/>
              <w:jc w:val="center"/>
              <w:rPr>
                <w:rFonts w:ascii="Garamond"/>
                <w:b/>
                <w:sz w:val="24"/>
              </w:rPr>
            </w:pPr>
            <w:r>
              <w:rPr>
                <w:rFonts w:ascii="Garamond"/>
                <w:b/>
                <w:sz w:val="24"/>
              </w:rPr>
              <w:t>1.</w:t>
            </w:r>
          </w:p>
        </w:tc>
        <w:tc>
          <w:tcPr>
            <w:tcW w:w="4073" w:type="dxa"/>
            <w:gridSpan w:val="2"/>
            <w:tcBorders>
              <w:top w:val="nil"/>
            </w:tcBorders>
          </w:tcPr>
          <w:p>
            <w:pPr>
              <w:pStyle w:val="TableParagraph"/>
              <w:spacing w:line="276" w:lineRule="auto"/>
              <w:ind w:left="108" w:right="96"/>
              <w:jc w:val="both"/>
              <w:rPr>
                <w:sz w:val="24"/>
              </w:rPr>
            </w:pPr>
            <w:r>
              <w:rPr>
                <w:sz w:val="24"/>
              </w:rPr>
              <w:t>Utilização do </w:t>
            </w:r>
            <w:r>
              <w:rPr>
                <w:i/>
                <w:sz w:val="24"/>
              </w:rPr>
              <w:t>Checklist </w:t>
            </w:r>
            <w:r>
              <w:rPr>
                <w:sz w:val="24"/>
              </w:rPr>
              <w:t>para verificação de conformidade das documentações de habilitação técnica e econômico-</w:t>
            </w:r>
          </w:p>
          <w:p>
            <w:pPr>
              <w:pStyle w:val="TableParagraph"/>
              <w:ind w:left="108"/>
              <w:jc w:val="both"/>
              <w:rPr>
                <w:sz w:val="24"/>
              </w:rPr>
            </w:pPr>
            <w:r>
              <w:rPr>
                <w:sz w:val="24"/>
              </w:rPr>
              <w:t>financeira das empresas licitantes.</w:t>
            </w:r>
          </w:p>
        </w:tc>
        <w:tc>
          <w:tcPr>
            <w:tcW w:w="3234" w:type="dxa"/>
            <w:gridSpan w:val="2"/>
            <w:tcBorders>
              <w:top w:val="nil"/>
            </w:tcBorders>
          </w:tcPr>
          <w:p>
            <w:pPr>
              <w:pStyle w:val="TableParagraph"/>
              <w:spacing w:before="7"/>
              <w:rPr>
                <w:sz w:val="26"/>
              </w:rPr>
            </w:pPr>
          </w:p>
          <w:p>
            <w:pPr>
              <w:pStyle w:val="TableParagraph"/>
              <w:ind w:left="279"/>
              <w:rPr>
                <w:sz w:val="24"/>
              </w:rPr>
            </w:pPr>
            <w:r>
              <w:rPr>
                <w:sz w:val="24"/>
              </w:rPr>
              <w:t>DLP através dos Pregoeiros</w:t>
            </w:r>
          </w:p>
        </w:tc>
      </w:tr>
      <w:tr>
        <w:trPr>
          <w:trHeight w:val="311" w:hRule="atLeast"/>
        </w:trPr>
        <w:tc>
          <w:tcPr>
            <w:tcW w:w="847" w:type="dxa"/>
            <w:tcBorders>
              <w:bottom w:val="nil"/>
            </w:tcBorders>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73" w:type="dxa"/>
            <w:gridSpan w:val="2"/>
            <w:tcBorders>
              <w:bottom w:val="nil"/>
            </w:tcBorders>
            <w:shd w:val="clear" w:color="auto" w:fill="A6A6A6"/>
          </w:tcPr>
          <w:p>
            <w:pPr>
              <w:pStyle w:val="TableParagraph"/>
              <w:spacing w:line="269" w:lineRule="exact"/>
              <w:ind w:left="917"/>
              <w:rPr>
                <w:rFonts w:ascii="Garamond" w:hAnsi="Garamond"/>
                <w:b/>
                <w:sz w:val="24"/>
              </w:rPr>
            </w:pPr>
            <w:r>
              <w:rPr>
                <w:rFonts w:ascii="Garamond" w:hAnsi="Garamond"/>
                <w:b/>
                <w:sz w:val="24"/>
              </w:rPr>
              <w:t>Ação de Contingência</w:t>
            </w:r>
          </w:p>
        </w:tc>
        <w:tc>
          <w:tcPr>
            <w:tcW w:w="3234" w:type="dxa"/>
            <w:gridSpan w:val="2"/>
            <w:tcBorders>
              <w:bottom w:val="nil"/>
            </w:tcBorders>
            <w:shd w:val="clear" w:color="auto" w:fill="A6A6A6"/>
          </w:tcPr>
          <w:p>
            <w:pPr>
              <w:pStyle w:val="TableParagraph"/>
              <w:spacing w:line="269" w:lineRule="exact"/>
              <w:ind w:left="982"/>
              <w:rPr>
                <w:rFonts w:ascii="Garamond" w:hAnsi="Garamond"/>
                <w:b/>
                <w:sz w:val="24"/>
              </w:rPr>
            </w:pPr>
            <w:r>
              <w:rPr>
                <w:rFonts w:ascii="Garamond" w:hAnsi="Garamond"/>
                <w:b/>
                <w:sz w:val="24"/>
              </w:rPr>
              <w:t>Responsável</w:t>
            </w:r>
          </w:p>
        </w:tc>
      </w:tr>
      <w:tr>
        <w:trPr>
          <w:trHeight w:val="1898" w:hRule="atLeast"/>
        </w:trPr>
        <w:tc>
          <w:tcPr>
            <w:tcW w:w="847" w:type="dxa"/>
            <w:tcBorders>
              <w:top w:val="nil"/>
            </w:tcBorders>
          </w:tcPr>
          <w:p>
            <w:pPr>
              <w:pStyle w:val="TableParagraph"/>
              <w:spacing w:before="10"/>
              <w:rPr>
                <w:sz w:val="26"/>
              </w:rPr>
            </w:pPr>
          </w:p>
          <w:p>
            <w:pPr>
              <w:pStyle w:val="TableParagraph"/>
              <w:ind w:left="256" w:right="248"/>
              <w:jc w:val="center"/>
              <w:rPr>
                <w:rFonts w:ascii="Garamond"/>
                <w:b/>
                <w:sz w:val="24"/>
              </w:rPr>
            </w:pPr>
            <w:r>
              <w:rPr>
                <w:rFonts w:ascii="Garamond"/>
                <w:b/>
                <w:sz w:val="24"/>
              </w:rPr>
              <w:t>1.</w:t>
            </w:r>
          </w:p>
        </w:tc>
        <w:tc>
          <w:tcPr>
            <w:tcW w:w="4073" w:type="dxa"/>
            <w:gridSpan w:val="2"/>
            <w:tcBorders>
              <w:top w:val="nil"/>
            </w:tcBorders>
          </w:tcPr>
          <w:p>
            <w:pPr>
              <w:pStyle w:val="TableParagraph"/>
              <w:spacing w:line="276" w:lineRule="auto"/>
              <w:ind w:left="108" w:right="97"/>
              <w:jc w:val="both"/>
              <w:rPr>
                <w:sz w:val="24"/>
              </w:rPr>
            </w:pPr>
            <w:r>
              <w:rPr>
                <w:sz w:val="24"/>
              </w:rPr>
              <w:t>Pregoeiro realiza diligências, e, caso constate a existência de irregularidades, submete à análise do Ordenador de Despesas para analisar a viabilidade de aplicação de penalidade.</w:t>
            </w:r>
          </w:p>
        </w:tc>
        <w:tc>
          <w:tcPr>
            <w:tcW w:w="3234" w:type="dxa"/>
            <w:gridSpan w:val="2"/>
            <w:tcBorders>
              <w:top w:val="nil"/>
            </w:tcBorders>
          </w:tcPr>
          <w:p>
            <w:pPr>
              <w:pStyle w:val="TableParagraph"/>
              <w:rPr>
                <w:sz w:val="26"/>
              </w:rPr>
            </w:pPr>
          </w:p>
          <w:p>
            <w:pPr>
              <w:pStyle w:val="TableParagraph"/>
              <w:spacing w:before="6"/>
              <w:rPr>
                <w:sz w:val="27"/>
              </w:rPr>
            </w:pPr>
          </w:p>
          <w:p>
            <w:pPr>
              <w:pStyle w:val="TableParagraph"/>
              <w:ind w:left="411"/>
              <w:rPr>
                <w:sz w:val="24"/>
              </w:rPr>
            </w:pPr>
            <w:r>
              <w:rPr>
                <w:sz w:val="24"/>
              </w:rPr>
              <w:t>Setor de Pregões da DLP</w:t>
            </w:r>
          </w:p>
        </w:tc>
      </w:tr>
    </w:tbl>
    <w:p>
      <w:pPr>
        <w:pStyle w:val="BodyText"/>
        <w:spacing w:before="6"/>
        <w:rPr>
          <w:sz w:val="27"/>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8"/>
        <w:gridCol w:w="1615"/>
        <w:gridCol w:w="1627"/>
        <w:gridCol w:w="1607"/>
      </w:tblGrid>
      <w:tr>
        <w:trPr>
          <w:trHeight w:val="930" w:hRule="atLeast"/>
        </w:trPr>
        <w:tc>
          <w:tcPr>
            <w:tcW w:w="8154" w:type="dxa"/>
            <w:gridSpan w:val="5"/>
            <w:tcBorders>
              <w:bottom w:val="nil"/>
            </w:tcBorders>
            <w:shd w:val="clear" w:color="auto" w:fill="808080"/>
          </w:tcPr>
          <w:p>
            <w:pPr>
              <w:pStyle w:val="TableParagraph"/>
              <w:spacing w:before="9"/>
              <w:rPr>
                <w:sz w:val="26"/>
              </w:rPr>
            </w:pPr>
          </w:p>
          <w:p>
            <w:pPr>
              <w:pStyle w:val="TableParagraph"/>
              <w:spacing w:before="1"/>
              <w:ind w:left="3544" w:right="3534"/>
              <w:jc w:val="center"/>
              <w:rPr>
                <w:rFonts w:ascii="Garamond"/>
                <w:b/>
                <w:sz w:val="24"/>
              </w:rPr>
            </w:pPr>
            <w:r>
              <w:rPr>
                <w:rFonts w:ascii="Garamond"/>
                <w:b/>
                <w:sz w:val="24"/>
              </w:rPr>
              <w:t>RISCO 12</w:t>
            </w:r>
          </w:p>
        </w:tc>
      </w:tr>
      <w:tr>
        <w:trPr>
          <w:trHeight w:val="289" w:hRule="atLeast"/>
        </w:trPr>
        <w:tc>
          <w:tcPr>
            <w:tcW w:w="3305" w:type="dxa"/>
            <w:gridSpan w:val="2"/>
            <w:vMerge w:val="restart"/>
            <w:tcBorders>
              <w:top w:val="nil"/>
              <w:bottom w:val="nil"/>
            </w:tcBorders>
            <w:shd w:val="clear" w:color="auto" w:fill="A6A6A6"/>
          </w:tcPr>
          <w:p>
            <w:pPr>
              <w:pStyle w:val="TableParagraph"/>
              <w:spacing w:line="270" w:lineRule="exact"/>
              <w:ind w:left="582" w:right="577"/>
              <w:jc w:val="center"/>
              <w:rPr>
                <w:rFonts w:ascii="Garamond"/>
                <w:b/>
                <w:sz w:val="24"/>
              </w:rPr>
            </w:pPr>
            <w:r>
              <w:rPr>
                <w:rFonts w:ascii="Garamond"/>
                <w:b/>
                <w:sz w:val="24"/>
              </w:rPr>
              <w:t>PROBABILIDADE:</w:t>
            </w:r>
          </w:p>
          <w:p>
            <w:pPr>
              <w:pStyle w:val="TableParagraph"/>
              <w:spacing w:before="39"/>
              <w:ind w:left="582" w:right="574"/>
              <w:jc w:val="center"/>
              <w:rPr>
                <w:rFonts w:ascii="Garamond"/>
                <w:b/>
                <w:sz w:val="24"/>
              </w:rPr>
            </w:pPr>
            <w:r>
              <w:rPr>
                <w:rFonts w:ascii="Garamond"/>
                <w:b/>
                <w:sz w:val="24"/>
              </w:rPr>
              <w:t>IMPACTO:</w:t>
            </w:r>
          </w:p>
        </w:tc>
        <w:tc>
          <w:tcPr>
            <w:tcW w:w="1615" w:type="dxa"/>
            <w:tcBorders>
              <w:top w:val="nil"/>
              <w:bottom w:val="nil"/>
            </w:tcBorders>
          </w:tcPr>
          <w:p>
            <w:pPr>
              <w:pStyle w:val="TableParagraph"/>
              <w:spacing w:line="269" w:lineRule="exact"/>
              <w:ind w:left="9"/>
              <w:jc w:val="center"/>
              <w:rPr>
                <w:rFonts w:ascii="Garamond"/>
                <w:sz w:val="24"/>
              </w:rPr>
            </w:pPr>
            <w:r>
              <w:rPr>
                <w:rFonts w:ascii="Garamond"/>
                <w:sz w:val="24"/>
              </w:rPr>
              <w:t>( </w:t>
            </w:r>
            <w:r>
              <w:rPr>
                <w:rFonts w:ascii="Garamond"/>
                <w:b/>
                <w:sz w:val="24"/>
              </w:rPr>
              <w:t>X </w:t>
            </w:r>
            <w:r>
              <w:rPr>
                <w:rFonts w:ascii="Garamond"/>
                <w:sz w:val="24"/>
              </w:rPr>
              <w:t>)</w:t>
            </w:r>
            <w:r>
              <w:rPr>
                <w:rFonts w:ascii="Garamond"/>
                <w:spacing w:val="59"/>
                <w:sz w:val="24"/>
              </w:rPr>
              <w:t> </w:t>
            </w:r>
            <w:r>
              <w:rPr>
                <w:rFonts w:ascii="Garamond"/>
                <w:sz w:val="24"/>
              </w:rPr>
              <w:t>Baixa</w:t>
            </w:r>
          </w:p>
        </w:tc>
        <w:tc>
          <w:tcPr>
            <w:tcW w:w="1627" w:type="dxa"/>
            <w:tcBorders>
              <w:top w:val="nil"/>
              <w:bottom w:val="nil"/>
            </w:tcBorders>
          </w:tcPr>
          <w:p>
            <w:pPr>
              <w:pStyle w:val="TableParagraph"/>
              <w:tabs>
                <w:tab w:pos="418" w:val="left" w:leader="none"/>
              </w:tabs>
              <w:spacing w:line="269"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07" w:type="dxa"/>
            <w:tcBorders>
              <w:top w:val="nil"/>
              <w:bottom w:val="nil"/>
            </w:tcBorders>
          </w:tcPr>
          <w:p>
            <w:pPr>
              <w:pStyle w:val="TableParagraph"/>
              <w:tabs>
                <w:tab w:pos="419" w:val="left" w:leader="none"/>
              </w:tabs>
              <w:spacing w:line="269" w:lineRule="exact"/>
              <w:ind w:left="109"/>
              <w:rPr>
                <w:rFonts w:ascii="Garamond"/>
                <w:sz w:val="24"/>
              </w:rPr>
            </w:pPr>
            <w:r>
              <w:rPr>
                <w:rFonts w:ascii="Garamond"/>
                <w:sz w:val="24"/>
              </w:rPr>
              <w:t>(</w:t>
              <w:tab/>
              <w:t>)</w:t>
            </w:r>
            <w:r>
              <w:rPr>
                <w:rFonts w:ascii="Garamond"/>
                <w:spacing w:val="58"/>
                <w:sz w:val="24"/>
              </w:rPr>
              <w:t> </w:t>
            </w:r>
            <w:r>
              <w:rPr>
                <w:rFonts w:ascii="Garamond"/>
                <w:sz w:val="24"/>
              </w:rPr>
              <w:t>Alta</w:t>
            </w:r>
          </w:p>
        </w:tc>
      </w:tr>
      <w:tr>
        <w:trPr>
          <w:trHeight w:val="332" w:hRule="atLeast"/>
        </w:trPr>
        <w:tc>
          <w:tcPr>
            <w:tcW w:w="3305" w:type="dxa"/>
            <w:gridSpan w:val="2"/>
            <w:vMerge/>
            <w:tcBorders>
              <w:top w:val="nil"/>
              <w:bottom w:val="nil"/>
            </w:tcBorders>
            <w:shd w:val="clear" w:color="auto" w:fill="A6A6A6"/>
          </w:tcPr>
          <w:p>
            <w:pPr>
              <w:rPr>
                <w:sz w:val="2"/>
                <w:szCs w:val="2"/>
              </w:rPr>
            </w:pPr>
          </w:p>
        </w:tc>
        <w:tc>
          <w:tcPr>
            <w:tcW w:w="1615" w:type="dxa"/>
            <w:tcBorders>
              <w:top w:val="nil"/>
              <w:bottom w:val="nil"/>
            </w:tcBorders>
          </w:tcPr>
          <w:p>
            <w:pPr>
              <w:pStyle w:val="TableParagraph"/>
              <w:tabs>
                <w:tab w:pos="376" w:val="left" w:leader="none"/>
              </w:tabs>
              <w:spacing w:before="19"/>
              <w:ind w:left="6"/>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27" w:type="dxa"/>
            <w:tcBorders>
              <w:top w:val="nil"/>
              <w:bottom w:val="nil"/>
            </w:tcBorders>
          </w:tcPr>
          <w:p>
            <w:pPr>
              <w:pStyle w:val="TableParagraph"/>
              <w:tabs>
                <w:tab w:pos="478" w:val="left" w:leader="none"/>
              </w:tabs>
              <w:spacing w:before="19"/>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07" w:type="dxa"/>
            <w:tcBorders>
              <w:top w:val="nil"/>
              <w:bottom w:val="nil"/>
            </w:tcBorders>
          </w:tcPr>
          <w:p>
            <w:pPr>
              <w:pStyle w:val="TableParagraph"/>
              <w:spacing w:before="19"/>
              <w:ind w:left="109"/>
              <w:rPr>
                <w:rFonts w:ascii="Garamond"/>
                <w:sz w:val="24"/>
              </w:rPr>
            </w:pPr>
            <w:r>
              <w:rPr>
                <w:rFonts w:ascii="Garamond"/>
                <w:sz w:val="24"/>
              </w:rPr>
              <w:t>( </w:t>
            </w:r>
            <w:r>
              <w:rPr>
                <w:rFonts w:ascii="Garamond"/>
                <w:b/>
                <w:sz w:val="24"/>
              </w:rPr>
              <w:t>X </w:t>
            </w:r>
            <w:r>
              <w:rPr>
                <w:rFonts w:ascii="Garamond"/>
                <w:sz w:val="24"/>
              </w:rPr>
              <w:t>) 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pPr>
              <w:pStyle w:val="TableParagraph"/>
              <w:spacing w:line="270" w:lineRule="exact"/>
              <w:ind w:left="3354" w:right="3341"/>
              <w:jc w:val="center"/>
              <w:rPr>
                <w:rFonts w:ascii="Garamond"/>
                <w:b/>
                <w:sz w:val="24"/>
              </w:rPr>
            </w:pPr>
            <w:r>
              <w:rPr>
                <w:rFonts w:ascii="Garamond"/>
                <w:b/>
                <w:sz w:val="24"/>
              </w:rPr>
              <w:t>Dano</w:t>
            </w:r>
          </w:p>
        </w:tc>
      </w:tr>
      <w:tr>
        <w:trPr>
          <w:trHeight w:val="635" w:hRule="atLeast"/>
        </w:trPr>
        <w:tc>
          <w:tcPr>
            <w:tcW w:w="847" w:type="dxa"/>
            <w:tcBorders>
              <w:top w:val="nil"/>
            </w:tcBorders>
          </w:tcPr>
          <w:p>
            <w:pPr>
              <w:pStyle w:val="TableParagraph"/>
              <w:spacing w:before="1"/>
              <w:rPr>
                <w:sz w:val="27"/>
              </w:rPr>
            </w:pPr>
          </w:p>
          <w:p>
            <w:pPr>
              <w:pStyle w:val="TableParagraph"/>
              <w:ind w:left="256" w:right="248"/>
              <w:jc w:val="center"/>
              <w:rPr>
                <w:rFonts w:ascii="Garamond"/>
                <w:b/>
                <w:sz w:val="24"/>
              </w:rPr>
            </w:pPr>
            <w:r>
              <w:rPr>
                <w:rFonts w:ascii="Garamond"/>
                <w:b/>
                <w:sz w:val="24"/>
              </w:rPr>
              <w:t>1.</w:t>
            </w:r>
          </w:p>
        </w:tc>
        <w:tc>
          <w:tcPr>
            <w:tcW w:w="7307" w:type="dxa"/>
            <w:gridSpan w:val="4"/>
            <w:tcBorders>
              <w:top w:val="nil"/>
            </w:tcBorders>
          </w:tcPr>
          <w:p>
            <w:pPr>
              <w:pStyle w:val="TableParagraph"/>
              <w:spacing w:line="270" w:lineRule="exact"/>
              <w:ind w:left="108"/>
              <w:rPr>
                <w:sz w:val="24"/>
              </w:rPr>
            </w:pPr>
            <w:r>
              <w:rPr>
                <w:sz w:val="24"/>
              </w:rPr>
              <w:t>Sobrepreços nos orçamentos estimativos, podendo resultar em</w:t>
            </w:r>
            <w:r>
              <w:rPr>
                <w:spacing w:val="-11"/>
                <w:sz w:val="24"/>
              </w:rPr>
              <w:t> </w:t>
            </w:r>
            <w:r>
              <w:rPr>
                <w:sz w:val="24"/>
              </w:rPr>
              <w:t>licitação</w:t>
            </w:r>
          </w:p>
          <w:p>
            <w:pPr>
              <w:pStyle w:val="TableParagraph"/>
              <w:spacing w:before="41"/>
              <w:ind w:left="108"/>
              <w:rPr>
                <w:sz w:val="24"/>
              </w:rPr>
            </w:pPr>
            <w:r>
              <w:rPr>
                <w:sz w:val="24"/>
              </w:rPr>
              <w:t>com preços superiores aos praticados no mercado, e,</w:t>
            </w:r>
            <w:r>
              <w:rPr>
                <w:spacing w:val="-9"/>
                <w:sz w:val="24"/>
              </w:rPr>
              <w:t> </w:t>
            </w:r>
            <w:r>
              <w:rPr>
                <w:sz w:val="24"/>
              </w:rPr>
              <w:t>consequentemente</w:t>
            </w:r>
          </w:p>
        </w:tc>
      </w:tr>
    </w:tbl>
    <w:p>
      <w:pPr>
        <w:spacing w:after="0"/>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4074"/>
        <w:gridCol w:w="3236"/>
      </w:tblGrid>
      <w:tr>
        <w:trPr>
          <w:trHeight w:val="319" w:hRule="atLeast"/>
        </w:trPr>
        <w:tc>
          <w:tcPr>
            <w:tcW w:w="847" w:type="dxa"/>
            <w:tcBorders>
              <w:bottom w:val="nil"/>
            </w:tcBorders>
          </w:tcPr>
          <w:p>
            <w:pPr>
              <w:pStyle w:val="TableParagraph"/>
              <w:rPr>
                <w:sz w:val="22"/>
              </w:rPr>
            </w:pPr>
          </w:p>
        </w:tc>
        <w:tc>
          <w:tcPr>
            <w:tcW w:w="7310" w:type="dxa"/>
            <w:gridSpan w:val="2"/>
            <w:tcBorders>
              <w:bottom w:val="nil"/>
            </w:tcBorders>
          </w:tcPr>
          <w:p>
            <w:pPr>
              <w:pStyle w:val="TableParagraph"/>
              <w:spacing w:line="273" w:lineRule="exact"/>
              <w:ind w:left="108"/>
              <w:rPr>
                <w:sz w:val="24"/>
              </w:rPr>
            </w:pPr>
            <w:r>
              <w:rPr>
                <w:sz w:val="24"/>
              </w:rPr>
              <w:t>no não atendimento ao princípio da economicidade.</w:t>
            </w:r>
          </w:p>
        </w:tc>
      </w:tr>
      <w:tr>
        <w:trPr>
          <w:trHeight w:val="309" w:hRule="atLeast"/>
        </w:trPr>
        <w:tc>
          <w:tcPr>
            <w:tcW w:w="847" w:type="dxa"/>
            <w:tcBorders>
              <w:top w:val="nil"/>
              <w:bottom w:val="nil"/>
            </w:tcBorders>
            <w:shd w:val="clear" w:color="auto" w:fill="A6A6A6"/>
          </w:tcPr>
          <w:p>
            <w:pPr>
              <w:pStyle w:val="TableParagraph"/>
              <w:spacing w:line="270" w:lineRule="exact"/>
              <w:ind w:left="309"/>
              <w:rPr>
                <w:rFonts w:ascii="Garamond"/>
                <w:b/>
                <w:sz w:val="24"/>
              </w:rPr>
            </w:pPr>
            <w:r>
              <w:rPr>
                <w:rFonts w:ascii="Garamond"/>
                <w:b/>
                <w:sz w:val="24"/>
              </w:rPr>
              <w:t>Id</w:t>
            </w:r>
          </w:p>
        </w:tc>
        <w:tc>
          <w:tcPr>
            <w:tcW w:w="4074" w:type="dxa"/>
            <w:tcBorders>
              <w:top w:val="nil"/>
              <w:bottom w:val="nil"/>
            </w:tcBorders>
            <w:shd w:val="clear" w:color="auto" w:fill="A6A6A6"/>
          </w:tcPr>
          <w:p>
            <w:pPr>
              <w:pStyle w:val="TableParagraph"/>
              <w:spacing w:line="270" w:lineRule="exact"/>
              <w:ind w:left="896" w:right="887"/>
              <w:jc w:val="center"/>
              <w:rPr>
                <w:rFonts w:ascii="Garamond" w:hAnsi="Garamond"/>
                <w:b/>
                <w:sz w:val="24"/>
              </w:rPr>
            </w:pPr>
            <w:r>
              <w:rPr>
                <w:rFonts w:ascii="Garamond" w:hAnsi="Garamond"/>
                <w:b/>
                <w:sz w:val="24"/>
              </w:rPr>
              <w:t>Ação Preventiva</w:t>
            </w:r>
          </w:p>
        </w:tc>
        <w:tc>
          <w:tcPr>
            <w:tcW w:w="3236" w:type="dxa"/>
            <w:tcBorders>
              <w:top w:val="nil"/>
              <w:bottom w:val="nil"/>
            </w:tcBorders>
            <w:shd w:val="clear" w:color="auto" w:fill="A6A6A6"/>
          </w:tcPr>
          <w:p>
            <w:pPr>
              <w:pStyle w:val="TableParagraph"/>
              <w:spacing w:line="270" w:lineRule="exact"/>
              <w:ind w:left="961" w:right="954"/>
              <w:jc w:val="center"/>
              <w:rPr>
                <w:rFonts w:ascii="Garamond" w:hAnsi="Garamond"/>
                <w:b/>
                <w:sz w:val="24"/>
              </w:rPr>
            </w:pPr>
            <w:r>
              <w:rPr>
                <w:rFonts w:ascii="Garamond" w:hAnsi="Garamond"/>
                <w:b/>
                <w:sz w:val="24"/>
              </w:rPr>
              <w:t>Responsável</w:t>
            </w:r>
          </w:p>
        </w:tc>
      </w:tr>
      <w:tr>
        <w:trPr>
          <w:trHeight w:val="3809" w:hRule="atLeast"/>
        </w:trPr>
        <w:tc>
          <w:tcPr>
            <w:tcW w:w="847" w:type="dxa"/>
            <w:tcBorders>
              <w:top w:val="nil"/>
            </w:tcBorders>
          </w:tcPr>
          <w:p>
            <w:pPr>
              <w:pStyle w:val="TableParagraph"/>
              <w:spacing w:before="1"/>
              <w:rPr>
                <w:sz w:val="27"/>
              </w:rPr>
            </w:pPr>
          </w:p>
          <w:p>
            <w:pPr>
              <w:pStyle w:val="TableParagraph"/>
              <w:ind w:left="343"/>
              <w:rPr>
                <w:rFonts w:ascii="Garamond"/>
                <w:b/>
                <w:sz w:val="24"/>
              </w:rPr>
            </w:pPr>
            <w:r>
              <w:rPr>
                <w:rFonts w:ascii="Garamond"/>
                <w:b/>
                <w:sz w:val="24"/>
              </w:rPr>
              <w:t>1.</w:t>
            </w:r>
          </w:p>
        </w:tc>
        <w:tc>
          <w:tcPr>
            <w:tcW w:w="4074" w:type="dxa"/>
            <w:tcBorders>
              <w:top w:val="nil"/>
            </w:tcBorders>
          </w:tcPr>
          <w:p>
            <w:pPr>
              <w:pStyle w:val="TableParagraph"/>
              <w:spacing w:line="276" w:lineRule="auto"/>
              <w:ind w:left="108" w:right="95"/>
              <w:jc w:val="both"/>
              <w:rPr>
                <w:sz w:val="24"/>
              </w:rPr>
            </w:pPr>
            <w:r>
              <w:rPr>
                <w:sz w:val="24"/>
              </w:rPr>
              <w:t>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ou</w:t>
            </w:r>
          </w:p>
          <w:p>
            <w:pPr>
              <w:pStyle w:val="TableParagraph"/>
              <w:ind w:left="108"/>
              <w:rPr>
                <w:sz w:val="24"/>
              </w:rPr>
            </w:pPr>
            <w:r>
              <w:rPr>
                <w:sz w:val="24"/>
              </w:rPr>
              <w:t>semelhantes.</w:t>
            </w:r>
          </w:p>
        </w:tc>
        <w:tc>
          <w:tcPr>
            <w:tcW w:w="3236" w:type="dxa"/>
            <w:tcBorders>
              <w:top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6"/>
              </w:rPr>
            </w:pPr>
          </w:p>
          <w:p>
            <w:pPr>
              <w:pStyle w:val="TableParagraph"/>
              <w:spacing w:line="276" w:lineRule="auto" w:before="1"/>
              <w:ind w:left="107" w:right="752"/>
              <w:rPr>
                <w:sz w:val="24"/>
              </w:rPr>
            </w:pPr>
            <w:r>
              <w:rPr>
                <w:sz w:val="24"/>
              </w:rPr>
              <w:t>DLP através do Setor de Pesquisa de Mercado</w:t>
            </w:r>
          </w:p>
        </w:tc>
      </w:tr>
      <w:tr>
        <w:trPr>
          <w:trHeight w:val="316" w:hRule="atLeast"/>
        </w:trPr>
        <w:tc>
          <w:tcPr>
            <w:tcW w:w="847" w:type="dxa"/>
            <w:tcBorders>
              <w:bottom w:val="nil"/>
            </w:tcBorders>
            <w:shd w:val="clear" w:color="auto" w:fill="A6A6A6"/>
          </w:tcPr>
          <w:p>
            <w:pPr>
              <w:pStyle w:val="TableParagraph"/>
              <w:spacing w:line="269" w:lineRule="exact"/>
              <w:ind w:left="309"/>
              <w:rPr>
                <w:rFonts w:ascii="Garamond"/>
                <w:b/>
                <w:sz w:val="24"/>
              </w:rPr>
            </w:pPr>
            <w:r>
              <w:rPr>
                <w:rFonts w:ascii="Garamond"/>
                <w:b/>
                <w:sz w:val="24"/>
              </w:rPr>
              <w:t>Id</w:t>
            </w:r>
          </w:p>
        </w:tc>
        <w:tc>
          <w:tcPr>
            <w:tcW w:w="4074" w:type="dxa"/>
            <w:tcBorders>
              <w:bottom w:val="nil"/>
            </w:tcBorders>
            <w:shd w:val="clear" w:color="auto" w:fill="A6A6A6"/>
          </w:tcPr>
          <w:p>
            <w:pPr>
              <w:pStyle w:val="TableParagraph"/>
              <w:spacing w:line="275" w:lineRule="exact"/>
              <w:ind w:left="896" w:right="888"/>
              <w:jc w:val="center"/>
              <w:rPr>
                <w:b/>
                <w:sz w:val="24"/>
              </w:rPr>
            </w:pPr>
            <w:r>
              <w:rPr>
                <w:b/>
                <w:sz w:val="24"/>
              </w:rPr>
              <w:t>Ação de Contingência</w:t>
            </w:r>
          </w:p>
        </w:tc>
        <w:tc>
          <w:tcPr>
            <w:tcW w:w="3236" w:type="dxa"/>
            <w:tcBorders>
              <w:bottom w:val="nil"/>
            </w:tcBorders>
            <w:shd w:val="clear" w:color="auto" w:fill="A6A6A6"/>
          </w:tcPr>
          <w:p>
            <w:pPr>
              <w:pStyle w:val="TableParagraph"/>
              <w:spacing w:line="275" w:lineRule="exact"/>
              <w:ind w:left="957" w:right="954"/>
              <w:jc w:val="center"/>
              <w:rPr>
                <w:b/>
                <w:sz w:val="24"/>
              </w:rPr>
            </w:pPr>
            <w:r>
              <w:rPr>
                <w:b/>
                <w:sz w:val="24"/>
              </w:rPr>
              <w:t>Responsável</w:t>
            </w:r>
          </w:p>
        </w:tc>
      </w:tr>
      <w:tr>
        <w:trPr>
          <w:trHeight w:val="1271" w:hRule="atLeast"/>
        </w:trPr>
        <w:tc>
          <w:tcPr>
            <w:tcW w:w="847" w:type="dxa"/>
            <w:tcBorders>
              <w:top w:val="nil"/>
            </w:tcBorders>
          </w:tcPr>
          <w:p>
            <w:pPr>
              <w:pStyle w:val="TableParagraph"/>
              <w:spacing w:before="1"/>
              <w:rPr>
                <w:sz w:val="27"/>
              </w:rPr>
            </w:pPr>
          </w:p>
          <w:p>
            <w:pPr>
              <w:pStyle w:val="TableParagraph"/>
              <w:ind w:left="343"/>
              <w:rPr>
                <w:rFonts w:ascii="Garamond"/>
                <w:b/>
                <w:sz w:val="24"/>
              </w:rPr>
            </w:pPr>
            <w:r>
              <w:rPr>
                <w:rFonts w:ascii="Garamond"/>
                <w:b/>
                <w:sz w:val="24"/>
              </w:rPr>
              <w:t>1.</w:t>
            </w:r>
          </w:p>
        </w:tc>
        <w:tc>
          <w:tcPr>
            <w:tcW w:w="4074" w:type="dxa"/>
            <w:tcBorders>
              <w:top w:val="nil"/>
            </w:tcBorders>
          </w:tcPr>
          <w:p>
            <w:pPr>
              <w:pStyle w:val="TableParagraph"/>
              <w:spacing w:line="276" w:lineRule="auto"/>
              <w:ind w:left="108" w:right="98"/>
              <w:jc w:val="both"/>
              <w:rPr>
                <w:sz w:val="24"/>
              </w:rPr>
            </w:pPr>
            <w:r>
              <w:rPr>
                <w:sz w:val="24"/>
              </w:rPr>
              <w:t>Determinar a adequação da pesquisa de preços e, conforme o caso, do Termo de Referência.</w:t>
            </w:r>
          </w:p>
        </w:tc>
        <w:tc>
          <w:tcPr>
            <w:tcW w:w="3236" w:type="dxa"/>
            <w:tcBorders>
              <w:top w:val="nil"/>
            </w:tcBorders>
          </w:tcPr>
          <w:p>
            <w:pPr>
              <w:pStyle w:val="TableParagraph"/>
              <w:rPr>
                <w:sz w:val="26"/>
              </w:rPr>
            </w:pPr>
          </w:p>
          <w:p>
            <w:pPr>
              <w:pStyle w:val="TableParagraph"/>
              <w:spacing w:before="9"/>
              <w:rPr>
                <w:sz w:val="28"/>
              </w:rPr>
            </w:pPr>
          </w:p>
          <w:p>
            <w:pPr>
              <w:pStyle w:val="TableParagraph"/>
              <w:ind w:left="959" w:right="954"/>
              <w:jc w:val="center"/>
              <w:rPr>
                <w:sz w:val="24"/>
              </w:rPr>
            </w:pPr>
            <w:r>
              <w:rPr>
                <w:sz w:val="24"/>
              </w:rPr>
              <w:t>DGAL</w:t>
            </w:r>
          </w:p>
        </w:tc>
      </w:tr>
    </w:tbl>
    <w:p>
      <w:pPr>
        <w:pStyle w:val="BodyText"/>
        <w:rPr>
          <w:sz w:val="20"/>
        </w:rPr>
      </w:pPr>
    </w:p>
    <w:p>
      <w:pPr>
        <w:pStyle w:val="BodyText"/>
        <w:rPr>
          <w:sz w:val="20"/>
        </w:rPr>
      </w:pPr>
    </w:p>
    <w:p>
      <w:pPr>
        <w:pStyle w:val="BodyText"/>
        <w:spacing w:before="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8"/>
        <w:gridCol w:w="1615"/>
        <w:gridCol w:w="1627"/>
        <w:gridCol w:w="1607"/>
      </w:tblGrid>
      <w:tr>
        <w:trPr>
          <w:trHeight w:val="931" w:hRule="atLeast"/>
        </w:trPr>
        <w:tc>
          <w:tcPr>
            <w:tcW w:w="8154" w:type="dxa"/>
            <w:gridSpan w:val="5"/>
            <w:tcBorders>
              <w:bottom w:val="nil"/>
            </w:tcBorders>
            <w:shd w:val="clear" w:color="auto" w:fill="808080"/>
          </w:tcPr>
          <w:p>
            <w:pPr>
              <w:pStyle w:val="TableParagraph"/>
              <w:rPr>
                <w:sz w:val="27"/>
              </w:rPr>
            </w:pPr>
          </w:p>
          <w:p>
            <w:pPr>
              <w:pStyle w:val="TableParagraph"/>
              <w:spacing w:before="1"/>
              <w:ind w:left="3544" w:right="3534"/>
              <w:jc w:val="center"/>
              <w:rPr>
                <w:rFonts w:ascii="Garamond"/>
                <w:b/>
                <w:sz w:val="24"/>
              </w:rPr>
            </w:pPr>
            <w:r>
              <w:rPr>
                <w:rFonts w:ascii="Garamond"/>
                <w:b/>
                <w:sz w:val="24"/>
              </w:rPr>
              <w:t>RISCO 13</w:t>
            </w:r>
          </w:p>
        </w:tc>
      </w:tr>
      <w:tr>
        <w:trPr>
          <w:trHeight w:val="290" w:hRule="atLeast"/>
        </w:trPr>
        <w:tc>
          <w:tcPr>
            <w:tcW w:w="3305" w:type="dxa"/>
            <w:gridSpan w:val="2"/>
            <w:vMerge w:val="restart"/>
            <w:tcBorders>
              <w:top w:val="nil"/>
              <w:bottom w:val="nil"/>
            </w:tcBorders>
            <w:shd w:val="clear" w:color="auto" w:fill="A6A6A6"/>
          </w:tcPr>
          <w:p>
            <w:pPr>
              <w:pStyle w:val="TableParagraph"/>
              <w:spacing w:line="270" w:lineRule="exact"/>
              <w:ind w:left="582" w:right="577"/>
              <w:jc w:val="center"/>
              <w:rPr>
                <w:rFonts w:ascii="Garamond"/>
                <w:b/>
                <w:sz w:val="24"/>
              </w:rPr>
            </w:pPr>
            <w:r>
              <w:rPr>
                <w:rFonts w:ascii="Garamond"/>
                <w:b/>
                <w:sz w:val="24"/>
              </w:rPr>
              <w:t>PROBABILIDADE:</w:t>
            </w:r>
          </w:p>
          <w:p>
            <w:pPr>
              <w:pStyle w:val="TableParagraph"/>
              <w:spacing w:before="42"/>
              <w:ind w:left="582" w:right="573"/>
              <w:jc w:val="center"/>
              <w:rPr>
                <w:rFonts w:ascii="Garamond"/>
                <w:b/>
                <w:sz w:val="24"/>
              </w:rPr>
            </w:pPr>
            <w:r>
              <w:rPr>
                <w:rFonts w:ascii="Garamond"/>
                <w:b/>
                <w:sz w:val="24"/>
              </w:rPr>
              <w:t>IMPACTO:</w:t>
            </w:r>
          </w:p>
        </w:tc>
        <w:tc>
          <w:tcPr>
            <w:tcW w:w="1615" w:type="dxa"/>
            <w:tcBorders>
              <w:top w:val="nil"/>
              <w:bottom w:val="nil"/>
            </w:tcBorders>
          </w:tcPr>
          <w:p>
            <w:pPr>
              <w:pStyle w:val="TableParagraph"/>
              <w:spacing w:line="270" w:lineRule="exact"/>
              <w:ind w:left="9"/>
              <w:jc w:val="center"/>
              <w:rPr>
                <w:rFonts w:ascii="Garamond"/>
                <w:sz w:val="24"/>
              </w:rPr>
            </w:pPr>
            <w:r>
              <w:rPr>
                <w:rFonts w:ascii="Garamond"/>
                <w:sz w:val="24"/>
              </w:rPr>
              <w:t>( </w:t>
            </w:r>
            <w:r>
              <w:rPr>
                <w:rFonts w:ascii="Garamond"/>
                <w:b/>
                <w:sz w:val="24"/>
              </w:rPr>
              <w:t>X </w:t>
            </w:r>
            <w:r>
              <w:rPr>
                <w:rFonts w:ascii="Garamond"/>
                <w:sz w:val="24"/>
              </w:rPr>
              <w:t>)</w:t>
            </w:r>
            <w:r>
              <w:rPr>
                <w:rFonts w:ascii="Garamond"/>
                <w:spacing w:val="59"/>
                <w:sz w:val="24"/>
              </w:rPr>
              <w:t> </w:t>
            </w:r>
            <w:r>
              <w:rPr>
                <w:rFonts w:ascii="Garamond"/>
                <w:sz w:val="24"/>
              </w:rPr>
              <w:t>Baixa</w:t>
            </w:r>
          </w:p>
        </w:tc>
        <w:tc>
          <w:tcPr>
            <w:tcW w:w="1627" w:type="dxa"/>
            <w:tcBorders>
              <w:top w:val="nil"/>
              <w:bottom w:val="nil"/>
            </w:tcBorders>
          </w:tcPr>
          <w:p>
            <w:pPr>
              <w:pStyle w:val="TableParagraph"/>
              <w:tabs>
                <w:tab w:pos="418" w:val="left" w:leader="none"/>
              </w:tabs>
              <w:spacing w:line="270"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07" w:type="dxa"/>
            <w:tcBorders>
              <w:top w:val="nil"/>
              <w:bottom w:val="nil"/>
            </w:tcBorders>
          </w:tcPr>
          <w:p>
            <w:pPr>
              <w:pStyle w:val="TableParagraph"/>
              <w:tabs>
                <w:tab w:pos="419" w:val="left" w:leader="none"/>
              </w:tabs>
              <w:spacing w:line="270" w:lineRule="exact"/>
              <w:ind w:left="109"/>
              <w:rPr>
                <w:rFonts w:ascii="Garamond"/>
                <w:sz w:val="24"/>
              </w:rPr>
            </w:pPr>
            <w:r>
              <w:rPr>
                <w:rFonts w:ascii="Garamond"/>
                <w:sz w:val="24"/>
              </w:rPr>
              <w:t>(</w:t>
              <w:tab/>
              <w:t>)</w:t>
            </w:r>
            <w:r>
              <w:rPr>
                <w:rFonts w:ascii="Garamond"/>
                <w:spacing w:val="58"/>
                <w:sz w:val="24"/>
              </w:rPr>
              <w:t> </w:t>
            </w:r>
            <w:r>
              <w:rPr>
                <w:rFonts w:ascii="Garamond"/>
                <w:sz w:val="24"/>
              </w:rPr>
              <w:t>Alta</w:t>
            </w:r>
          </w:p>
        </w:tc>
      </w:tr>
      <w:tr>
        <w:trPr>
          <w:trHeight w:val="331" w:hRule="atLeast"/>
        </w:trPr>
        <w:tc>
          <w:tcPr>
            <w:tcW w:w="3305" w:type="dxa"/>
            <w:gridSpan w:val="2"/>
            <w:vMerge/>
            <w:tcBorders>
              <w:top w:val="nil"/>
              <w:bottom w:val="nil"/>
            </w:tcBorders>
            <w:shd w:val="clear" w:color="auto" w:fill="A6A6A6"/>
          </w:tcPr>
          <w:p>
            <w:pPr>
              <w:rPr>
                <w:sz w:val="2"/>
                <w:szCs w:val="2"/>
              </w:rPr>
            </w:pPr>
          </w:p>
        </w:tc>
        <w:tc>
          <w:tcPr>
            <w:tcW w:w="1615" w:type="dxa"/>
            <w:tcBorders>
              <w:top w:val="nil"/>
              <w:bottom w:val="nil"/>
            </w:tcBorders>
          </w:tcPr>
          <w:p>
            <w:pPr>
              <w:pStyle w:val="TableParagraph"/>
              <w:tabs>
                <w:tab w:pos="376" w:val="left" w:leader="none"/>
              </w:tabs>
              <w:spacing w:before="21"/>
              <w:ind w:left="6"/>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27" w:type="dxa"/>
            <w:tcBorders>
              <w:top w:val="nil"/>
              <w:bottom w:val="nil"/>
            </w:tcBorders>
          </w:tcPr>
          <w:p>
            <w:pPr>
              <w:pStyle w:val="TableParagraph"/>
              <w:tabs>
                <w:tab w:pos="478" w:val="left" w:leader="none"/>
              </w:tabs>
              <w:spacing w:before="21"/>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07" w:type="dxa"/>
            <w:tcBorders>
              <w:top w:val="nil"/>
              <w:bottom w:val="nil"/>
            </w:tcBorders>
          </w:tcPr>
          <w:p>
            <w:pPr>
              <w:pStyle w:val="TableParagraph"/>
              <w:spacing w:before="21"/>
              <w:ind w:left="109"/>
              <w:rPr>
                <w:rFonts w:ascii="Garamond"/>
                <w:sz w:val="24"/>
              </w:rPr>
            </w:pPr>
            <w:r>
              <w:rPr>
                <w:rFonts w:ascii="Garamond"/>
                <w:sz w:val="24"/>
              </w:rPr>
              <w:t>( </w:t>
            </w:r>
            <w:r>
              <w:rPr>
                <w:rFonts w:ascii="Garamond"/>
                <w:b/>
                <w:sz w:val="24"/>
              </w:rPr>
              <w:t>X </w:t>
            </w:r>
            <w:r>
              <w:rPr>
                <w:rFonts w:ascii="Garamond"/>
                <w:sz w:val="24"/>
              </w:rPr>
              <w:t>) Alta</w:t>
            </w:r>
          </w:p>
        </w:tc>
      </w:tr>
      <w:tr>
        <w:trPr>
          <w:trHeight w:val="309"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pPr>
              <w:pStyle w:val="TableParagraph"/>
              <w:spacing w:line="270" w:lineRule="exact"/>
              <w:ind w:left="3354" w:right="3341"/>
              <w:jc w:val="center"/>
              <w:rPr>
                <w:rFonts w:ascii="Garamond"/>
                <w:b/>
                <w:sz w:val="24"/>
              </w:rPr>
            </w:pPr>
            <w:r>
              <w:rPr>
                <w:rFonts w:ascii="Garamond"/>
                <w:b/>
                <w:sz w:val="24"/>
              </w:rPr>
              <w:t>Dano</w:t>
            </w:r>
          </w:p>
        </w:tc>
      </w:tr>
      <w:tr>
        <w:trPr>
          <w:trHeight w:val="952" w:hRule="atLeast"/>
        </w:trPr>
        <w:tc>
          <w:tcPr>
            <w:tcW w:w="847" w:type="dxa"/>
            <w:tcBorders>
              <w:top w:val="nil"/>
              <w:bottom w:val="nil"/>
            </w:tcBorders>
          </w:tcPr>
          <w:p>
            <w:pPr>
              <w:pStyle w:val="TableParagraph"/>
              <w:rPr>
                <w:sz w:val="26"/>
              </w:rPr>
            </w:pPr>
          </w:p>
          <w:p>
            <w:pPr>
              <w:pStyle w:val="TableParagraph"/>
              <w:spacing w:before="178"/>
              <w:ind w:left="256" w:right="248"/>
              <w:jc w:val="center"/>
              <w:rPr>
                <w:rFonts w:ascii="Garamond"/>
                <w:b/>
                <w:sz w:val="24"/>
              </w:rPr>
            </w:pPr>
            <w:r>
              <w:rPr>
                <w:rFonts w:ascii="Garamond"/>
                <w:b/>
                <w:sz w:val="24"/>
              </w:rPr>
              <w:t>1.</w:t>
            </w:r>
          </w:p>
        </w:tc>
        <w:tc>
          <w:tcPr>
            <w:tcW w:w="7307" w:type="dxa"/>
            <w:gridSpan w:val="4"/>
            <w:tcBorders>
              <w:top w:val="nil"/>
              <w:bottom w:val="nil"/>
            </w:tcBorders>
          </w:tcPr>
          <w:p>
            <w:pPr>
              <w:pStyle w:val="TableParagraph"/>
              <w:spacing w:line="270" w:lineRule="exact"/>
              <w:ind w:left="108"/>
              <w:rPr>
                <w:sz w:val="24"/>
              </w:rPr>
            </w:pPr>
            <w:r>
              <w:rPr>
                <w:sz w:val="24"/>
              </w:rPr>
              <w:t>Risco de vencimento da proposta por sobrestamento, podendo ocasionar</w:t>
            </w:r>
          </w:p>
          <w:p>
            <w:pPr>
              <w:pStyle w:val="TableParagraph"/>
              <w:spacing w:line="310" w:lineRule="atLeast" w:before="9"/>
              <w:ind w:left="108"/>
              <w:rPr>
                <w:sz w:val="24"/>
              </w:rPr>
            </w:pPr>
            <w:r>
              <w:rPr>
                <w:sz w:val="24"/>
              </w:rPr>
              <w:t>o atraso no atendimento da demanda e a recusa do licitante em manter a proposta.</w:t>
            </w:r>
          </w:p>
        </w:tc>
      </w:tr>
      <w:tr>
        <w:trPr>
          <w:trHeight w:val="312"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4073" w:type="dxa"/>
            <w:gridSpan w:val="2"/>
            <w:tcBorders>
              <w:top w:val="nil"/>
              <w:bottom w:val="nil"/>
            </w:tcBorders>
            <w:shd w:val="clear" w:color="auto" w:fill="A6A6A6"/>
          </w:tcPr>
          <w:p>
            <w:pPr>
              <w:pStyle w:val="TableParagraph"/>
              <w:spacing w:line="270" w:lineRule="exact"/>
              <w:ind w:left="1219"/>
              <w:rPr>
                <w:rFonts w:ascii="Garamond" w:hAnsi="Garamond"/>
                <w:b/>
                <w:sz w:val="24"/>
              </w:rPr>
            </w:pPr>
            <w:r>
              <w:rPr>
                <w:rFonts w:ascii="Garamond" w:hAnsi="Garamond"/>
                <w:b/>
                <w:sz w:val="24"/>
              </w:rPr>
              <w:t>Ação Preventiva</w:t>
            </w:r>
          </w:p>
        </w:tc>
        <w:tc>
          <w:tcPr>
            <w:tcW w:w="3234" w:type="dxa"/>
            <w:gridSpan w:val="2"/>
            <w:tcBorders>
              <w:top w:val="nil"/>
              <w:bottom w:val="nil"/>
            </w:tcBorders>
            <w:shd w:val="clear" w:color="auto" w:fill="A6A6A6"/>
          </w:tcPr>
          <w:p>
            <w:pPr>
              <w:pStyle w:val="TableParagraph"/>
              <w:spacing w:line="270" w:lineRule="exact"/>
              <w:ind w:left="982"/>
              <w:rPr>
                <w:rFonts w:ascii="Garamond" w:hAnsi="Garamond"/>
                <w:b/>
                <w:sz w:val="24"/>
              </w:rPr>
            </w:pPr>
            <w:r>
              <w:rPr>
                <w:rFonts w:ascii="Garamond" w:hAnsi="Garamond"/>
                <w:b/>
                <w:sz w:val="24"/>
              </w:rPr>
              <w:t>Responsável</w:t>
            </w:r>
          </w:p>
        </w:tc>
      </w:tr>
      <w:tr>
        <w:trPr>
          <w:trHeight w:val="950" w:hRule="atLeast"/>
        </w:trPr>
        <w:tc>
          <w:tcPr>
            <w:tcW w:w="847" w:type="dxa"/>
            <w:tcBorders>
              <w:top w:val="nil"/>
            </w:tcBorders>
          </w:tcPr>
          <w:p>
            <w:pPr>
              <w:pStyle w:val="TableParagraph"/>
              <w:spacing w:before="9"/>
              <w:ind w:left="256" w:right="248"/>
              <w:jc w:val="center"/>
              <w:rPr>
                <w:rFonts w:ascii="Garamond"/>
                <w:b/>
                <w:sz w:val="24"/>
              </w:rPr>
            </w:pPr>
            <w:r>
              <w:rPr>
                <w:rFonts w:ascii="Garamond"/>
                <w:b/>
                <w:sz w:val="24"/>
              </w:rPr>
              <w:t>1.</w:t>
            </w:r>
          </w:p>
        </w:tc>
        <w:tc>
          <w:tcPr>
            <w:tcW w:w="4073" w:type="dxa"/>
            <w:gridSpan w:val="2"/>
            <w:tcBorders>
              <w:top w:val="nil"/>
            </w:tcBorders>
          </w:tcPr>
          <w:p>
            <w:pPr>
              <w:pStyle w:val="TableParagraph"/>
              <w:spacing w:line="276" w:lineRule="auto" w:before="152"/>
              <w:ind w:left="108"/>
              <w:rPr>
                <w:sz w:val="24"/>
              </w:rPr>
            </w:pPr>
            <w:r>
              <w:rPr>
                <w:sz w:val="24"/>
              </w:rPr>
              <w:t>Conferência e controle da vigência das propostas.</w:t>
            </w:r>
          </w:p>
        </w:tc>
        <w:tc>
          <w:tcPr>
            <w:tcW w:w="3234" w:type="dxa"/>
            <w:gridSpan w:val="2"/>
            <w:tcBorders>
              <w:top w:val="nil"/>
            </w:tcBorders>
          </w:tcPr>
          <w:p>
            <w:pPr>
              <w:pStyle w:val="TableParagraph"/>
              <w:spacing w:line="276" w:lineRule="auto"/>
              <w:ind w:left="596" w:right="413" w:hanging="152"/>
              <w:rPr>
                <w:sz w:val="24"/>
              </w:rPr>
            </w:pPr>
            <w:r>
              <w:rPr>
                <w:sz w:val="24"/>
              </w:rPr>
              <w:t>DLP através do Setor de Pesquisa de Mercado</w:t>
            </w:r>
          </w:p>
        </w:tc>
      </w:tr>
      <w:tr>
        <w:trPr>
          <w:trHeight w:val="1269" w:hRule="atLeast"/>
        </w:trPr>
        <w:tc>
          <w:tcPr>
            <w:tcW w:w="847" w:type="dxa"/>
          </w:tcPr>
          <w:p>
            <w:pPr>
              <w:pStyle w:val="TableParagraph"/>
              <w:rPr>
                <w:sz w:val="26"/>
              </w:rPr>
            </w:pPr>
          </w:p>
          <w:p>
            <w:pPr>
              <w:pStyle w:val="TableParagraph"/>
              <w:spacing w:before="180"/>
              <w:ind w:left="258" w:right="248"/>
              <w:jc w:val="center"/>
              <w:rPr>
                <w:rFonts w:ascii="Garamond"/>
                <w:b/>
                <w:sz w:val="24"/>
              </w:rPr>
            </w:pPr>
            <w:r>
              <w:rPr>
                <w:rFonts w:ascii="Garamond"/>
                <w:b/>
                <w:sz w:val="24"/>
              </w:rPr>
              <w:t>2.</w:t>
            </w:r>
          </w:p>
        </w:tc>
        <w:tc>
          <w:tcPr>
            <w:tcW w:w="4073" w:type="dxa"/>
            <w:gridSpan w:val="2"/>
          </w:tcPr>
          <w:p>
            <w:pPr>
              <w:pStyle w:val="TableParagraph"/>
              <w:spacing w:line="276" w:lineRule="auto"/>
              <w:ind w:left="108" w:right="96"/>
              <w:jc w:val="both"/>
              <w:rPr>
                <w:sz w:val="24"/>
              </w:rPr>
            </w:pPr>
            <w:r>
              <w:rPr>
                <w:sz w:val="24"/>
              </w:rPr>
              <w:t>Reunião com o Ordenador de Despesas para cientificá-lo do risco e alinhar providências.</w:t>
            </w:r>
          </w:p>
        </w:tc>
        <w:tc>
          <w:tcPr>
            <w:tcW w:w="3234" w:type="dxa"/>
            <w:gridSpan w:val="2"/>
          </w:tcPr>
          <w:p>
            <w:pPr>
              <w:pStyle w:val="TableParagraph"/>
              <w:rPr>
                <w:sz w:val="26"/>
              </w:rPr>
            </w:pPr>
          </w:p>
          <w:p>
            <w:pPr>
              <w:pStyle w:val="TableParagraph"/>
              <w:spacing w:before="172"/>
              <w:ind w:left="1261" w:right="1254"/>
              <w:jc w:val="center"/>
              <w:rPr>
                <w:sz w:val="24"/>
              </w:rPr>
            </w:pPr>
            <w:r>
              <w:rPr>
                <w:sz w:val="24"/>
              </w:rPr>
              <w:t>DLP</w:t>
            </w:r>
          </w:p>
        </w:tc>
      </w:tr>
      <w:tr>
        <w:trPr>
          <w:trHeight w:val="318" w:hRule="atLeast"/>
        </w:trPr>
        <w:tc>
          <w:tcPr>
            <w:tcW w:w="847" w:type="dxa"/>
            <w:tcBorders>
              <w:bottom w:val="nil"/>
            </w:tcBorders>
            <w:shd w:val="clear" w:color="auto" w:fill="A6A6A6"/>
          </w:tcPr>
          <w:p>
            <w:pPr>
              <w:pStyle w:val="TableParagraph"/>
              <w:spacing w:before="4"/>
              <w:ind w:left="258" w:right="247"/>
              <w:jc w:val="center"/>
              <w:rPr>
                <w:rFonts w:ascii="Garamond"/>
                <w:b/>
                <w:sz w:val="24"/>
              </w:rPr>
            </w:pPr>
            <w:r>
              <w:rPr>
                <w:rFonts w:ascii="Garamond"/>
                <w:b/>
                <w:sz w:val="24"/>
              </w:rPr>
              <w:t>Id</w:t>
            </w:r>
          </w:p>
        </w:tc>
        <w:tc>
          <w:tcPr>
            <w:tcW w:w="4073" w:type="dxa"/>
            <w:gridSpan w:val="2"/>
            <w:tcBorders>
              <w:bottom w:val="nil"/>
            </w:tcBorders>
            <w:shd w:val="clear" w:color="auto" w:fill="A6A6A6"/>
          </w:tcPr>
          <w:p>
            <w:pPr>
              <w:pStyle w:val="TableParagraph"/>
              <w:spacing w:before="4"/>
              <w:ind w:left="917"/>
              <w:rPr>
                <w:rFonts w:ascii="Garamond" w:hAnsi="Garamond"/>
                <w:b/>
                <w:sz w:val="24"/>
              </w:rPr>
            </w:pPr>
            <w:r>
              <w:rPr>
                <w:rFonts w:ascii="Garamond" w:hAnsi="Garamond"/>
                <w:b/>
                <w:sz w:val="24"/>
              </w:rPr>
              <w:t>Ação de Contingência</w:t>
            </w:r>
          </w:p>
        </w:tc>
        <w:tc>
          <w:tcPr>
            <w:tcW w:w="3234" w:type="dxa"/>
            <w:gridSpan w:val="2"/>
            <w:tcBorders>
              <w:bottom w:val="nil"/>
            </w:tcBorders>
            <w:shd w:val="clear" w:color="auto" w:fill="A6A6A6"/>
          </w:tcPr>
          <w:p>
            <w:pPr>
              <w:pStyle w:val="TableParagraph"/>
              <w:spacing w:before="1"/>
              <w:ind w:left="982"/>
              <w:rPr>
                <w:b/>
                <w:sz w:val="24"/>
              </w:rPr>
            </w:pPr>
            <w:r>
              <w:rPr>
                <w:b/>
                <w:sz w:val="24"/>
              </w:rPr>
              <w:t>Responsável</w:t>
            </w:r>
          </w:p>
        </w:tc>
      </w:tr>
      <w:tr>
        <w:trPr>
          <w:trHeight w:val="316" w:hRule="atLeast"/>
        </w:trPr>
        <w:tc>
          <w:tcPr>
            <w:tcW w:w="847" w:type="dxa"/>
            <w:tcBorders>
              <w:top w:val="nil"/>
            </w:tcBorders>
          </w:tcPr>
          <w:p>
            <w:pPr>
              <w:pStyle w:val="TableParagraph"/>
              <w:spacing w:before="2"/>
              <w:ind w:left="256" w:right="248"/>
              <w:jc w:val="center"/>
              <w:rPr>
                <w:rFonts w:ascii="Garamond"/>
                <w:b/>
                <w:sz w:val="24"/>
              </w:rPr>
            </w:pPr>
            <w:r>
              <w:rPr>
                <w:rFonts w:ascii="Garamond"/>
                <w:b/>
                <w:sz w:val="24"/>
              </w:rPr>
              <w:t>1.</w:t>
            </w:r>
          </w:p>
        </w:tc>
        <w:tc>
          <w:tcPr>
            <w:tcW w:w="4073" w:type="dxa"/>
            <w:gridSpan w:val="2"/>
            <w:tcBorders>
              <w:top w:val="nil"/>
            </w:tcBorders>
          </w:tcPr>
          <w:p>
            <w:pPr>
              <w:pStyle w:val="TableParagraph"/>
              <w:spacing w:line="270" w:lineRule="exact"/>
              <w:ind w:left="141"/>
              <w:rPr>
                <w:sz w:val="24"/>
              </w:rPr>
            </w:pPr>
            <w:r>
              <w:rPr>
                <w:sz w:val="24"/>
              </w:rPr>
              <w:t>Determinar a revalidação das propostas</w:t>
            </w:r>
          </w:p>
        </w:tc>
        <w:tc>
          <w:tcPr>
            <w:tcW w:w="3234" w:type="dxa"/>
            <w:gridSpan w:val="2"/>
            <w:tcBorders>
              <w:top w:val="nil"/>
            </w:tcBorders>
          </w:tcPr>
          <w:p>
            <w:pPr>
              <w:pStyle w:val="TableParagraph"/>
              <w:spacing w:line="270" w:lineRule="exact"/>
              <w:ind w:left="1263" w:right="1254"/>
              <w:jc w:val="center"/>
              <w:rPr>
                <w:sz w:val="24"/>
              </w:rPr>
            </w:pPr>
            <w:r>
              <w:rPr>
                <w:sz w:val="24"/>
              </w:rPr>
              <w:t>DGAL</w:t>
            </w:r>
          </w:p>
        </w:tc>
      </w:tr>
    </w:tbl>
    <w:p>
      <w:pPr>
        <w:spacing w:after="0" w:line="270" w:lineRule="exact"/>
        <w:jc w:val="center"/>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13"/>
        <w:gridCol w:w="1632"/>
        <w:gridCol w:w="1610"/>
      </w:tblGrid>
      <w:tr>
        <w:trPr>
          <w:trHeight w:val="933" w:hRule="atLeast"/>
        </w:trPr>
        <w:tc>
          <w:tcPr>
            <w:tcW w:w="8155" w:type="dxa"/>
            <w:gridSpan w:val="5"/>
            <w:tcBorders>
              <w:bottom w:val="nil"/>
            </w:tcBorders>
            <w:shd w:val="clear" w:color="auto" w:fill="808080"/>
          </w:tcPr>
          <w:p>
            <w:pPr>
              <w:pStyle w:val="TableParagraph"/>
              <w:rPr>
                <w:sz w:val="27"/>
              </w:rPr>
            </w:pPr>
          </w:p>
          <w:p>
            <w:pPr>
              <w:pStyle w:val="TableParagraph"/>
              <w:spacing w:before="1"/>
              <w:ind w:left="3544" w:right="3535"/>
              <w:jc w:val="center"/>
              <w:rPr>
                <w:rFonts w:ascii="Garamond"/>
                <w:b/>
                <w:sz w:val="24"/>
              </w:rPr>
            </w:pPr>
            <w:r>
              <w:rPr>
                <w:rFonts w:ascii="Garamond"/>
                <w:b/>
                <w:sz w:val="24"/>
              </w:rPr>
              <w:t>RISCO 14</w:t>
            </w:r>
          </w:p>
        </w:tc>
      </w:tr>
      <w:tr>
        <w:trPr>
          <w:trHeight w:val="268" w:hRule="atLeast"/>
        </w:trPr>
        <w:tc>
          <w:tcPr>
            <w:tcW w:w="3300" w:type="dxa"/>
            <w:gridSpan w:val="2"/>
            <w:vMerge w:val="restart"/>
            <w:tcBorders>
              <w:top w:val="nil"/>
              <w:bottom w:val="nil"/>
            </w:tcBorders>
            <w:shd w:val="clear" w:color="auto" w:fill="A6A6A6"/>
          </w:tcPr>
          <w:p>
            <w:pPr>
              <w:pStyle w:val="TableParagraph"/>
              <w:spacing w:line="269" w:lineRule="exact"/>
              <w:ind w:left="579" w:right="574"/>
              <w:jc w:val="center"/>
              <w:rPr>
                <w:rFonts w:ascii="Garamond"/>
                <w:b/>
                <w:sz w:val="24"/>
              </w:rPr>
            </w:pPr>
            <w:r>
              <w:rPr>
                <w:rFonts w:ascii="Garamond"/>
                <w:b/>
                <w:sz w:val="24"/>
              </w:rPr>
              <w:t>PROBABILIDADE:</w:t>
            </w:r>
          </w:p>
          <w:p>
            <w:pPr>
              <w:pStyle w:val="TableParagraph"/>
              <w:spacing w:line="251" w:lineRule="exact"/>
              <w:ind w:left="579" w:right="571"/>
              <w:jc w:val="center"/>
              <w:rPr>
                <w:rFonts w:ascii="Garamond"/>
                <w:b/>
                <w:sz w:val="24"/>
              </w:rPr>
            </w:pPr>
            <w:r>
              <w:rPr>
                <w:rFonts w:ascii="Garamond"/>
                <w:b/>
                <w:sz w:val="24"/>
              </w:rPr>
              <w:t>IMPACTO:</w:t>
            </w:r>
          </w:p>
        </w:tc>
        <w:tc>
          <w:tcPr>
            <w:tcW w:w="1613" w:type="dxa"/>
            <w:tcBorders>
              <w:top w:val="nil"/>
              <w:bottom w:val="nil"/>
            </w:tcBorders>
          </w:tcPr>
          <w:p>
            <w:pPr>
              <w:pStyle w:val="TableParagraph"/>
              <w:spacing w:line="249" w:lineRule="exact"/>
              <w:ind w:left="13"/>
              <w:jc w:val="center"/>
              <w:rPr>
                <w:rFonts w:ascii="Garamond"/>
                <w:sz w:val="24"/>
              </w:rPr>
            </w:pPr>
            <w:r>
              <w:rPr>
                <w:rFonts w:ascii="Garamond"/>
                <w:sz w:val="24"/>
              </w:rPr>
              <w:t>( X )</w:t>
            </w:r>
            <w:r>
              <w:rPr>
                <w:rFonts w:ascii="Garamond"/>
                <w:spacing w:val="59"/>
                <w:sz w:val="24"/>
              </w:rPr>
              <w:t> </w:t>
            </w:r>
            <w:r>
              <w:rPr>
                <w:rFonts w:ascii="Garamond"/>
                <w:sz w:val="24"/>
              </w:rPr>
              <w:t>Baixa</w:t>
            </w:r>
          </w:p>
        </w:tc>
        <w:tc>
          <w:tcPr>
            <w:tcW w:w="1632" w:type="dxa"/>
            <w:tcBorders>
              <w:top w:val="nil"/>
              <w:bottom w:val="nil"/>
            </w:tcBorders>
          </w:tcPr>
          <w:p>
            <w:pPr>
              <w:pStyle w:val="TableParagraph"/>
              <w:tabs>
                <w:tab w:pos="418" w:val="left" w:leader="none"/>
              </w:tabs>
              <w:spacing w:line="249" w:lineRule="exact"/>
              <w:ind w:left="108"/>
              <w:rPr>
                <w:rFonts w:ascii="Garamond" w:hAnsi="Garamond"/>
                <w:sz w:val="24"/>
              </w:rPr>
            </w:pPr>
            <w:r>
              <w:rPr>
                <w:rFonts w:ascii="Garamond" w:hAnsi="Garamond"/>
                <w:sz w:val="24"/>
              </w:rPr>
              <w:t>(</w:t>
              <w:tab/>
              <w:t>)</w:t>
            </w:r>
            <w:r>
              <w:rPr>
                <w:rFonts w:ascii="Garamond" w:hAnsi="Garamond"/>
                <w:spacing w:val="57"/>
                <w:sz w:val="24"/>
              </w:rPr>
              <w:t> </w:t>
            </w:r>
            <w:r>
              <w:rPr>
                <w:rFonts w:ascii="Garamond" w:hAnsi="Garamond"/>
                <w:sz w:val="24"/>
              </w:rPr>
              <w:t>Média</w:t>
            </w:r>
          </w:p>
        </w:tc>
        <w:tc>
          <w:tcPr>
            <w:tcW w:w="1610" w:type="dxa"/>
            <w:tcBorders>
              <w:top w:val="nil"/>
              <w:bottom w:val="nil"/>
            </w:tcBorders>
          </w:tcPr>
          <w:p>
            <w:pPr>
              <w:pStyle w:val="TableParagraph"/>
              <w:tabs>
                <w:tab w:pos="419" w:val="left" w:leader="none"/>
              </w:tabs>
              <w:spacing w:line="249" w:lineRule="exact"/>
              <w:ind w:left="109"/>
              <w:rPr>
                <w:rFonts w:ascii="Garamond"/>
                <w:sz w:val="24"/>
              </w:rPr>
            </w:pPr>
            <w:r>
              <w:rPr>
                <w:rFonts w:ascii="Garamond"/>
                <w:sz w:val="24"/>
              </w:rPr>
              <w:t>(</w:t>
              <w:tab/>
              <w:t>)</w:t>
            </w:r>
            <w:r>
              <w:rPr>
                <w:rFonts w:ascii="Garamond"/>
                <w:spacing w:val="58"/>
                <w:sz w:val="24"/>
              </w:rPr>
              <w:t> </w:t>
            </w:r>
            <w:r>
              <w:rPr>
                <w:rFonts w:ascii="Garamond"/>
                <w:sz w:val="24"/>
              </w:rPr>
              <w:t>Alta</w:t>
            </w:r>
          </w:p>
        </w:tc>
      </w:tr>
      <w:tr>
        <w:trPr>
          <w:trHeight w:val="271" w:hRule="atLeast"/>
        </w:trPr>
        <w:tc>
          <w:tcPr>
            <w:tcW w:w="3300" w:type="dxa"/>
            <w:gridSpan w:val="2"/>
            <w:vMerge/>
            <w:tcBorders>
              <w:top w:val="nil"/>
              <w:bottom w:val="nil"/>
            </w:tcBorders>
            <w:shd w:val="clear" w:color="auto" w:fill="A6A6A6"/>
          </w:tcPr>
          <w:p>
            <w:pPr>
              <w:rPr>
                <w:sz w:val="2"/>
                <w:szCs w:val="2"/>
              </w:rPr>
            </w:pPr>
          </w:p>
        </w:tc>
        <w:tc>
          <w:tcPr>
            <w:tcW w:w="1613" w:type="dxa"/>
            <w:tcBorders>
              <w:top w:val="nil"/>
              <w:bottom w:val="nil"/>
            </w:tcBorders>
          </w:tcPr>
          <w:p>
            <w:pPr>
              <w:pStyle w:val="TableParagraph"/>
              <w:tabs>
                <w:tab w:pos="383" w:val="left" w:leader="none"/>
              </w:tabs>
              <w:spacing w:line="251" w:lineRule="exact"/>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line="251" w:lineRule="exact"/>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line="251" w:lineRule="exact"/>
              <w:ind w:left="109"/>
              <w:rPr>
                <w:rFonts w:ascii="Garamond"/>
                <w:sz w:val="24"/>
              </w:rPr>
            </w:pPr>
            <w:r>
              <w:rPr>
                <w:rFonts w:ascii="Garamond"/>
                <w:sz w:val="24"/>
              </w:rPr>
              <w:t>( X ) Alta</w:t>
            </w:r>
          </w:p>
        </w:tc>
      </w:tr>
      <w:tr>
        <w:trPr>
          <w:trHeight w:val="268" w:hRule="atLeast"/>
        </w:trPr>
        <w:tc>
          <w:tcPr>
            <w:tcW w:w="847" w:type="dxa"/>
            <w:tcBorders>
              <w:top w:val="nil"/>
              <w:bottom w:val="nil"/>
            </w:tcBorders>
            <w:shd w:val="clear" w:color="auto" w:fill="A6A6A6"/>
          </w:tcPr>
          <w:p>
            <w:pPr>
              <w:pStyle w:val="TableParagraph"/>
              <w:spacing w:line="249"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49" w:lineRule="exact"/>
              <w:ind w:left="3354" w:right="3342"/>
              <w:jc w:val="center"/>
              <w:rPr>
                <w:rFonts w:ascii="Garamond"/>
                <w:b/>
                <w:sz w:val="24"/>
              </w:rPr>
            </w:pPr>
            <w:r>
              <w:rPr>
                <w:rFonts w:ascii="Garamond"/>
                <w:b/>
                <w:sz w:val="24"/>
              </w:rPr>
              <w:t>Dano</w:t>
            </w:r>
          </w:p>
        </w:tc>
      </w:tr>
      <w:tr>
        <w:trPr>
          <w:trHeight w:val="828" w:hRule="atLeast"/>
        </w:trPr>
        <w:tc>
          <w:tcPr>
            <w:tcW w:w="847" w:type="dxa"/>
            <w:tcBorders>
              <w:top w:val="nil"/>
              <w:bottom w:val="nil"/>
            </w:tcBorders>
          </w:tcPr>
          <w:p>
            <w:pPr>
              <w:pStyle w:val="TableParagraph"/>
              <w:spacing w:before="1"/>
              <w:rPr>
                <w:sz w:val="24"/>
              </w:rPr>
            </w:pPr>
          </w:p>
          <w:p>
            <w:pPr>
              <w:pStyle w:val="TableParagraph"/>
              <w:spacing w:before="1"/>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ind w:left="108" w:right="286"/>
              <w:rPr>
                <w:sz w:val="24"/>
              </w:rPr>
            </w:pPr>
            <w:r>
              <w:rPr>
                <w:sz w:val="24"/>
              </w:rPr>
              <w:t>Falta de publicação dos atos necessários à validade do processo licitatório no Diário Oficial (D.O.) e em jornal de grande</w:t>
            </w:r>
            <w:r>
              <w:rPr>
                <w:spacing w:val="30"/>
                <w:sz w:val="24"/>
              </w:rPr>
              <w:t> </w:t>
            </w:r>
            <w:r>
              <w:rPr>
                <w:sz w:val="24"/>
              </w:rPr>
              <w:t>circulação,</w:t>
            </w:r>
          </w:p>
          <w:p>
            <w:pPr>
              <w:pStyle w:val="TableParagraph"/>
              <w:spacing w:line="264" w:lineRule="exact"/>
              <w:ind w:left="108"/>
              <w:rPr>
                <w:sz w:val="24"/>
              </w:rPr>
            </w:pPr>
            <w:r>
              <w:rPr>
                <w:sz w:val="24"/>
              </w:rPr>
              <w:t>resultando em não atendimento ao princípio da publicidade.</w:t>
            </w:r>
          </w:p>
        </w:tc>
      </w:tr>
      <w:tr>
        <w:trPr>
          <w:trHeight w:val="275" w:hRule="atLeast"/>
        </w:trPr>
        <w:tc>
          <w:tcPr>
            <w:tcW w:w="847" w:type="dxa"/>
            <w:tcBorders>
              <w:top w:val="nil"/>
              <w:bottom w:val="nil"/>
            </w:tcBorders>
            <w:shd w:val="clear" w:color="auto" w:fill="A6A6A6"/>
          </w:tcPr>
          <w:p>
            <w:pPr>
              <w:pStyle w:val="TableParagraph"/>
              <w:spacing w:line="254" w:lineRule="exact" w:before="2"/>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56" w:lineRule="exact"/>
              <w:ind w:left="1236"/>
              <w:rPr>
                <w:sz w:val="24"/>
              </w:rPr>
            </w:pPr>
            <w:r>
              <w:rPr>
                <w:sz w:val="24"/>
              </w:rPr>
              <w:t>Ação Preventiva</w:t>
            </w:r>
          </w:p>
        </w:tc>
        <w:tc>
          <w:tcPr>
            <w:tcW w:w="3242" w:type="dxa"/>
            <w:gridSpan w:val="2"/>
            <w:tcBorders>
              <w:top w:val="nil"/>
              <w:bottom w:val="nil"/>
            </w:tcBorders>
            <w:shd w:val="clear" w:color="auto" w:fill="A6A6A6"/>
          </w:tcPr>
          <w:p>
            <w:pPr>
              <w:pStyle w:val="TableParagraph"/>
              <w:spacing w:line="256" w:lineRule="exact"/>
              <w:ind w:left="1013"/>
              <w:rPr>
                <w:sz w:val="24"/>
              </w:rPr>
            </w:pPr>
            <w:r>
              <w:rPr>
                <w:sz w:val="24"/>
              </w:rPr>
              <w:t>Responsável</w:t>
            </w:r>
          </w:p>
        </w:tc>
      </w:tr>
      <w:tr>
        <w:trPr>
          <w:trHeight w:val="631" w:hRule="atLeast"/>
        </w:trPr>
        <w:tc>
          <w:tcPr>
            <w:tcW w:w="847" w:type="dxa"/>
            <w:tcBorders>
              <w:top w:val="nil"/>
            </w:tcBorders>
          </w:tcPr>
          <w:p>
            <w:pPr>
              <w:pStyle w:val="TableParagraph"/>
              <w:spacing w:before="4"/>
              <w:rPr>
                <w:sz w:val="27"/>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before="31"/>
              <w:ind w:left="108"/>
              <w:rPr>
                <w:sz w:val="24"/>
              </w:rPr>
            </w:pPr>
            <w:r>
              <w:rPr>
                <w:sz w:val="24"/>
              </w:rPr>
              <w:t>Aplicação do Checklist pelo Órgão responsável.</w:t>
            </w:r>
          </w:p>
        </w:tc>
        <w:tc>
          <w:tcPr>
            <w:tcW w:w="3242" w:type="dxa"/>
            <w:gridSpan w:val="2"/>
            <w:tcBorders>
              <w:top w:val="nil"/>
            </w:tcBorders>
          </w:tcPr>
          <w:p>
            <w:pPr>
              <w:pStyle w:val="TableParagraph"/>
              <w:spacing w:before="31"/>
              <w:ind w:left="984" w:right="110" w:hanging="848"/>
              <w:rPr>
                <w:sz w:val="24"/>
              </w:rPr>
            </w:pPr>
            <w:r>
              <w:rPr>
                <w:sz w:val="24"/>
              </w:rPr>
              <w:t>DLP através da Coordenadoria de Licitações</w:t>
            </w:r>
          </w:p>
        </w:tc>
      </w:tr>
      <w:tr>
        <w:trPr>
          <w:trHeight w:val="275" w:hRule="atLeast"/>
        </w:trPr>
        <w:tc>
          <w:tcPr>
            <w:tcW w:w="847" w:type="dxa"/>
            <w:tcBorders>
              <w:bottom w:val="nil"/>
            </w:tcBorders>
            <w:shd w:val="clear" w:color="auto" w:fill="A6A6A6"/>
          </w:tcPr>
          <w:p>
            <w:pPr>
              <w:pStyle w:val="TableParagraph"/>
              <w:spacing w:line="254" w:lineRule="exact" w:before="1"/>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pPr>
              <w:pStyle w:val="TableParagraph"/>
              <w:spacing w:line="256" w:lineRule="exact"/>
              <w:ind w:left="965"/>
              <w:rPr>
                <w:sz w:val="24"/>
              </w:rPr>
            </w:pPr>
            <w:r>
              <w:rPr>
                <w:sz w:val="24"/>
              </w:rPr>
              <w:t>Ação de Contingência</w:t>
            </w:r>
          </w:p>
        </w:tc>
        <w:tc>
          <w:tcPr>
            <w:tcW w:w="3242" w:type="dxa"/>
            <w:gridSpan w:val="2"/>
            <w:tcBorders>
              <w:bottom w:val="nil"/>
            </w:tcBorders>
            <w:shd w:val="clear" w:color="auto" w:fill="A6A6A6"/>
          </w:tcPr>
          <w:p>
            <w:pPr>
              <w:pStyle w:val="TableParagraph"/>
              <w:spacing w:line="256" w:lineRule="exact"/>
              <w:ind w:left="1013"/>
              <w:rPr>
                <w:sz w:val="24"/>
              </w:rPr>
            </w:pPr>
            <w:r>
              <w:rPr>
                <w:sz w:val="24"/>
              </w:rPr>
              <w:t>Responsável</w:t>
            </w:r>
          </w:p>
        </w:tc>
      </w:tr>
      <w:tr>
        <w:trPr>
          <w:trHeight w:val="827" w:hRule="atLeast"/>
        </w:trPr>
        <w:tc>
          <w:tcPr>
            <w:tcW w:w="847" w:type="dxa"/>
            <w:tcBorders>
              <w:top w:val="nil"/>
            </w:tcBorders>
          </w:tcPr>
          <w:p>
            <w:pPr>
              <w:pStyle w:val="TableParagraph"/>
              <w:spacing w:before="1"/>
              <w:rPr>
                <w:sz w:val="24"/>
              </w:rPr>
            </w:pPr>
          </w:p>
          <w:p>
            <w:pPr>
              <w:pStyle w:val="TableParagraph"/>
              <w:spacing w:before="1"/>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before="128"/>
              <w:ind w:left="108"/>
              <w:rPr>
                <w:sz w:val="24"/>
              </w:rPr>
            </w:pPr>
            <w:r>
              <w:rPr>
                <w:sz w:val="24"/>
              </w:rPr>
              <w:t>Pregoeiro emite a justificativa e providências cabíveis.</w:t>
            </w:r>
          </w:p>
        </w:tc>
        <w:tc>
          <w:tcPr>
            <w:tcW w:w="3242" w:type="dxa"/>
            <w:gridSpan w:val="2"/>
            <w:tcBorders>
              <w:top w:val="nil"/>
            </w:tcBorders>
          </w:tcPr>
          <w:p>
            <w:pPr>
              <w:pStyle w:val="TableParagraph"/>
              <w:ind w:left="1239" w:right="409" w:hanging="803"/>
              <w:rPr>
                <w:sz w:val="24"/>
              </w:rPr>
            </w:pPr>
            <w:r>
              <w:rPr>
                <w:sz w:val="24"/>
              </w:rPr>
              <w:t>DLP, através do setor de Pregões</w:t>
            </w:r>
          </w:p>
        </w:tc>
      </w:tr>
    </w:tbl>
    <w:p>
      <w:pPr>
        <w:pStyle w:val="BodyText"/>
        <w:rPr>
          <w:sz w:val="20"/>
        </w:rPr>
      </w:pPr>
    </w:p>
    <w:p>
      <w:pPr>
        <w:pStyle w:val="BodyText"/>
        <w:rPr>
          <w:sz w:val="28"/>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13"/>
        <w:gridCol w:w="1632"/>
        <w:gridCol w:w="1610"/>
      </w:tblGrid>
      <w:tr>
        <w:trPr>
          <w:trHeight w:val="810" w:hRule="atLeast"/>
        </w:trPr>
        <w:tc>
          <w:tcPr>
            <w:tcW w:w="8155" w:type="dxa"/>
            <w:gridSpan w:val="5"/>
            <w:tcBorders>
              <w:bottom w:val="nil"/>
            </w:tcBorders>
            <w:shd w:val="clear" w:color="auto" w:fill="808080"/>
          </w:tcPr>
          <w:p>
            <w:pPr>
              <w:pStyle w:val="TableParagraph"/>
              <w:spacing w:before="6"/>
              <w:rPr>
                <w:sz w:val="23"/>
              </w:rPr>
            </w:pPr>
          </w:p>
          <w:p>
            <w:pPr>
              <w:pStyle w:val="TableParagraph"/>
              <w:ind w:left="3544" w:right="3535"/>
              <w:jc w:val="center"/>
              <w:rPr>
                <w:rFonts w:ascii="Garamond"/>
                <w:b/>
                <w:sz w:val="24"/>
              </w:rPr>
            </w:pPr>
            <w:r>
              <w:rPr>
                <w:rFonts w:ascii="Garamond"/>
                <w:b/>
                <w:sz w:val="24"/>
              </w:rPr>
              <w:t>RISCO 15</w:t>
            </w:r>
          </w:p>
        </w:tc>
      </w:tr>
      <w:tr>
        <w:trPr>
          <w:trHeight w:val="268" w:hRule="atLeast"/>
        </w:trPr>
        <w:tc>
          <w:tcPr>
            <w:tcW w:w="3300" w:type="dxa"/>
            <w:gridSpan w:val="2"/>
            <w:vMerge w:val="restart"/>
            <w:tcBorders>
              <w:top w:val="nil"/>
              <w:bottom w:val="nil"/>
            </w:tcBorders>
            <w:shd w:val="clear" w:color="auto" w:fill="A6A6A6"/>
          </w:tcPr>
          <w:p>
            <w:pPr>
              <w:pStyle w:val="TableParagraph"/>
              <w:spacing w:line="269" w:lineRule="exact"/>
              <w:ind w:left="579" w:right="574"/>
              <w:jc w:val="center"/>
              <w:rPr>
                <w:rFonts w:ascii="Garamond"/>
                <w:b/>
                <w:sz w:val="24"/>
              </w:rPr>
            </w:pPr>
            <w:r>
              <w:rPr>
                <w:rFonts w:ascii="Garamond"/>
                <w:b/>
                <w:sz w:val="24"/>
              </w:rPr>
              <w:t>PROBABILIDADE:</w:t>
            </w:r>
          </w:p>
          <w:p>
            <w:pPr>
              <w:pStyle w:val="TableParagraph"/>
              <w:spacing w:line="251" w:lineRule="exact"/>
              <w:ind w:left="579" w:right="571"/>
              <w:jc w:val="center"/>
              <w:rPr>
                <w:rFonts w:ascii="Garamond"/>
                <w:b/>
                <w:sz w:val="24"/>
              </w:rPr>
            </w:pPr>
            <w:r>
              <w:rPr>
                <w:rFonts w:ascii="Garamond"/>
                <w:b/>
                <w:sz w:val="24"/>
              </w:rPr>
              <w:t>IMPACTO:</w:t>
            </w:r>
          </w:p>
        </w:tc>
        <w:tc>
          <w:tcPr>
            <w:tcW w:w="1613" w:type="dxa"/>
            <w:tcBorders>
              <w:top w:val="nil"/>
              <w:bottom w:val="nil"/>
            </w:tcBorders>
          </w:tcPr>
          <w:p>
            <w:pPr>
              <w:pStyle w:val="TableParagraph"/>
              <w:tabs>
                <w:tab w:pos="381" w:val="left" w:leader="none"/>
              </w:tabs>
              <w:spacing w:line="249" w:lineRule="exact"/>
              <w:ind w:left="11"/>
              <w:jc w:val="center"/>
              <w:rPr>
                <w:rFonts w:ascii="Garamond"/>
                <w:sz w:val="24"/>
              </w:rPr>
            </w:pPr>
            <w:r>
              <w:rPr>
                <w:rFonts w:ascii="Garamond"/>
                <w:sz w:val="24"/>
              </w:rPr>
              <w:t>(</w:t>
              <w:tab/>
              <w:t>)</w:t>
            </w:r>
            <w:r>
              <w:rPr>
                <w:rFonts w:ascii="Garamond"/>
                <w:spacing w:val="58"/>
                <w:sz w:val="24"/>
              </w:rPr>
              <w:t> </w:t>
            </w:r>
            <w:r>
              <w:rPr>
                <w:rFonts w:ascii="Garamond"/>
                <w:sz w:val="24"/>
              </w:rPr>
              <w:t>Baixa</w:t>
            </w:r>
          </w:p>
        </w:tc>
        <w:tc>
          <w:tcPr>
            <w:tcW w:w="1632" w:type="dxa"/>
            <w:tcBorders>
              <w:top w:val="nil"/>
              <w:bottom w:val="nil"/>
            </w:tcBorders>
          </w:tcPr>
          <w:p>
            <w:pPr>
              <w:pStyle w:val="TableParagraph"/>
              <w:spacing w:line="249" w:lineRule="exact"/>
              <w:ind w:left="108"/>
              <w:rPr>
                <w:rFonts w:ascii="Garamond" w:hAnsi="Garamond"/>
                <w:sz w:val="24"/>
              </w:rPr>
            </w:pPr>
            <w:r>
              <w:rPr>
                <w:rFonts w:ascii="Garamond" w:hAnsi="Garamond"/>
                <w:sz w:val="24"/>
              </w:rPr>
              <w:t>( X )</w:t>
            </w:r>
            <w:r>
              <w:rPr>
                <w:rFonts w:ascii="Garamond" w:hAnsi="Garamond"/>
                <w:spacing w:val="59"/>
                <w:sz w:val="24"/>
              </w:rPr>
              <w:t> </w:t>
            </w:r>
            <w:r>
              <w:rPr>
                <w:rFonts w:ascii="Garamond" w:hAnsi="Garamond"/>
                <w:sz w:val="24"/>
              </w:rPr>
              <w:t>Média</w:t>
            </w:r>
          </w:p>
        </w:tc>
        <w:tc>
          <w:tcPr>
            <w:tcW w:w="1610" w:type="dxa"/>
            <w:tcBorders>
              <w:top w:val="nil"/>
              <w:bottom w:val="nil"/>
            </w:tcBorders>
          </w:tcPr>
          <w:p>
            <w:pPr>
              <w:pStyle w:val="TableParagraph"/>
              <w:tabs>
                <w:tab w:pos="419" w:val="left" w:leader="none"/>
              </w:tabs>
              <w:spacing w:line="249" w:lineRule="exact"/>
              <w:ind w:left="109"/>
              <w:rPr>
                <w:rFonts w:ascii="Garamond"/>
                <w:sz w:val="24"/>
              </w:rPr>
            </w:pPr>
            <w:r>
              <w:rPr>
                <w:rFonts w:ascii="Garamond"/>
                <w:sz w:val="24"/>
              </w:rPr>
              <w:t>(</w:t>
              <w:tab/>
              <w:t>)</w:t>
            </w:r>
            <w:r>
              <w:rPr>
                <w:rFonts w:ascii="Garamond"/>
                <w:spacing w:val="58"/>
                <w:sz w:val="24"/>
              </w:rPr>
              <w:t> </w:t>
            </w:r>
            <w:r>
              <w:rPr>
                <w:rFonts w:ascii="Garamond"/>
                <w:sz w:val="24"/>
              </w:rPr>
              <w:t>Alta</w:t>
            </w:r>
          </w:p>
        </w:tc>
      </w:tr>
      <w:tr>
        <w:trPr>
          <w:trHeight w:val="270" w:hRule="atLeast"/>
        </w:trPr>
        <w:tc>
          <w:tcPr>
            <w:tcW w:w="3300" w:type="dxa"/>
            <w:gridSpan w:val="2"/>
            <w:vMerge/>
            <w:tcBorders>
              <w:top w:val="nil"/>
              <w:bottom w:val="nil"/>
            </w:tcBorders>
            <w:shd w:val="clear" w:color="auto" w:fill="A6A6A6"/>
          </w:tcPr>
          <w:p>
            <w:pPr>
              <w:rPr>
                <w:sz w:val="2"/>
                <w:szCs w:val="2"/>
              </w:rPr>
            </w:pPr>
          </w:p>
        </w:tc>
        <w:tc>
          <w:tcPr>
            <w:tcW w:w="1613" w:type="dxa"/>
            <w:tcBorders>
              <w:top w:val="nil"/>
              <w:bottom w:val="nil"/>
            </w:tcBorders>
          </w:tcPr>
          <w:p>
            <w:pPr>
              <w:pStyle w:val="TableParagraph"/>
              <w:tabs>
                <w:tab w:pos="383" w:val="left" w:leader="none"/>
              </w:tabs>
              <w:spacing w:line="251" w:lineRule="exact"/>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line="251" w:lineRule="exact"/>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line="251" w:lineRule="exact"/>
              <w:ind w:left="109"/>
              <w:rPr>
                <w:rFonts w:ascii="Garamond"/>
                <w:sz w:val="24"/>
              </w:rPr>
            </w:pPr>
            <w:r>
              <w:rPr>
                <w:rFonts w:ascii="Garamond"/>
                <w:sz w:val="24"/>
              </w:rPr>
              <w:t>( X ) Alta</w:t>
            </w:r>
          </w:p>
        </w:tc>
      </w:tr>
      <w:tr>
        <w:trPr>
          <w:trHeight w:val="269" w:hRule="atLeast"/>
        </w:trPr>
        <w:tc>
          <w:tcPr>
            <w:tcW w:w="847" w:type="dxa"/>
            <w:tcBorders>
              <w:top w:val="nil"/>
              <w:bottom w:val="nil"/>
            </w:tcBorders>
            <w:shd w:val="clear" w:color="auto" w:fill="A6A6A6"/>
          </w:tcPr>
          <w:p>
            <w:pPr>
              <w:pStyle w:val="TableParagraph"/>
              <w:spacing w:line="249"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49" w:lineRule="exact"/>
              <w:ind w:left="3354" w:right="3342"/>
              <w:jc w:val="center"/>
              <w:rPr>
                <w:rFonts w:ascii="Garamond"/>
                <w:b/>
                <w:sz w:val="24"/>
              </w:rPr>
            </w:pPr>
            <w:r>
              <w:rPr>
                <w:rFonts w:ascii="Garamond"/>
                <w:b/>
                <w:sz w:val="24"/>
              </w:rPr>
              <w:t>Dano</w:t>
            </w:r>
          </w:p>
        </w:tc>
      </w:tr>
      <w:tr>
        <w:trPr>
          <w:trHeight w:val="1656" w:hRule="atLeast"/>
        </w:trPr>
        <w:tc>
          <w:tcPr>
            <w:tcW w:w="847" w:type="dxa"/>
            <w:tcBorders>
              <w:top w:val="nil"/>
              <w:bottom w:val="nil"/>
            </w:tcBorders>
          </w:tcPr>
          <w:p>
            <w:pPr>
              <w:pStyle w:val="TableParagraph"/>
              <w:spacing w:before="6"/>
              <w:rPr>
                <w:sz w:val="23"/>
              </w:rPr>
            </w:pPr>
          </w:p>
          <w:p>
            <w:pPr>
              <w:pStyle w:val="TableParagraph"/>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ind w:left="108" w:right="79"/>
              <w:rPr>
                <w:sz w:val="24"/>
              </w:rPr>
            </w:pPr>
            <w:r>
              <w:rPr>
                <w:sz w:val="24"/>
              </w:rPr>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tc>
      </w:tr>
      <w:tr>
        <w:trPr>
          <w:trHeight w:val="275" w:hRule="atLeast"/>
        </w:trPr>
        <w:tc>
          <w:tcPr>
            <w:tcW w:w="847" w:type="dxa"/>
            <w:tcBorders>
              <w:top w:val="nil"/>
              <w:bottom w:val="nil"/>
            </w:tcBorders>
            <w:shd w:val="clear" w:color="auto" w:fill="A6A6A6"/>
          </w:tcPr>
          <w:p>
            <w:pPr>
              <w:pStyle w:val="TableParagraph"/>
              <w:spacing w:line="256"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56" w:lineRule="exact"/>
              <w:ind w:left="1236"/>
              <w:rPr>
                <w:sz w:val="24"/>
              </w:rPr>
            </w:pPr>
            <w:r>
              <w:rPr>
                <w:sz w:val="24"/>
              </w:rPr>
              <w:t>Ação Preventiva</w:t>
            </w:r>
          </w:p>
        </w:tc>
        <w:tc>
          <w:tcPr>
            <w:tcW w:w="3242" w:type="dxa"/>
            <w:gridSpan w:val="2"/>
            <w:tcBorders>
              <w:top w:val="nil"/>
              <w:bottom w:val="nil"/>
            </w:tcBorders>
            <w:shd w:val="clear" w:color="auto" w:fill="A6A6A6"/>
          </w:tcPr>
          <w:p>
            <w:pPr>
              <w:pStyle w:val="TableParagraph"/>
              <w:spacing w:line="256" w:lineRule="exact"/>
              <w:ind w:left="1013"/>
              <w:rPr>
                <w:sz w:val="24"/>
              </w:rPr>
            </w:pPr>
            <w:r>
              <w:rPr>
                <w:sz w:val="24"/>
              </w:rPr>
              <w:t>Responsável</w:t>
            </w:r>
          </w:p>
        </w:tc>
      </w:tr>
      <w:tr>
        <w:trPr>
          <w:trHeight w:val="1379" w:hRule="atLeast"/>
        </w:trPr>
        <w:tc>
          <w:tcPr>
            <w:tcW w:w="847" w:type="dxa"/>
            <w:tcBorders>
              <w:top w:val="nil"/>
            </w:tcBorders>
          </w:tcPr>
          <w:p>
            <w:pPr>
              <w:pStyle w:val="TableParagraph"/>
              <w:spacing w:before="6"/>
              <w:rPr>
                <w:sz w:val="23"/>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before="3"/>
              <w:rPr>
                <w:sz w:val="23"/>
              </w:rPr>
            </w:pPr>
          </w:p>
          <w:p>
            <w:pPr>
              <w:pStyle w:val="TableParagraph"/>
              <w:ind w:left="108" w:right="95"/>
              <w:jc w:val="both"/>
              <w:rPr>
                <w:sz w:val="24"/>
              </w:rPr>
            </w:pPr>
            <w:r>
              <w:rPr>
                <w:sz w:val="24"/>
              </w:rPr>
              <w:t>Realizar a conferência e controle da conformidade do procedimento, após a assinatura do contrato.</w:t>
            </w:r>
          </w:p>
        </w:tc>
        <w:tc>
          <w:tcPr>
            <w:tcW w:w="3242" w:type="dxa"/>
            <w:gridSpan w:val="2"/>
            <w:tcBorders>
              <w:top w:val="nil"/>
            </w:tcBorders>
          </w:tcPr>
          <w:p>
            <w:pPr>
              <w:pStyle w:val="TableParagraph"/>
              <w:spacing w:before="3"/>
              <w:rPr>
                <w:sz w:val="23"/>
              </w:rPr>
            </w:pPr>
          </w:p>
          <w:p>
            <w:pPr>
              <w:pStyle w:val="TableParagraph"/>
              <w:ind w:left="182" w:right="172" w:hanging="1"/>
              <w:jc w:val="center"/>
              <w:rPr>
                <w:sz w:val="24"/>
              </w:rPr>
            </w:pPr>
            <w:r>
              <w:rPr>
                <w:sz w:val="24"/>
              </w:rPr>
              <w:t>DLP – através da Coordenadoria de Contratos e DOR ou DF</w:t>
            </w:r>
          </w:p>
        </w:tc>
      </w:tr>
      <w:tr>
        <w:trPr>
          <w:trHeight w:val="276" w:hRule="atLeast"/>
        </w:trPr>
        <w:tc>
          <w:tcPr>
            <w:tcW w:w="847" w:type="dxa"/>
            <w:tcBorders>
              <w:bottom w:val="nil"/>
            </w:tcBorders>
            <w:shd w:val="clear" w:color="auto" w:fill="A6A6A6"/>
          </w:tcPr>
          <w:p>
            <w:pPr>
              <w:pStyle w:val="TableParagraph"/>
              <w:spacing w:line="256" w:lineRule="exact"/>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pPr>
              <w:pStyle w:val="TableParagraph"/>
              <w:spacing w:line="256" w:lineRule="exact"/>
              <w:ind w:left="965"/>
              <w:rPr>
                <w:sz w:val="24"/>
              </w:rPr>
            </w:pPr>
            <w:r>
              <w:rPr>
                <w:sz w:val="24"/>
              </w:rPr>
              <w:t>Ação de Contingência</w:t>
            </w:r>
          </w:p>
        </w:tc>
        <w:tc>
          <w:tcPr>
            <w:tcW w:w="3242" w:type="dxa"/>
            <w:gridSpan w:val="2"/>
            <w:tcBorders>
              <w:bottom w:val="nil"/>
            </w:tcBorders>
            <w:shd w:val="clear" w:color="auto" w:fill="A6A6A6"/>
          </w:tcPr>
          <w:p>
            <w:pPr>
              <w:pStyle w:val="TableParagraph"/>
              <w:spacing w:line="256" w:lineRule="exact"/>
              <w:ind w:left="1013"/>
              <w:rPr>
                <w:sz w:val="24"/>
              </w:rPr>
            </w:pPr>
            <w:r>
              <w:rPr>
                <w:sz w:val="24"/>
              </w:rPr>
              <w:t>Responsável</w:t>
            </w:r>
          </w:p>
        </w:tc>
      </w:tr>
      <w:tr>
        <w:trPr>
          <w:trHeight w:val="952" w:hRule="atLeast"/>
        </w:trPr>
        <w:tc>
          <w:tcPr>
            <w:tcW w:w="847" w:type="dxa"/>
            <w:tcBorders>
              <w:top w:val="nil"/>
            </w:tcBorders>
          </w:tcPr>
          <w:p>
            <w:pPr>
              <w:pStyle w:val="TableParagraph"/>
              <w:spacing w:before="1"/>
              <w:rPr>
                <w:sz w:val="27"/>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before="2"/>
              <w:rPr>
                <w:sz w:val="23"/>
              </w:rPr>
            </w:pPr>
          </w:p>
          <w:p>
            <w:pPr>
              <w:pStyle w:val="TableParagraph"/>
              <w:tabs>
                <w:tab w:pos="1221" w:val="left" w:leader="none"/>
                <w:tab w:pos="1573" w:val="left" w:leader="none"/>
                <w:tab w:pos="2875" w:val="left" w:leader="none"/>
              </w:tabs>
              <w:spacing w:line="320" w:lineRule="atLeast"/>
              <w:ind w:left="108" w:right="98"/>
              <w:rPr>
                <w:sz w:val="24"/>
              </w:rPr>
            </w:pPr>
            <w:r>
              <w:rPr>
                <w:sz w:val="24"/>
              </w:rPr>
              <w:t>Notificar</w:t>
              <w:tab/>
              <w:t>a</w:t>
              <w:tab/>
              <w:t>Contratada</w:t>
              <w:tab/>
            </w:r>
            <w:r>
              <w:rPr>
                <w:spacing w:val="-3"/>
                <w:sz w:val="24"/>
              </w:rPr>
              <w:t>requerendo </w:t>
            </w:r>
            <w:r>
              <w:rPr>
                <w:sz w:val="24"/>
              </w:rPr>
              <w:t>providências acerca da</w:t>
            </w:r>
            <w:r>
              <w:rPr>
                <w:spacing w:val="-2"/>
                <w:sz w:val="24"/>
              </w:rPr>
              <w:t> </w:t>
            </w:r>
            <w:r>
              <w:rPr>
                <w:sz w:val="24"/>
              </w:rPr>
              <w:t>garantia.</w:t>
            </w:r>
          </w:p>
        </w:tc>
        <w:tc>
          <w:tcPr>
            <w:tcW w:w="3242" w:type="dxa"/>
            <w:gridSpan w:val="2"/>
            <w:tcBorders>
              <w:top w:val="nil"/>
            </w:tcBorders>
          </w:tcPr>
          <w:p>
            <w:pPr>
              <w:pStyle w:val="TableParagraph"/>
              <w:spacing w:before="2"/>
              <w:rPr>
                <w:sz w:val="23"/>
              </w:rPr>
            </w:pPr>
          </w:p>
          <w:p>
            <w:pPr>
              <w:pStyle w:val="TableParagraph"/>
              <w:spacing w:line="320" w:lineRule="atLeast"/>
              <w:ind w:left="1011" w:right="109" w:hanging="874"/>
              <w:rPr>
                <w:sz w:val="24"/>
              </w:rPr>
            </w:pPr>
            <w:r>
              <w:rPr>
                <w:sz w:val="24"/>
              </w:rPr>
              <w:t>DLP através da Coordenadoria de Contratos</w:t>
            </w:r>
          </w:p>
        </w:tc>
      </w:tr>
      <w:tr>
        <w:trPr>
          <w:trHeight w:val="1269" w:hRule="atLeast"/>
        </w:trPr>
        <w:tc>
          <w:tcPr>
            <w:tcW w:w="847" w:type="dxa"/>
          </w:tcPr>
          <w:p>
            <w:pPr>
              <w:pStyle w:val="TableParagraph"/>
              <w:spacing w:before="9"/>
              <w:rPr>
                <w:sz w:val="26"/>
              </w:rPr>
            </w:pPr>
          </w:p>
          <w:p>
            <w:pPr>
              <w:pStyle w:val="TableParagraph"/>
              <w:spacing w:before="1"/>
              <w:ind w:left="258" w:right="248"/>
              <w:jc w:val="center"/>
              <w:rPr>
                <w:rFonts w:ascii="Garamond"/>
                <w:b/>
                <w:sz w:val="24"/>
              </w:rPr>
            </w:pPr>
            <w:r>
              <w:rPr>
                <w:rFonts w:ascii="Garamond"/>
                <w:b/>
                <w:sz w:val="24"/>
              </w:rPr>
              <w:t>2.</w:t>
            </w:r>
          </w:p>
        </w:tc>
        <w:tc>
          <w:tcPr>
            <w:tcW w:w="4066" w:type="dxa"/>
            <w:gridSpan w:val="2"/>
          </w:tcPr>
          <w:p>
            <w:pPr>
              <w:pStyle w:val="TableParagraph"/>
              <w:spacing w:line="276" w:lineRule="auto"/>
              <w:ind w:left="108" w:right="98"/>
              <w:jc w:val="both"/>
              <w:rPr>
                <w:sz w:val="24"/>
              </w:rPr>
            </w:pPr>
            <w:r>
              <w:rPr>
                <w:sz w:val="24"/>
              </w:rPr>
              <w:t>Em caso de não atendimento, após descumprimento reiterado, instaurar processo de aplicação de penalidade na</w:t>
            </w:r>
          </w:p>
          <w:p>
            <w:pPr>
              <w:pStyle w:val="TableParagraph"/>
              <w:ind w:left="108"/>
              <w:jc w:val="both"/>
              <w:rPr>
                <w:sz w:val="24"/>
              </w:rPr>
            </w:pPr>
            <w:r>
              <w:rPr>
                <w:sz w:val="24"/>
              </w:rPr>
              <w:t>forma do T.R/EDITAL.</w:t>
            </w:r>
          </w:p>
        </w:tc>
        <w:tc>
          <w:tcPr>
            <w:tcW w:w="3242" w:type="dxa"/>
            <w:gridSpan w:val="2"/>
          </w:tcPr>
          <w:p>
            <w:pPr>
              <w:pStyle w:val="TableParagraph"/>
              <w:rPr>
                <w:sz w:val="27"/>
              </w:rPr>
            </w:pPr>
          </w:p>
          <w:p>
            <w:pPr>
              <w:pStyle w:val="TableParagraph"/>
              <w:ind w:left="1267" w:right="1257"/>
              <w:jc w:val="center"/>
              <w:rPr>
                <w:sz w:val="24"/>
              </w:rPr>
            </w:pPr>
            <w:r>
              <w:rPr>
                <w:sz w:val="24"/>
              </w:rPr>
              <w:t>DGAL</w:t>
            </w:r>
          </w:p>
        </w:tc>
      </w:tr>
    </w:tbl>
    <w:p>
      <w:pPr>
        <w:spacing w:after="0"/>
        <w:jc w:val="center"/>
        <w:rPr>
          <w:sz w:val="24"/>
        </w:rPr>
        <w:sectPr>
          <w:pgSz w:w="11910" w:h="16850"/>
          <w:pgMar w:header="380" w:footer="768" w:top="2060" w:bottom="960" w:left="1680" w:right="300"/>
        </w:sectPr>
      </w:pPr>
    </w:p>
    <w:p>
      <w:pPr>
        <w:pStyle w:val="BodyText"/>
        <w:spacing w:before="6" w:after="1"/>
        <w:rPr>
          <w:sz w:val="15"/>
        </w:rPr>
      </w:pPr>
    </w:p>
    <w:tbl>
      <w:tblPr>
        <w:tblW w:w="0" w:type="auto"/>
        <w:jc w:val="left"/>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53"/>
        <w:gridCol w:w="1613"/>
        <w:gridCol w:w="1632"/>
        <w:gridCol w:w="1610"/>
      </w:tblGrid>
      <w:tr>
        <w:trPr>
          <w:trHeight w:val="933" w:hRule="atLeast"/>
        </w:trPr>
        <w:tc>
          <w:tcPr>
            <w:tcW w:w="8155" w:type="dxa"/>
            <w:gridSpan w:val="5"/>
            <w:tcBorders>
              <w:bottom w:val="nil"/>
            </w:tcBorders>
            <w:shd w:val="clear" w:color="auto" w:fill="808080"/>
          </w:tcPr>
          <w:p>
            <w:pPr>
              <w:pStyle w:val="TableParagraph"/>
              <w:rPr>
                <w:sz w:val="27"/>
              </w:rPr>
            </w:pPr>
          </w:p>
          <w:p>
            <w:pPr>
              <w:pStyle w:val="TableParagraph"/>
              <w:spacing w:before="1"/>
              <w:ind w:left="3544" w:right="3535"/>
              <w:jc w:val="center"/>
              <w:rPr>
                <w:rFonts w:ascii="Garamond"/>
                <w:b/>
                <w:sz w:val="24"/>
              </w:rPr>
            </w:pPr>
            <w:r>
              <w:rPr>
                <w:rFonts w:ascii="Garamond"/>
                <w:b/>
                <w:sz w:val="24"/>
              </w:rPr>
              <w:t>RISCO 16</w:t>
            </w:r>
          </w:p>
        </w:tc>
      </w:tr>
      <w:tr>
        <w:trPr>
          <w:trHeight w:val="289" w:hRule="atLeast"/>
        </w:trPr>
        <w:tc>
          <w:tcPr>
            <w:tcW w:w="3300" w:type="dxa"/>
            <w:gridSpan w:val="2"/>
            <w:vMerge w:val="restart"/>
            <w:tcBorders>
              <w:top w:val="nil"/>
              <w:bottom w:val="nil"/>
            </w:tcBorders>
            <w:shd w:val="clear" w:color="auto" w:fill="A6A6A6"/>
          </w:tcPr>
          <w:p>
            <w:pPr>
              <w:pStyle w:val="TableParagraph"/>
              <w:spacing w:line="270" w:lineRule="exact"/>
              <w:ind w:left="579" w:right="574"/>
              <w:jc w:val="center"/>
              <w:rPr>
                <w:rFonts w:ascii="Garamond"/>
                <w:b/>
                <w:sz w:val="24"/>
              </w:rPr>
            </w:pPr>
            <w:r>
              <w:rPr>
                <w:rFonts w:ascii="Garamond"/>
                <w:b/>
                <w:sz w:val="24"/>
              </w:rPr>
              <w:t>PROBABILIDADE:</w:t>
            </w:r>
          </w:p>
          <w:p>
            <w:pPr>
              <w:pStyle w:val="TableParagraph"/>
              <w:spacing w:before="39"/>
              <w:ind w:left="579" w:right="571"/>
              <w:jc w:val="center"/>
              <w:rPr>
                <w:rFonts w:ascii="Garamond"/>
                <w:b/>
                <w:sz w:val="24"/>
              </w:rPr>
            </w:pPr>
            <w:r>
              <w:rPr>
                <w:rFonts w:ascii="Garamond"/>
                <w:b/>
                <w:sz w:val="24"/>
              </w:rPr>
              <w:t>IMPACTO:</w:t>
            </w:r>
          </w:p>
        </w:tc>
        <w:tc>
          <w:tcPr>
            <w:tcW w:w="1613" w:type="dxa"/>
            <w:tcBorders>
              <w:top w:val="nil"/>
              <w:bottom w:val="nil"/>
            </w:tcBorders>
          </w:tcPr>
          <w:p>
            <w:pPr>
              <w:pStyle w:val="TableParagraph"/>
              <w:tabs>
                <w:tab w:pos="381" w:val="left" w:leader="none"/>
              </w:tabs>
              <w:spacing w:line="269" w:lineRule="exact"/>
              <w:ind w:left="11"/>
              <w:jc w:val="center"/>
              <w:rPr>
                <w:rFonts w:ascii="Garamond"/>
                <w:sz w:val="24"/>
              </w:rPr>
            </w:pPr>
            <w:r>
              <w:rPr>
                <w:rFonts w:ascii="Garamond"/>
                <w:sz w:val="24"/>
              </w:rPr>
              <w:t>(</w:t>
              <w:tab/>
              <w:t>)</w:t>
            </w:r>
            <w:r>
              <w:rPr>
                <w:rFonts w:ascii="Garamond"/>
                <w:spacing w:val="58"/>
                <w:sz w:val="24"/>
              </w:rPr>
              <w:t> </w:t>
            </w:r>
            <w:r>
              <w:rPr>
                <w:rFonts w:ascii="Garamond"/>
                <w:sz w:val="24"/>
              </w:rPr>
              <w:t>Baixa</w:t>
            </w:r>
          </w:p>
        </w:tc>
        <w:tc>
          <w:tcPr>
            <w:tcW w:w="1632" w:type="dxa"/>
            <w:tcBorders>
              <w:top w:val="nil"/>
              <w:bottom w:val="nil"/>
            </w:tcBorders>
          </w:tcPr>
          <w:p>
            <w:pPr>
              <w:pStyle w:val="TableParagraph"/>
              <w:spacing w:line="269" w:lineRule="exact"/>
              <w:ind w:left="108"/>
              <w:rPr>
                <w:rFonts w:ascii="Garamond" w:hAnsi="Garamond"/>
                <w:sz w:val="24"/>
              </w:rPr>
            </w:pPr>
            <w:r>
              <w:rPr>
                <w:rFonts w:ascii="Garamond" w:hAnsi="Garamond"/>
                <w:sz w:val="24"/>
              </w:rPr>
              <w:t>( X )</w:t>
            </w:r>
            <w:r>
              <w:rPr>
                <w:rFonts w:ascii="Garamond" w:hAnsi="Garamond"/>
                <w:spacing w:val="59"/>
                <w:sz w:val="24"/>
              </w:rPr>
              <w:t> </w:t>
            </w:r>
            <w:r>
              <w:rPr>
                <w:rFonts w:ascii="Garamond" w:hAnsi="Garamond"/>
                <w:sz w:val="24"/>
              </w:rPr>
              <w:t>Média</w:t>
            </w:r>
          </w:p>
        </w:tc>
        <w:tc>
          <w:tcPr>
            <w:tcW w:w="1610" w:type="dxa"/>
            <w:tcBorders>
              <w:top w:val="nil"/>
              <w:bottom w:val="nil"/>
            </w:tcBorders>
          </w:tcPr>
          <w:p>
            <w:pPr>
              <w:pStyle w:val="TableParagraph"/>
              <w:tabs>
                <w:tab w:pos="419" w:val="left" w:leader="none"/>
              </w:tabs>
              <w:spacing w:line="269" w:lineRule="exact"/>
              <w:ind w:left="109"/>
              <w:rPr>
                <w:rFonts w:ascii="Garamond"/>
                <w:sz w:val="24"/>
              </w:rPr>
            </w:pPr>
            <w:r>
              <w:rPr>
                <w:rFonts w:ascii="Garamond"/>
                <w:sz w:val="24"/>
              </w:rPr>
              <w:t>(</w:t>
              <w:tab/>
              <w:t>)</w:t>
            </w:r>
            <w:r>
              <w:rPr>
                <w:rFonts w:ascii="Garamond"/>
                <w:spacing w:val="58"/>
                <w:sz w:val="24"/>
              </w:rPr>
              <w:t> </w:t>
            </w:r>
            <w:r>
              <w:rPr>
                <w:rFonts w:ascii="Garamond"/>
                <w:sz w:val="24"/>
              </w:rPr>
              <w:t>Alta</w:t>
            </w:r>
          </w:p>
        </w:tc>
      </w:tr>
      <w:tr>
        <w:trPr>
          <w:trHeight w:val="329" w:hRule="atLeast"/>
        </w:trPr>
        <w:tc>
          <w:tcPr>
            <w:tcW w:w="3300" w:type="dxa"/>
            <w:gridSpan w:val="2"/>
            <w:vMerge/>
            <w:tcBorders>
              <w:top w:val="nil"/>
              <w:bottom w:val="nil"/>
            </w:tcBorders>
            <w:shd w:val="clear" w:color="auto" w:fill="A6A6A6"/>
          </w:tcPr>
          <w:p>
            <w:pPr>
              <w:rPr>
                <w:sz w:val="2"/>
                <w:szCs w:val="2"/>
              </w:rPr>
            </w:pPr>
          </w:p>
        </w:tc>
        <w:tc>
          <w:tcPr>
            <w:tcW w:w="1613" w:type="dxa"/>
            <w:tcBorders>
              <w:top w:val="nil"/>
              <w:bottom w:val="nil"/>
            </w:tcBorders>
          </w:tcPr>
          <w:p>
            <w:pPr>
              <w:pStyle w:val="TableParagraph"/>
              <w:tabs>
                <w:tab w:pos="383" w:val="left" w:leader="none"/>
              </w:tabs>
              <w:spacing w:before="20"/>
              <w:ind w:left="13"/>
              <w:jc w:val="center"/>
              <w:rPr>
                <w:rFonts w:ascii="Garamond"/>
                <w:sz w:val="24"/>
              </w:rPr>
            </w:pPr>
            <w:r>
              <w:rPr>
                <w:rFonts w:ascii="Garamond"/>
                <w:sz w:val="24"/>
              </w:rPr>
              <w:t>(</w:t>
              <w:tab/>
              <w:t>)</w:t>
            </w:r>
            <w:r>
              <w:rPr>
                <w:rFonts w:ascii="Garamond"/>
                <w:spacing w:val="-2"/>
                <w:sz w:val="24"/>
              </w:rPr>
              <w:t> </w:t>
            </w:r>
            <w:r>
              <w:rPr>
                <w:rFonts w:ascii="Garamond"/>
                <w:sz w:val="24"/>
              </w:rPr>
              <w:t>Baixa</w:t>
            </w:r>
          </w:p>
        </w:tc>
        <w:tc>
          <w:tcPr>
            <w:tcW w:w="1632" w:type="dxa"/>
            <w:tcBorders>
              <w:top w:val="nil"/>
              <w:bottom w:val="nil"/>
            </w:tcBorders>
          </w:tcPr>
          <w:p>
            <w:pPr>
              <w:pStyle w:val="TableParagraph"/>
              <w:tabs>
                <w:tab w:pos="478" w:val="left" w:leader="none"/>
              </w:tabs>
              <w:spacing w:before="20"/>
              <w:ind w:left="108"/>
              <w:rPr>
                <w:rFonts w:ascii="Garamond" w:hAnsi="Garamond"/>
                <w:sz w:val="24"/>
              </w:rPr>
            </w:pPr>
            <w:r>
              <w:rPr>
                <w:rFonts w:ascii="Garamond" w:hAnsi="Garamond"/>
                <w:sz w:val="24"/>
              </w:rPr>
              <w:t>(</w:t>
              <w:tab/>
              <w:t>)</w:t>
            </w:r>
            <w:r>
              <w:rPr>
                <w:rFonts w:ascii="Garamond" w:hAnsi="Garamond"/>
                <w:spacing w:val="-2"/>
                <w:sz w:val="24"/>
              </w:rPr>
              <w:t> </w:t>
            </w:r>
            <w:r>
              <w:rPr>
                <w:rFonts w:ascii="Garamond" w:hAnsi="Garamond"/>
                <w:sz w:val="24"/>
              </w:rPr>
              <w:t>Média</w:t>
            </w:r>
          </w:p>
        </w:tc>
        <w:tc>
          <w:tcPr>
            <w:tcW w:w="1610" w:type="dxa"/>
            <w:tcBorders>
              <w:top w:val="nil"/>
              <w:bottom w:val="nil"/>
            </w:tcBorders>
          </w:tcPr>
          <w:p>
            <w:pPr>
              <w:pStyle w:val="TableParagraph"/>
              <w:spacing w:before="20"/>
              <w:ind w:left="109"/>
              <w:rPr>
                <w:rFonts w:ascii="Garamond"/>
                <w:sz w:val="24"/>
              </w:rPr>
            </w:pPr>
            <w:r>
              <w:rPr>
                <w:rFonts w:ascii="Garamond"/>
                <w:sz w:val="24"/>
              </w:rPr>
              <w:t>( X ) Alta</w:t>
            </w:r>
          </w:p>
        </w:tc>
      </w:tr>
      <w:tr>
        <w:trPr>
          <w:trHeight w:val="311" w:hRule="atLeast"/>
        </w:trPr>
        <w:tc>
          <w:tcPr>
            <w:tcW w:w="847" w:type="dxa"/>
            <w:tcBorders>
              <w:top w:val="nil"/>
              <w:bottom w:val="nil"/>
            </w:tcBorders>
            <w:shd w:val="clear" w:color="auto" w:fill="A6A6A6"/>
          </w:tcPr>
          <w:p>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pPr>
              <w:pStyle w:val="TableParagraph"/>
              <w:spacing w:line="270" w:lineRule="exact"/>
              <w:ind w:left="3354" w:right="3342"/>
              <w:jc w:val="center"/>
              <w:rPr>
                <w:rFonts w:ascii="Garamond"/>
                <w:b/>
                <w:sz w:val="24"/>
              </w:rPr>
            </w:pPr>
            <w:r>
              <w:rPr>
                <w:rFonts w:ascii="Garamond"/>
                <w:b/>
                <w:sz w:val="24"/>
              </w:rPr>
              <w:t>Dano</w:t>
            </w:r>
          </w:p>
        </w:tc>
      </w:tr>
      <w:tr>
        <w:trPr>
          <w:trHeight w:val="952" w:hRule="atLeast"/>
        </w:trPr>
        <w:tc>
          <w:tcPr>
            <w:tcW w:w="847" w:type="dxa"/>
            <w:tcBorders>
              <w:top w:val="nil"/>
              <w:bottom w:val="nil"/>
            </w:tcBorders>
          </w:tcPr>
          <w:p>
            <w:pPr>
              <w:pStyle w:val="TableParagraph"/>
              <w:spacing w:before="10"/>
              <w:rPr>
                <w:sz w:val="26"/>
              </w:rPr>
            </w:pPr>
          </w:p>
          <w:p>
            <w:pPr>
              <w:pStyle w:val="TableParagraph"/>
              <w:ind w:left="256" w:right="248"/>
              <w:jc w:val="center"/>
              <w:rPr>
                <w:rFonts w:ascii="Garamond"/>
                <w:b/>
                <w:sz w:val="24"/>
              </w:rPr>
            </w:pPr>
            <w:r>
              <w:rPr>
                <w:rFonts w:ascii="Garamond"/>
                <w:b/>
                <w:sz w:val="24"/>
              </w:rPr>
              <w:t>1.</w:t>
            </w:r>
          </w:p>
        </w:tc>
        <w:tc>
          <w:tcPr>
            <w:tcW w:w="7308" w:type="dxa"/>
            <w:gridSpan w:val="4"/>
            <w:tcBorders>
              <w:top w:val="nil"/>
              <w:bottom w:val="nil"/>
            </w:tcBorders>
          </w:tcPr>
          <w:p>
            <w:pPr>
              <w:pStyle w:val="TableParagraph"/>
              <w:spacing w:line="276" w:lineRule="auto"/>
              <w:ind w:left="108" w:right="198"/>
              <w:rPr>
                <w:sz w:val="24"/>
              </w:rPr>
            </w:pPr>
            <w:r>
              <w:rPr>
                <w:sz w:val="24"/>
              </w:rPr>
              <w:t>Falta de manutenção das condições de habilitação para assinatura do contrato e aditivos, resultando no não atendimento ao art. 55, inciso XIII</w:t>
            </w:r>
          </w:p>
          <w:p>
            <w:pPr>
              <w:pStyle w:val="TableParagraph"/>
              <w:spacing w:line="275" w:lineRule="exact"/>
              <w:ind w:left="108"/>
              <w:rPr>
                <w:sz w:val="24"/>
              </w:rPr>
            </w:pPr>
            <w:r>
              <w:rPr>
                <w:sz w:val="24"/>
              </w:rPr>
              <w:t>da Lei n.º 8.666/93.</w:t>
            </w:r>
          </w:p>
        </w:tc>
      </w:tr>
      <w:tr>
        <w:trPr>
          <w:trHeight w:val="317" w:hRule="atLeast"/>
        </w:trPr>
        <w:tc>
          <w:tcPr>
            <w:tcW w:w="847" w:type="dxa"/>
            <w:tcBorders>
              <w:top w:val="nil"/>
              <w:bottom w:val="nil"/>
            </w:tcBorders>
            <w:shd w:val="clear" w:color="auto" w:fill="A6A6A6"/>
          </w:tcPr>
          <w:p>
            <w:pPr>
              <w:pStyle w:val="TableParagraph"/>
              <w:spacing w:line="269"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pPr>
              <w:pStyle w:val="TableParagraph"/>
              <w:spacing w:line="270" w:lineRule="exact"/>
              <w:ind w:left="1236"/>
              <w:rPr>
                <w:sz w:val="24"/>
              </w:rPr>
            </w:pPr>
            <w:r>
              <w:rPr>
                <w:sz w:val="24"/>
              </w:rPr>
              <w:t>Ação Preventiva</w:t>
            </w:r>
          </w:p>
        </w:tc>
        <w:tc>
          <w:tcPr>
            <w:tcW w:w="3242" w:type="dxa"/>
            <w:gridSpan w:val="2"/>
            <w:tcBorders>
              <w:top w:val="nil"/>
              <w:bottom w:val="nil"/>
            </w:tcBorders>
            <w:shd w:val="clear" w:color="auto" w:fill="A6A6A6"/>
          </w:tcPr>
          <w:p>
            <w:pPr>
              <w:pStyle w:val="TableParagraph"/>
              <w:spacing w:line="270" w:lineRule="exact"/>
              <w:ind w:left="1013"/>
              <w:rPr>
                <w:sz w:val="24"/>
              </w:rPr>
            </w:pPr>
            <w:r>
              <w:rPr>
                <w:sz w:val="24"/>
              </w:rPr>
              <w:t>Responsável</w:t>
            </w:r>
          </w:p>
        </w:tc>
      </w:tr>
      <w:tr>
        <w:trPr>
          <w:trHeight w:val="1869" w:hRule="atLeast"/>
        </w:trPr>
        <w:tc>
          <w:tcPr>
            <w:tcW w:w="847" w:type="dxa"/>
            <w:tcBorders>
              <w:top w:val="nil"/>
            </w:tcBorders>
          </w:tcPr>
          <w:p>
            <w:pPr>
              <w:pStyle w:val="TableParagraph"/>
              <w:spacing w:before="10"/>
              <w:rPr>
                <w:sz w:val="26"/>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spacing w:line="276" w:lineRule="auto"/>
              <w:ind w:left="108" w:right="95"/>
              <w:jc w:val="both"/>
              <w:rPr>
                <w:sz w:val="24"/>
              </w:rPr>
            </w:pPr>
            <w:r>
              <w:rPr>
                <w:sz w:val="24"/>
              </w:rPr>
              <w:t>Realizar a conferência e controle da conformidade das documentações obrigatórias, após a assinatura do contrato, utilizando-se para tanto de </w:t>
            </w:r>
            <w:r>
              <w:rPr>
                <w:i/>
                <w:sz w:val="24"/>
              </w:rPr>
              <w:t>Checklist</w:t>
            </w:r>
            <w:r>
              <w:rPr>
                <w:sz w:val="24"/>
              </w:rPr>
              <w:t>.</w:t>
            </w:r>
          </w:p>
        </w:tc>
        <w:tc>
          <w:tcPr>
            <w:tcW w:w="3242" w:type="dxa"/>
            <w:gridSpan w:val="2"/>
            <w:tcBorders>
              <w:top w:val="nil"/>
            </w:tcBorders>
          </w:tcPr>
          <w:p>
            <w:pPr>
              <w:pStyle w:val="TableParagraph"/>
              <w:rPr>
                <w:sz w:val="27"/>
              </w:rPr>
            </w:pPr>
          </w:p>
          <w:p>
            <w:pPr>
              <w:pStyle w:val="TableParagraph"/>
              <w:spacing w:line="276" w:lineRule="auto"/>
              <w:ind w:left="1011" w:right="109" w:hanging="874"/>
              <w:rPr>
                <w:sz w:val="24"/>
              </w:rPr>
            </w:pPr>
            <w:r>
              <w:rPr>
                <w:sz w:val="24"/>
              </w:rPr>
              <w:t>DLP através da Coordenadoria de Contratos</w:t>
            </w:r>
          </w:p>
        </w:tc>
      </w:tr>
      <w:tr>
        <w:trPr>
          <w:trHeight w:val="318" w:hRule="atLeast"/>
        </w:trPr>
        <w:tc>
          <w:tcPr>
            <w:tcW w:w="847" w:type="dxa"/>
            <w:tcBorders>
              <w:bottom w:val="nil"/>
            </w:tcBorders>
            <w:shd w:val="clear" w:color="auto" w:fill="A6A6A6"/>
          </w:tcPr>
          <w:p>
            <w:pPr>
              <w:pStyle w:val="TableParagraph"/>
              <w:spacing w:before="1"/>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pPr>
              <w:pStyle w:val="TableParagraph"/>
              <w:spacing w:line="273" w:lineRule="exact"/>
              <w:ind w:left="108"/>
              <w:rPr>
                <w:sz w:val="24"/>
              </w:rPr>
            </w:pPr>
            <w:r>
              <w:rPr>
                <w:sz w:val="24"/>
              </w:rPr>
              <w:t>Ação de Contingência</w:t>
            </w:r>
          </w:p>
        </w:tc>
        <w:tc>
          <w:tcPr>
            <w:tcW w:w="3242" w:type="dxa"/>
            <w:gridSpan w:val="2"/>
            <w:tcBorders>
              <w:bottom w:val="nil"/>
            </w:tcBorders>
            <w:shd w:val="clear" w:color="auto" w:fill="A6A6A6"/>
          </w:tcPr>
          <w:p>
            <w:pPr>
              <w:pStyle w:val="TableParagraph"/>
              <w:spacing w:line="273" w:lineRule="exact"/>
              <w:ind w:left="1013"/>
              <w:rPr>
                <w:sz w:val="24"/>
              </w:rPr>
            </w:pPr>
            <w:r>
              <w:rPr>
                <w:sz w:val="24"/>
              </w:rPr>
              <w:t>Responsável</w:t>
            </w:r>
          </w:p>
        </w:tc>
      </w:tr>
      <w:tr>
        <w:trPr>
          <w:trHeight w:val="1876" w:hRule="atLeast"/>
        </w:trPr>
        <w:tc>
          <w:tcPr>
            <w:tcW w:w="847" w:type="dxa"/>
            <w:tcBorders>
              <w:top w:val="nil"/>
            </w:tcBorders>
          </w:tcPr>
          <w:p>
            <w:pPr>
              <w:pStyle w:val="TableParagraph"/>
              <w:spacing w:before="10"/>
              <w:rPr>
                <w:sz w:val="26"/>
              </w:rPr>
            </w:pPr>
          </w:p>
          <w:p>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pPr>
              <w:pStyle w:val="TableParagraph"/>
              <w:tabs>
                <w:tab w:pos="2936" w:val="left" w:leader="none"/>
              </w:tabs>
              <w:spacing w:line="276" w:lineRule="auto"/>
              <w:ind w:left="108" w:right="98"/>
              <w:jc w:val="both"/>
              <w:rPr>
                <w:sz w:val="24"/>
              </w:rPr>
            </w:pPr>
            <w:r>
              <w:rPr>
                <w:sz w:val="24"/>
              </w:rPr>
              <w:t>Notificar a Contratada para que </w:t>
            </w:r>
            <w:r>
              <w:rPr>
                <w:spacing w:val="-3"/>
                <w:sz w:val="24"/>
              </w:rPr>
              <w:t>possa </w:t>
            </w:r>
            <w:r>
              <w:rPr>
                <w:sz w:val="24"/>
              </w:rPr>
              <w:t>regularizar sua documentação, </w:t>
            </w:r>
            <w:r>
              <w:rPr>
                <w:spacing w:val="-7"/>
                <w:sz w:val="24"/>
              </w:rPr>
              <w:t>e, </w:t>
            </w:r>
            <w:r>
              <w:rPr>
                <w:sz w:val="24"/>
              </w:rPr>
              <w:t>concomitantemente,</w:t>
              <w:tab/>
            </w:r>
            <w:r>
              <w:rPr>
                <w:spacing w:val="-3"/>
                <w:sz w:val="24"/>
              </w:rPr>
              <w:t>suspender, </w:t>
            </w:r>
            <w:r>
              <w:rPr>
                <w:sz w:val="24"/>
              </w:rPr>
              <w:t>temporariamente, a assinatura </w:t>
            </w:r>
            <w:r>
              <w:rPr>
                <w:spacing w:val="-6"/>
                <w:sz w:val="24"/>
              </w:rPr>
              <w:t>do </w:t>
            </w:r>
            <w:r>
              <w:rPr>
                <w:sz w:val="24"/>
              </w:rPr>
              <w:t>contrato e</w:t>
            </w:r>
            <w:r>
              <w:rPr>
                <w:spacing w:val="-1"/>
                <w:sz w:val="24"/>
              </w:rPr>
              <w:t> </w:t>
            </w:r>
            <w:r>
              <w:rPr>
                <w:sz w:val="24"/>
              </w:rPr>
              <w:t>aditivos.</w:t>
            </w:r>
          </w:p>
        </w:tc>
        <w:tc>
          <w:tcPr>
            <w:tcW w:w="3242" w:type="dxa"/>
            <w:gridSpan w:val="2"/>
            <w:tcBorders>
              <w:top w:val="nil"/>
            </w:tcBorders>
          </w:tcPr>
          <w:p>
            <w:pPr>
              <w:pStyle w:val="TableParagraph"/>
              <w:rPr>
                <w:sz w:val="26"/>
              </w:rPr>
            </w:pPr>
          </w:p>
          <w:p>
            <w:pPr>
              <w:pStyle w:val="TableParagraph"/>
              <w:spacing w:before="6"/>
              <w:rPr>
                <w:sz w:val="27"/>
              </w:rPr>
            </w:pPr>
          </w:p>
          <w:p>
            <w:pPr>
              <w:pStyle w:val="TableParagraph"/>
              <w:spacing w:line="276" w:lineRule="auto"/>
              <w:ind w:left="1011" w:right="109" w:hanging="874"/>
              <w:rPr>
                <w:sz w:val="24"/>
              </w:rPr>
            </w:pPr>
            <w:r>
              <w:rPr>
                <w:sz w:val="24"/>
              </w:rPr>
              <w:t>DLP através da Coordenadoria de Contratos</w:t>
            </w:r>
          </w:p>
        </w:tc>
      </w:tr>
    </w:tbl>
    <w:sectPr>
      <w:pgSz w:w="11910" w:h="16850"/>
      <w:pgMar w:header="380" w:footer="768" w:top="2060" w:bottom="960" w:left="168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140.300003pt;margin-top:793.656006pt;width:399.91pt;height:.47998pt;mso-position-horizontal-relative:page;mso-position-vertical-relative:page;z-index:-17702912" filled="true" fillcolor="#d9d9d9" stroked="false">
          <v:fill type="solid"/>
          <w10:wrap type="none"/>
        </v:rect>
      </w:pict>
    </w:r>
    <w:r>
      <w:rPr/>
      <w:pict>
        <v:shape style="position:absolute;margin-left:161.380005pt;margin-top:794.346619pt;width:375.3pt;height:15.3pt;mso-position-horizontal-relative:page;mso-position-vertical-relative:page;z-index:-17702400" type="#_x0000_t202" filled="false" stroked="false">
          <v:textbox inset="0,0,0,0">
            <w:txbxContent>
              <w:p>
                <w:pPr>
                  <w:tabs>
                    <w:tab w:pos="6127" w:val="left" w:leader="none"/>
                  </w:tabs>
                  <w:spacing w:before="10"/>
                  <w:ind w:left="20" w:right="0" w:firstLine="0"/>
                  <w:jc w:val="left"/>
                  <w:rPr>
                    <w:sz w:val="24"/>
                  </w:rPr>
                </w:pPr>
                <w:r>
                  <w:rPr>
                    <w:sz w:val="18"/>
                  </w:rPr>
                  <w:t>Governo do Estado do Rio de Janeiro * Secretaria de Estado da</w:t>
                </w:r>
                <w:r>
                  <w:rPr>
                    <w:spacing w:val="-14"/>
                    <w:sz w:val="18"/>
                  </w:rPr>
                  <w:t> </w:t>
                </w:r>
                <w:r>
                  <w:rPr>
                    <w:sz w:val="18"/>
                  </w:rPr>
                  <w:t>Polícia</w:t>
                </w:r>
                <w:r>
                  <w:rPr>
                    <w:spacing w:val="-2"/>
                    <w:sz w:val="18"/>
                  </w:rPr>
                  <w:t> </w:t>
                </w:r>
                <w:r>
                  <w:rPr>
                    <w:sz w:val="18"/>
                  </w:rPr>
                  <w:t>Militar</w:t>
                  <w:tab/>
                </w:r>
                <w:r>
                  <w:rPr/>
                  <w:fldChar w:fldCharType="begin"/>
                </w:r>
                <w:r>
                  <w:rPr>
                    <w:sz w:val="24"/>
                  </w:rPr>
                  <w:instrText> PAGE </w:instrText>
                </w:r>
                <w:r>
                  <w:rPr/>
                  <w:fldChar w:fldCharType="separate"/>
                </w:r>
                <w:r>
                  <w:rPr/>
                  <w:t>10</w:t>
                </w:r>
                <w:r>
                  <w:rPr/>
                  <w:fldChar w:fldCharType="end"/>
                </w:r>
                <w:r>
                  <w:rPr>
                    <w:sz w:val="24"/>
                  </w:rPr>
                  <w:t> | </w:t>
                </w:r>
                <w:r>
                  <w:rPr>
                    <w:color w:val="808080"/>
                    <w:sz w:val="24"/>
                  </w:rPr>
                  <w:t>P á g i n</w:t>
                </w:r>
                <w:r>
                  <w:rPr>
                    <w:color w:val="808080"/>
                    <w:spacing w:val="-6"/>
                    <w:sz w:val="24"/>
                  </w:rPr>
                  <w:t> </w:t>
                </w:r>
                <w:r>
                  <w:rPr>
                    <w:color w:val="808080"/>
                    <w:sz w:val="24"/>
                  </w:rPr>
                  <w:t>a</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9.350006pt;margin-top:18.999977pt;width:164.95pt;height:84.25pt;mso-position-horizontal-relative:page;mso-position-vertical-relative:page;z-index:-17703936" coordorigin="7787,380" coordsize="3299,1685">
          <v:rect style="position:absolute;left:7797;top:390;width:3279;height:1665" filled="false" stroked="true" strokeweight="1pt" strokecolor="#000000">
            <v:stroke dashstyle="solid"/>
          </v:rect>
          <v:shape style="position:absolute;left:9022;top:1179;width:1985;height:808" type="#_x0000_t75" stroked="false">
            <v:imagedata r:id="rId1" o:title=""/>
          </v:shape>
          <w10:wrap type="none"/>
        </v:group>
      </w:pict>
    </w:r>
    <w:r>
      <w:rPr/>
      <w:pict>
        <v:shapetype id="_x0000_t202" o:spt="202" coordsize="21600,21600" path="m,l,21600r21600,l21600,xe">
          <v:stroke joinstyle="miter"/>
          <v:path gradientshapeok="t" o:connecttype="rect"/>
        </v:shapetype>
        <v:shape style="position:absolute;margin-left:397.109985pt;margin-top:23.499958pt;width:148.450pt;height:54.8pt;mso-position-horizontal-relative:page;mso-position-vertical-relative:page;z-index:-17703424" type="#_x0000_t202" filled="false" stroked="false">
          <v:textbox inset="0,0,0,0">
            <w:txbxContent>
              <w:p>
                <w:pPr>
                  <w:spacing w:line="206" w:lineRule="exact" w:before="12"/>
                  <w:ind w:left="140" w:right="0" w:firstLine="0"/>
                  <w:jc w:val="left"/>
                  <w:rPr>
                    <w:b/>
                    <w:sz w:val="18"/>
                  </w:rPr>
                </w:pPr>
                <w:r>
                  <w:rPr>
                    <w:b/>
                    <w:sz w:val="18"/>
                  </w:rPr>
                  <w:t>SERVIÇO PÚBLICO ESTADUAL</w:t>
                </w:r>
              </w:p>
              <w:p>
                <w:pPr>
                  <w:spacing w:line="229" w:lineRule="exact" w:before="0"/>
                  <w:ind w:left="233" w:right="0" w:firstLine="0"/>
                  <w:jc w:val="left"/>
                  <w:rPr>
                    <w:b/>
                    <w:sz w:val="20"/>
                  </w:rPr>
                </w:pPr>
                <w:r>
                  <w:rPr>
                    <w:b/>
                    <w:sz w:val="20"/>
                  </w:rPr>
                  <w:t>Processo Nº</w:t>
                </w:r>
                <w:r>
                  <w:rPr>
                    <w:b/>
                    <w:spacing w:val="-8"/>
                    <w:sz w:val="20"/>
                  </w:rPr>
                  <w:t> </w:t>
                </w:r>
                <w:r>
                  <w:rPr>
                    <w:b/>
                    <w:sz w:val="20"/>
                  </w:rPr>
                  <w:t>E-35/192/65/2019</w:t>
                </w:r>
              </w:p>
              <w:p>
                <w:pPr>
                  <w:tabs>
                    <w:tab w:pos="1540" w:val="left" w:leader="none"/>
                    <w:tab w:pos="2711" w:val="left" w:leader="none"/>
                  </w:tabs>
                  <w:spacing w:before="118"/>
                  <w:ind w:left="20" w:right="0" w:firstLine="0"/>
                  <w:jc w:val="left"/>
                  <w:rPr>
                    <w:b/>
                    <w:sz w:val="18"/>
                  </w:rPr>
                </w:pPr>
                <w:r>
                  <w:rPr>
                    <w:b/>
                    <w:sz w:val="18"/>
                  </w:rPr>
                  <w:t>Data:</w:t>
                </w:r>
                <w:r>
                  <w:rPr>
                    <w:b/>
                    <w:spacing w:val="-1"/>
                    <w:sz w:val="18"/>
                  </w:rPr>
                  <w:t> </w:t>
                </w:r>
                <w:r>
                  <w:rPr>
                    <w:b/>
                    <w:sz w:val="18"/>
                  </w:rPr>
                  <w:t>03/07/2019</w:t>
                  <w:tab/>
                  <w:t>Fls.</w:t>
                </w:r>
                <w:r>
                  <w:rPr>
                    <w:b/>
                    <w:spacing w:val="-2"/>
                    <w:sz w:val="18"/>
                  </w:rPr>
                  <w:t> </w:t>
                </w:r>
                <w:r>
                  <w:rPr>
                    <w:b/>
                    <w:sz w:val="18"/>
                    <w:u w:val="single"/>
                  </w:rPr>
                  <w:t> </w:t>
                  <w:tab/>
                </w:r>
              </w:p>
              <w:p>
                <w:pPr>
                  <w:tabs>
                    <w:tab w:pos="2948" w:val="left" w:leader="none"/>
                  </w:tabs>
                  <w:spacing w:before="97"/>
                  <w:ind w:left="20" w:right="0" w:firstLine="0"/>
                  <w:jc w:val="left"/>
                  <w:rPr>
                    <w:rFonts w:ascii="Arial"/>
                    <w:b/>
                    <w:sz w:val="18"/>
                  </w:rPr>
                </w:pPr>
                <w:r>
                  <w:rPr>
                    <w:rFonts w:ascii="Arial"/>
                    <w:b/>
                    <w:sz w:val="18"/>
                  </w:rPr>
                  <w:t>Rubrica:</w:t>
                </w:r>
                <w:r>
                  <w:rPr>
                    <w:rFonts w:ascii="Arial"/>
                    <w:b/>
                    <w:spacing w:val="-2"/>
                    <w:sz w:val="18"/>
                  </w:rPr>
                  <w:t> </w:t>
                </w:r>
                <w:r>
                  <w:rPr>
                    <w:rFonts w:ascii="Arial"/>
                    <w:b/>
                    <w:sz w:val="18"/>
                    <w:u w:val="single"/>
                  </w:rPr>
                  <w:t> </w:t>
                  <w:tab/>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69" w:hanging="94"/>
      </w:pPr>
      <w:rPr>
        <w:rFonts w:hint="default" w:ascii="Times New Roman" w:hAnsi="Times New Roman" w:eastAsia="Times New Roman" w:cs="Times New Roman"/>
        <w:w w:val="100"/>
        <w:sz w:val="16"/>
        <w:szCs w:val="16"/>
        <w:lang w:val="pt-PT" w:eastAsia="en-US" w:bidi="ar-SA"/>
      </w:rPr>
    </w:lvl>
    <w:lvl w:ilvl="1">
      <w:start w:val="0"/>
      <w:numFmt w:val="bullet"/>
      <w:lvlText w:val="•"/>
      <w:lvlJc w:val="left"/>
      <w:pPr>
        <w:ind w:left="919" w:hanging="94"/>
      </w:pPr>
      <w:rPr>
        <w:rFonts w:hint="default"/>
        <w:lang w:val="pt-PT" w:eastAsia="en-US" w:bidi="ar-SA"/>
      </w:rPr>
    </w:lvl>
    <w:lvl w:ilvl="2">
      <w:start w:val="0"/>
      <w:numFmt w:val="bullet"/>
      <w:lvlText w:val="•"/>
      <w:lvlJc w:val="left"/>
      <w:pPr>
        <w:ind w:left="1779" w:hanging="94"/>
      </w:pPr>
      <w:rPr>
        <w:rFonts w:hint="default"/>
        <w:lang w:val="pt-PT" w:eastAsia="en-US" w:bidi="ar-SA"/>
      </w:rPr>
    </w:lvl>
    <w:lvl w:ilvl="3">
      <w:start w:val="0"/>
      <w:numFmt w:val="bullet"/>
      <w:lvlText w:val="•"/>
      <w:lvlJc w:val="left"/>
      <w:pPr>
        <w:ind w:left="2638" w:hanging="94"/>
      </w:pPr>
      <w:rPr>
        <w:rFonts w:hint="default"/>
        <w:lang w:val="pt-PT" w:eastAsia="en-US" w:bidi="ar-SA"/>
      </w:rPr>
    </w:lvl>
    <w:lvl w:ilvl="4">
      <w:start w:val="0"/>
      <w:numFmt w:val="bullet"/>
      <w:lvlText w:val="•"/>
      <w:lvlJc w:val="left"/>
      <w:pPr>
        <w:ind w:left="3498" w:hanging="94"/>
      </w:pPr>
      <w:rPr>
        <w:rFonts w:hint="default"/>
        <w:lang w:val="pt-PT" w:eastAsia="en-US" w:bidi="ar-SA"/>
      </w:rPr>
    </w:lvl>
    <w:lvl w:ilvl="5">
      <w:start w:val="0"/>
      <w:numFmt w:val="bullet"/>
      <w:lvlText w:val="•"/>
      <w:lvlJc w:val="left"/>
      <w:pPr>
        <w:ind w:left="4357" w:hanging="94"/>
      </w:pPr>
      <w:rPr>
        <w:rFonts w:hint="default"/>
        <w:lang w:val="pt-PT" w:eastAsia="en-US" w:bidi="ar-SA"/>
      </w:rPr>
    </w:lvl>
    <w:lvl w:ilvl="6">
      <w:start w:val="0"/>
      <w:numFmt w:val="bullet"/>
      <w:lvlText w:val="•"/>
      <w:lvlJc w:val="left"/>
      <w:pPr>
        <w:ind w:left="5217" w:hanging="94"/>
      </w:pPr>
      <w:rPr>
        <w:rFonts w:hint="default"/>
        <w:lang w:val="pt-PT" w:eastAsia="en-US" w:bidi="ar-SA"/>
      </w:rPr>
    </w:lvl>
    <w:lvl w:ilvl="7">
      <w:start w:val="0"/>
      <w:numFmt w:val="bullet"/>
      <w:lvlText w:val="•"/>
      <w:lvlJc w:val="left"/>
      <w:pPr>
        <w:ind w:left="6076" w:hanging="94"/>
      </w:pPr>
      <w:rPr>
        <w:rFonts w:hint="default"/>
        <w:lang w:val="pt-PT" w:eastAsia="en-US" w:bidi="ar-SA"/>
      </w:rPr>
    </w:lvl>
    <w:lvl w:ilvl="8">
      <w:start w:val="0"/>
      <w:numFmt w:val="bullet"/>
      <w:lvlText w:val="•"/>
      <w:lvlJc w:val="left"/>
      <w:pPr>
        <w:ind w:left="6936" w:hanging="94"/>
      </w:pPr>
      <w:rPr>
        <w:rFonts w:hint="default"/>
        <w:lang w:val="pt-PT" w:eastAsia="en-US" w:bidi="ar-SA"/>
      </w:rPr>
    </w:lvl>
  </w:abstractNum>
  <w:abstractNum w:abstractNumId="7">
    <w:multiLevelType w:val="hybridMultilevel"/>
    <w:lvl w:ilvl="0">
      <w:start w:val="0"/>
      <w:numFmt w:val="bullet"/>
      <w:lvlText w:val="-"/>
      <w:lvlJc w:val="left"/>
      <w:pPr>
        <w:ind w:left="1154" w:hanging="152"/>
      </w:pPr>
      <w:rPr>
        <w:rFonts w:hint="default" w:ascii="Times New Roman" w:hAnsi="Times New Roman" w:eastAsia="Times New Roman" w:cs="Times New Roman"/>
        <w:w w:val="99"/>
        <w:sz w:val="24"/>
        <w:szCs w:val="24"/>
        <w:lang w:val="pt-PT" w:eastAsia="en-US" w:bidi="ar-SA"/>
      </w:rPr>
    </w:lvl>
    <w:lvl w:ilvl="1">
      <w:start w:val="0"/>
      <w:numFmt w:val="bullet"/>
      <w:lvlText w:val=""/>
      <w:lvlJc w:val="left"/>
      <w:pPr>
        <w:ind w:left="1874" w:hanging="360"/>
      </w:pPr>
      <w:rPr>
        <w:rFonts w:hint="default" w:ascii="Symbol" w:hAnsi="Symbol" w:eastAsia="Symbol" w:cs="Symbol"/>
        <w:w w:val="100"/>
        <w:sz w:val="24"/>
        <w:szCs w:val="24"/>
        <w:lang w:val="pt-PT" w:eastAsia="en-US" w:bidi="ar-SA"/>
      </w:rPr>
    </w:lvl>
    <w:lvl w:ilvl="2">
      <w:start w:val="0"/>
      <w:numFmt w:val="bullet"/>
      <w:lvlText w:val="•"/>
      <w:lvlJc w:val="left"/>
      <w:pPr>
        <w:ind w:left="2774" w:hanging="360"/>
      </w:pPr>
      <w:rPr>
        <w:rFonts w:hint="default"/>
        <w:lang w:val="pt-PT" w:eastAsia="en-US" w:bidi="ar-SA"/>
      </w:rPr>
    </w:lvl>
    <w:lvl w:ilvl="3">
      <w:start w:val="0"/>
      <w:numFmt w:val="bullet"/>
      <w:lvlText w:val="•"/>
      <w:lvlJc w:val="left"/>
      <w:pPr>
        <w:ind w:left="3668" w:hanging="360"/>
      </w:pPr>
      <w:rPr>
        <w:rFonts w:hint="default"/>
        <w:lang w:val="pt-PT" w:eastAsia="en-US" w:bidi="ar-SA"/>
      </w:rPr>
    </w:lvl>
    <w:lvl w:ilvl="4">
      <w:start w:val="0"/>
      <w:numFmt w:val="bullet"/>
      <w:lvlText w:val="•"/>
      <w:lvlJc w:val="left"/>
      <w:pPr>
        <w:ind w:left="4562" w:hanging="360"/>
      </w:pPr>
      <w:rPr>
        <w:rFonts w:hint="default"/>
        <w:lang w:val="pt-PT" w:eastAsia="en-US" w:bidi="ar-SA"/>
      </w:rPr>
    </w:lvl>
    <w:lvl w:ilvl="5">
      <w:start w:val="0"/>
      <w:numFmt w:val="bullet"/>
      <w:lvlText w:val="•"/>
      <w:lvlJc w:val="left"/>
      <w:pPr>
        <w:ind w:left="5456" w:hanging="360"/>
      </w:pPr>
      <w:rPr>
        <w:rFonts w:hint="default"/>
        <w:lang w:val="pt-PT" w:eastAsia="en-US" w:bidi="ar-SA"/>
      </w:rPr>
    </w:lvl>
    <w:lvl w:ilvl="6">
      <w:start w:val="0"/>
      <w:numFmt w:val="bullet"/>
      <w:lvlText w:val="•"/>
      <w:lvlJc w:val="left"/>
      <w:pPr>
        <w:ind w:left="6350" w:hanging="360"/>
      </w:pPr>
      <w:rPr>
        <w:rFonts w:hint="default"/>
        <w:lang w:val="pt-PT" w:eastAsia="en-US" w:bidi="ar-SA"/>
      </w:rPr>
    </w:lvl>
    <w:lvl w:ilvl="7">
      <w:start w:val="0"/>
      <w:numFmt w:val="bullet"/>
      <w:lvlText w:val="•"/>
      <w:lvlJc w:val="left"/>
      <w:pPr>
        <w:ind w:left="7244" w:hanging="360"/>
      </w:pPr>
      <w:rPr>
        <w:rFonts w:hint="default"/>
        <w:lang w:val="pt-PT" w:eastAsia="en-US" w:bidi="ar-SA"/>
      </w:rPr>
    </w:lvl>
    <w:lvl w:ilvl="8">
      <w:start w:val="0"/>
      <w:numFmt w:val="bullet"/>
      <w:lvlText w:val="•"/>
      <w:lvlJc w:val="left"/>
      <w:pPr>
        <w:ind w:left="8138" w:hanging="360"/>
      </w:pPr>
      <w:rPr>
        <w:rFonts w:hint="default"/>
        <w:lang w:val="pt-PT" w:eastAsia="en-US" w:bidi="ar-SA"/>
      </w:rPr>
    </w:lvl>
  </w:abstractNum>
  <w:abstractNum w:abstractNumId="6">
    <w:multiLevelType w:val="hybridMultilevel"/>
    <w:lvl w:ilvl="0">
      <w:start w:val="18"/>
      <w:numFmt w:val="decimal"/>
      <w:lvlText w:val="%1"/>
      <w:lvlJc w:val="left"/>
      <w:pPr>
        <w:ind w:left="1694" w:hanging="540"/>
        <w:jc w:val="left"/>
      </w:pPr>
      <w:rPr>
        <w:rFonts w:hint="default"/>
        <w:lang w:val="pt-PT" w:eastAsia="en-US" w:bidi="ar-SA"/>
      </w:rPr>
    </w:lvl>
    <w:lvl w:ilvl="1">
      <w:start w:val="1"/>
      <w:numFmt w:val="decimal"/>
      <w:lvlText w:val="%1.%2."/>
      <w:lvlJc w:val="left"/>
      <w:pPr>
        <w:ind w:left="1694" w:hanging="540"/>
        <w:jc w:val="left"/>
      </w:pPr>
      <w:rPr>
        <w:rFonts w:hint="default" w:ascii="Times New Roman" w:hAnsi="Times New Roman" w:eastAsia="Times New Roman" w:cs="Times New Roman"/>
        <w:b/>
        <w:bCs/>
        <w:spacing w:val="-6"/>
        <w:w w:val="99"/>
        <w:sz w:val="24"/>
        <w:szCs w:val="24"/>
        <w:lang w:val="pt-PT" w:eastAsia="en-US" w:bidi="ar-SA"/>
      </w:rPr>
    </w:lvl>
    <w:lvl w:ilvl="2">
      <w:start w:val="1"/>
      <w:numFmt w:val="decimal"/>
      <w:lvlText w:val="%1.%2.%3."/>
      <w:lvlJc w:val="left"/>
      <w:pPr>
        <w:ind w:left="1874" w:hanging="720"/>
        <w:jc w:val="left"/>
      </w:pPr>
      <w:rPr>
        <w:rFonts w:hint="default" w:ascii="Times New Roman" w:hAnsi="Times New Roman" w:eastAsia="Times New Roman" w:cs="Times New Roman"/>
        <w:spacing w:val="-6"/>
        <w:w w:val="99"/>
        <w:sz w:val="24"/>
        <w:szCs w:val="24"/>
        <w:lang w:val="pt-PT" w:eastAsia="en-US" w:bidi="ar-SA"/>
      </w:rPr>
    </w:lvl>
    <w:lvl w:ilvl="3">
      <w:start w:val="0"/>
      <w:numFmt w:val="bullet"/>
      <w:lvlText w:val="•"/>
      <w:lvlJc w:val="left"/>
      <w:pPr>
        <w:ind w:left="3668" w:hanging="720"/>
      </w:pPr>
      <w:rPr>
        <w:rFonts w:hint="default"/>
        <w:lang w:val="pt-PT" w:eastAsia="en-US" w:bidi="ar-SA"/>
      </w:rPr>
    </w:lvl>
    <w:lvl w:ilvl="4">
      <w:start w:val="0"/>
      <w:numFmt w:val="bullet"/>
      <w:lvlText w:val="•"/>
      <w:lvlJc w:val="left"/>
      <w:pPr>
        <w:ind w:left="4562" w:hanging="720"/>
      </w:pPr>
      <w:rPr>
        <w:rFonts w:hint="default"/>
        <w:lang w:val="pt-PT" w:eastAsia="en-US" w:bidi="ar-SA"/>
      </w:rPr>
    </w:lvl>
    <w:lvl w:ilvl="5">
      <w:start w:val="0"/>
      <w:numFmt w:val="bullet"/>
      <w:lvlText w:val="•"/>
      <w:lvlJc w:val="left"/>
      <w:pPr>
        <w:ind w:left="5456" w:hanging="720"/>
      </w:pPr>
      <w:rPr>
        <w:rFonts w:hint="default"/>
        <w:lang w:val="pt-PT" w:eastAsia="en-US" w:bidi="ar-SA"/>
      </w:rPr>
    </w:lvl>
    <w:lvl w:ilvl="6">
      <w:start w:val="0"/>
      <w:numFmt w:val="bullet"/>
      <w:lvlText w:val="•"/>
      <w:lvlJc w:val="left"/>
      <w:pPr>
        <w:ind w:left="6350" w:hanging="720"/>
      </w:pPr>
      <w:rPr>
        <w:rFonts w:hint="default"/>
        <w:lang w:val="pt-PT" w:eastAsia="en-US" w:bidi="ar-SA"/>
      </w:rPr>
    </w:lvl>
    <w:lvl w:ilvl="7">
      <w:start w:val="0"/>
      <w:numFmt w:val="bullet"/>
      <w:lvlText w:val="•"/>
      <w:lvlJc w:val="left"/>
      <w:pPr>
        <w:ind w:left="7244" w:hanging="720"/>
      </w:pPr>
      <w:rPr>
        <w:rFonts w:hint="default"/>
        <w:lang w:val="pt-PT" w:eastAsia="en-US" w:bidi="ar-SA"/>
      </w:rPr>
    </w:lvl>
    <w:lvl w:ilvl="8">
      <w:start w:val="0"/>
      <w:numFmt w:val="bullet"/>
      <w:lvlText w:val="•"/>
      <w:lvlJc w:val="left"/>
      <w:pPr>
        <w:ind w:left="8138" w:hanging="720"/>
      </w:pPr>
      <w:rPr>
        <w:rFonts w:hint="default"/>
        <w:lang w:val="pt-PT" w:eastAsia="en-US" w:bidi="ar-SA"/>
      </w:rPr>
    </w:lvl>
  </w:abstractNum>
  <w:abstractNum w:abstractNumId="5">
    <w:multiLevelType w:val="hybridMultilevel"/>
    <w:lvl w:ilvl="0">
      <w:start w:val="1"/>
      <w:numFmt w:val="lowerLetter"/>
      <w:lvlText w:val="%1)"/>
      <w:lvlJc w:val="left"/>
      <w:pPr>
        <w:ind w:left="1154" w:hanging="283"/>
        <w:jc w:val="left"/>
      </w:pPr>
      <w:rPr>
        <w:rFonts w:hint="default" w:ascii="Times New Roman" w:hAnsi="Times New Roman" w:eastAsia="Times New Roman" w:cs="Times New Roman"/>
        <w:spacing w:val="-23"/>
        <w:w w:val="99"/>
        <w:sz w:val="24"/>
        <w:szCs w:val="24"/>
        <w:lang w:val="pt-PT" w:eastAsia="en-US" w:bidi="ar-SA"/>
      </w:rPr>
    </w:lvl>
    <w:lvl w:ilvl="1">
      <w:start w:val="9"/>
      <w:numFmt w:val="upperLetter"/>
      <w:lvlText w:val="%2)"/>
      <w:lvlJc w:val="left"/>
      <w:pPr>
        <w:ind w:left="1154" w:hanging="223"/>
        <w:jc w:val="left"/>
      </w:pPr>
      <w:rPr>
        <w:rFonts w:hint="default" w:ascii="Times New Roman" w:hAnsi="Times New Roman" w:eastAsia="Times New Roman" w:cs="Times New Roman"/>
        <w:spacing w:val="-4"/>
        <w:w w:val="99"/>
        <w:sz w:val="24"/>
        <w:szCs w:val="24"/>
        <w:lang w:val="pt-PT" w:eastAsia="en-US" w:bidi="ar-SA"/>
      </w:rPr>
    </w:lvl>
    <w:lvl w:ilvl="2">
      <w:start w:val="0"/>
      <w:numFmt w:val="bullet"/>
      <w:lvlText w:val="•"/>
      <w:lvlJc w:val="left"/>
      <w:pPr>
        <w:ind w:left="2913" w:hanging="223"/>
      </w:pPr>
      <w:rPr>
        <w:rFonts w:hint="default"/>
        <w:lang w:val="pt-PT" w:eastAsia="en-US" w:bidi="ar-SA"/>
      </w:rPr>
    </w:lvl>
    <w:lvl w:ilvl="3">
      <w:start w:val="0"/>
      <w:numFmt w:val="bullet"/>
      <w:lvlText w:val="•"/>
      <w:lvlJc w:val="left"/>
      <w:pPr>
        <w:ind w:left="3789" w:hanging="223"/>
      </w:pPr>
      <w:rPr>
        <w:rFonts w:hint="default"/>
        <w:lang w:val="pt-PT" w:eastAsia="en-US" w:bidi="ar-SA"/>
      </w:rPr>
    </w:lvl>
    <w:lvl w:ilvl="4">
      <w:start w:val="0"/>
      <w:numFmt w:val="bullet"/>
      <w:lvlText w:val="•"/>
      <w:lvlJc w:val="left"/>
      <w:pPr>
        <w:ind w:left="4666" w:hanging="223"/>
      </w:pPr>
      <w:rPr>
        <w:rFonts w:hint="default"/>
        <w:lang w:val="pt-PT" w:eastAsia="en-US" w:bidi="ar-SA"/>
      </w:rPr>
    </w:lvl>
    <w:lvl w:ilvl="5">
      <w:start w:val="0"/>
      <w:numFmt w:val="bullet"/>
      <w:lvlText w:val="•"/>
      <w:lvlJc w:val="left"/>
      <w:pPr>
        <w:ind w:left="5543" w:hanging="223"/>
      </w:pPr>
      <w:rPr>
        <w:rFonts w:hint="default"/>
        <w:lang w:val="pt-PT" w:eastAsia="en-US" w:bidi="ar-SA"/>
      </w:rPr>
    </w:lvl>
    <w:lvl w:ilvl="6">
      <w:start w:val="0"/>
      <w:numFmt w:val="bullet"/>
      <w:lvlText w:val="•"/>
      <w:lvlJc w:val="left"/>
      <w:pPr>
        <w:ind w:left="6419" w:hanging="223"/>
      </w:pPr>
      <w:rPr>
        <w:rFonts w:hint="default"/>
        <w:lang w:val="pt-PT" w:eastAsia="en-US" w:bidi="ar-SA"/>
      </w:rPr>
    </w:lvl>
    <w:lvl w:ilvl="7">
      <w:start w:val="0"/>
      <w:numFmt w:val="bullet"/>
      <w:lvlText w:val="•"/>
      <w:lvlJc w:val="left"/>
      <w:pPr>
        <w:ind w:left="7296" w:hanging="223"/>
      </w:pPr>
      <w:rPr>
        <w:rFonts w:hint="default"/>
        <w:lang w:val="pt-PT" w:eastAsia="en-US" w:bidi="ar-SA"/>
      </w:rPr>
    </w:lvl>
    <w:lvl w:ilvl="8">
      <w:start w:val="0"/>
      <w:numFmt w:val="bullet"/>
      <w:lvlText w:val="•"/>
      <w:lvlJc w:val="left"/>
      <w:pPr>
        <w:ind w:left="8173" w:hanging="223"/>
      </w:pPr>
      <w:rPr>
        <w:rFonts w:hint="default"/>
        <w:lang w:val="pt-PT" w:eastAsia="en-US" w:bidi="ar-SA"/>
      </w:rPr>
    </w:lvl>
  </w:abstractNum>
  <w:abstractNum w:abstractNumId="4">
    <w:multiLevelType w:val="hybridMultilevel"/>
    <w:lvl w:ilvl="0">
      <w:start w:val="1"/>
      <w:numFmt w:val="lowerLetter"/>
      <w:lvlText w:val="%1)"/>
      <w:lvlJc w:val="left"/>
      <w:pPr>
        <w:ind w:left="1154" w:hanging="246"/>
        <w:jc w:val="left"/>
      </w:pPr>
      <w:rPr>
        <w:rFonts w:hint="default" w:ascii="Times New Roman" w:hAnsi="Times New Roman" w:eastAsia="Times New Roman" w:cs="Times New Roman"/>
        <w:spacing w:val="-3"/>
        <w:w w:val="99"/>
        <w:sz w:val="24"/>
        <w:szCs w:val="24"/>
        <w:lang w:val="pt-PT" w:eastAsia="en-US" w:bidi="ar-SA"/>
      </w:rPr>
    </w:lvl>
    <w:lvl w:ilvl="1">
      <w:start w:val="0"/>
      <w:numFmt w:val="bullet"/>
      <w:lvlText w:val="•"/>
      <w:lvlJc w:val="left"/>
      <w:pPr>
        <w:ind w:left="2036" w:hanging="246"/>
      </w:pPr>
      <w:rPr>
        <w:rFonts w:hint="default"/>
        <w:lang w:val="pt-PT" w:eastAsia="en-US" w:bidi="ar-SA"/>
      </w:rPr>
    </w:lvl>
    <w:lvl w:ilvl="2">
      <w:start w:val="0"/>
      <w:numFmt w:val="bullet"/>
      <w:lvlText w:val="•"/>
      <w:lvlJc w:val="left"/>
      <w:pPr>
        <w:ind w:left="2913" w:hanging="246"/>
      </w:pPr>
      <w:rPr>
        <w:rFonts w:hint="default"/>
        <w:lang w:val="pt-PT" w:eastAsia="en-US" w:bidi="ar-SA"/>
      </w:rPr>
    </w:lvl>
    <w:lvl w:ilvl="3">
      <w:start w:val="0"/>
      <w:numFmt w:val="bullet"/>
      <w:lvlText w:val="•"/>
      <w:lvlJc w:val="left"/>
      <w:pPr>
        <w:ind w:left="3789" w:hanging="246"/>
      </w:pPr>
      <w:rPr>
        <w:rFonts w:hint="default"/>
        <w:lang w:val="pt-PT" w:eastAsia="en-US" w:bidi="ar-SA"/>
      </w:rPr>
    </w:lvl>
    <w:lvl w:ilvl="4">
      <w:start w:val="0"/>
      <w:numFmt w:val="bullet"/>
      <w:lvlText w:val="•"/>
      <w:lvlJc w:val="left"/>
      <w:pPr>
        <w:ind w:left="4666" w:hanging="246"/>
      </w:pPr>
      <w:rPr>
        <w:rFonts w:hint="default"/>
        <w:lang w:val="pt-PT" w:eastAsia="en-US" w:bidi="ar-SA"/>
      </w:rPr>
    </w:lvl>
    <w:lvl w:ilvl="5">
      <w:start w:val="0"/>
      <w:numFmt w:val="bullet"/>
      <w:lvlText w:val="•"/>
      <w:lvlJc w:val="left"/>
      <w:pPr>
        <w:ind w:left="5543" w:hanging="246"/>
      </w:pPr>
      <w:rPr>
        <w:rFonts w:hint="default"/>
        <w:lang w:val="pt-PT" w:eastAsia="en-US" w:bidi="ar-SA"/>
      </w:rPr>
    </w:lvl>
    <w:lvl w:ilvl="6">
      <w:start w:val="0"/>
      <w:numFmt w:val="bullet"/>
      <w:lvlText w:val="•"/>
      <w:lvlJc w:val="left"/>
      <w:pPr>
        <w:ind w:left="6419" w:hanging="246"/>
      </w:pPr>
      <w:rPr>
        <w:rFonts w:hint="default"/>
        <w:lang w:val="pt-PT" w:eastAsia="en-US" w:bidi="ar-SA"/>
      </w:rPr>
    </w:lvl>
    <w:lvl w:ilvl="7">
      <w:start w:val="0"/>
      <w:numFmt w:val="bullet"/>
      <w:lvlText w:val="•"/>
      <w:lvlJc w:val="left"/>
      <w:pPr>
        <w:ind w:left="7296" w:hanging="246"/>
      </w:pPr>
      <w:rPr>
        <w:rFonts w:hint="default"/>
        <w:lang w:val="pt-PT" w:eastAsia="en-US" w:bidi="ar-SA"/>
      </w:rPr>
    </w:lvl>
    <w:lvl w:ilvl="8">
      <w:start w:val="0"/>
      <w:numFmt w:val="bullet"/>
      <w:lvlText w:val="•"/>
      <w:lvlJc w:val="left"/>
      <w:pPr>
        <w:ind w:left="8173" w:hanging="246"/>
      </w:pPr>
      <w:rPr>
        <w:rFonts w:hint="default"/>
        <w:lang w:val="pt-PT" w:eastAsia="en-US" w:bidi="ar-SA"/>
      </w:rPr>
    </w:lvl>
  </w:abstractNum>
  <w:abstractNum w:abstractNumId="3">
    <w:multiLevelType w:val="hybridMultilevel"/>
    <w:lvl w:ilvl="0">
      <w:start w:val="10"/>
      <w:numFmt w:val="decimal"/>
      <w:lvlText w:val="%1"/>
      <w:lvlJc w:val="left"/>
      <w:pPr>
        <w:ind w:left="1154" w:hanging="550"/>
        <w:jc w:val="left"/>
      </w:pPr>
      <w:rPr>
        <w:rFonts w:hint="default"/>
        <w:lang w:val="pt-PT" w:eastAsia="en-US" w:bidi="ar-SA"/>
      </w:rPr>
    </w:lvl>
    <w:lvl w:ilvl="1">
      <w:start w:val="1"/>
      <w:numFmt w:val="decimal"/>
      <w:lvlText w:val="%1.%2"/>
      <w:lvlJc w:val="left"/>
      <w:pPr>
        <w:ind w:left="1154" w:hanging="550"/>
        <w:jc w:val="left"/>
      </w:pPr>
      <w:rPr>
        <w:rFonts w:hint="default" w:ascii="Times New Roman" w:hAnsi="Times New Roman" w:eastAsia="Times New Roman" w:cs="Times New Roman"/>
        <w:spacing w:val="-3"/>
        <w:w w:val="99"/>
        <w:sz w:val="24"/>
        <w:szCs w:val="24"/>
        <w:lang w:val="pt-PT" w:eastAsia="en-US" w:bidi="ar-SA"/>
      </w:rPr>
    </w:lvl>
    <w:lvl w:ilvl="2">
      <w:start w:val="0"/>
      <w:numFmt w:val="bullet"/>
      <w:lvlText w:val="•"/>
      <w:lvlJc w:val="left"/>
      <w:pPr>
        <w:ind w:left="2913" w:hanging="550"/>
      </w:pPr>
      <w:rPr>
        <w:rFonts w:hint="default"/>
        <w:lang w:val="pt-PT" w:eastAsia="en-US" w:bidi="ar-SA"/>
      </w:rPr>
    </w:lvl>
    <w:lvl w:ilvl="3">
      <w:start w:val="0"/>
      <w:numFmt w:val="bullet"/>
      <w:lvlText w:val="•"/>
      <w:lvlJc w:val="left"/>
      <w:pPr>
        <w:ind w:left="3789" w:hanging="550"/>
      </w:pPr>
      <w:rPr>
        <w:rFonts w:hint="default"/>
        <w:lang w:val="pt-PT" w:eastAsia="en-US" w:bidi="ar-SA"/>
      </w:rPr>
    </w:lvl>
    <w:lvl w:ilvl="4">
      <w:start w:val="0"/>
      <w:numFmt w:val="bullet"/>
      <w:lvlText w:val="•"/>
      <w:lvlJc w:val="left"/>
      <w:pPr>
        <w:ind w:left="4666" w:hanging="550"/>
      </w:pPr>
      <w:rPr>
        <w:rFonts w:hint="default"/>
        <w:lang w:val="pt-PT" w:eastAsia="en-US" w:bidi="ar-SA"/>
      </w:rPr>
    </w:lvl>
    <w:lvl w:ilvl="5">
      <w:start w:val="0"/>
      <w:numFmt w:val="bullet"/>
      <w:lvlText w:val="•"/>
      <w:lvlJc w:val="left"/>
      <w:pPr>
        <w:ind w:left="5543" w:hanging="550"/>
      </w:pPr>
      <w:rPr>
        <w:rFonts w:hint="default"/>
        <w:lang w:val="pt-PT" w:eastAsia="en-US" w:bidi="ar-SA"/>
      </w:rPr>
    </w:lvl>
    <w:lvl w:ilvl="6">
      <w:start w:val="0"/>
      <w:numFmt w:val="bullet"/>
      <w:lvlText w:val="•"/>
      <w:lvlJc w:val="left"/>
      <w:pPr>
        <w:ind w:left="6419" w:hanging="550"/>
      </w:pPr>
      <w:rPr>
        <w:rFonts w:hint="default"/>
        <w:lang w:val="pt-PT" w:eastAsia="en-US" w:bidi="ar-SA"/>
      </w:rPr>
    </w:lvl>
    <w:lvl w:ilvl="7">
      <w:start w:val="0"/>
      <w:numFmt w:val="bullet"/>
      <w:lvlText w:val="•"/>
      <w:lvlJc w:val="left"/>
      <w:pPr>
        <w:ind w:left="7296" w:hanging="550"/>
      </w:pPr>
      <w:rPr>
        <w:rFonts w:hint="default"/>
        <w:lang w:val="pt-PT" w:eastAsia="en-US" w:bidi="ar-SA"/>
      </w:rPr>
    </w:lvl>
    <w:lvl w:ilvl="8">
      <w:start w:val="0"/>
      <w:numFmt w:val="bullet"/>
      <w:lvlText w:val="•"/>
      <w:lvlJc w:val="left"/>
      <w:pPr>
        <w:ind w:left="8173" w:hanging="550"/>
      </w:pPr>
      <w:rPr>
        <w:rFonts w:hint="default"/>
        <w:lang w:val="pt-PT" w:eastAsia="en-US" w:bidi="ar-SA"/>
      </w:rPr>
    </w:lvl>
  </w:abstractNum>
  <w:abstractNum w:abstractNumId="2">
    <w:multiLevelType w:val="hybridMultilevel"/>
    <w:lvl w:ilvl="0">
      <w:start w:val="9"/>
      <w:numFmt w:val="decimal"/>
      <w:lvlText w:val="%1"/>
      <w:lvlJc w:val="left"/>
      <w:pPr>
        <w:ind w:left="1154" w:hanging="451"/>
        <w:jc w:val="left"/>
      </w:pPr>
      <w:rPr>
        <w:rFonts w:hint="default"/>
        <w:lang w:val="pt-PT" w:eastAsia="en-US" w:bidi="ar-SA"/>
      </w:rPr>
    </w:lvl>
    <w:lvl w:ilvl="1">
      <w:start w:val="1"/>
      <w:numFmt w:val="decimal"/>
      <w:lvlText w:val="%1.%2."/>
      <w:lvlJc w:val="left"/>
      <w:pPr>
        <w:ind w:left="1154" w:hanging="451"/>
        <w:jc w:val="left"/>
      </w:pPr>
      <w:rPr>
        <w:rFonts w:hint="default" w:ascii="Times New Roman" w:hAnsi="Times New Roman" w:eastAsia="Times New Roman" w:cs="Times New Roman"/>
        <w:spacing w:val="-30"/>
        <w:w w:val="99"/>
        <w:sz w:val="24"/>
        <w:szCs w:val="24"/>
        <w:lang w:val="pt-PT" w:eastAsia="en-US" w:bidi="ar-SA"/>
      </w:rPr>
    </w:lvl>
    <w:lvl w:ilvl="2">
      <w:start w:val="0"/>
      <w:numFmt w:val="bullet"/>
      <w:lvlText w:val="•"/>
      <w:lvlJc w:val="left"/>
      <w:pPr>
        <w:ind w:left="2913" w:hanging="451"/>
      </w:pPr>
      <w:rPr>
        <w:rFonts w:hint="default"/>
        <w:lang w:val="pt-PT" w:eastAsia="en-US" w:bidi="ar-SA"/>
      </w:rPr>
    </w:lvl>
    <w:lvl w:ilvl="3">
      <w:start w:val="0"/>
      <w:numFmt w:val="bullet"/>
      <w:lvlText w:val="•"/>
      <w:lvlJc w:val="left"/>
      <w:pPr>
        <w:ind w:left="3789" w:hanging="451"/>
      </w:pPr>
      <w:rPr>
        <w:rFonts w:hint="default"/>
        <w:lang w:val="pt-PT" w:eastAsia="en-US" w:bidi="ar-SA"/>
      </w:rPr>
    </w:lvl>
    <w:lvl w:ilvl="4">
      <w:start w:val="0"/>
      <w:numFmt w:val="bullet"/>
      <w:lvlText w:val="•"/>
      <w:lvlJc w:val="left"/>
      <w:pPr>
        <w:ind w:left="4666" w:hanging="451"/>
      </w:pPr>
      <w:rPr>
        <w:rFonts w:hint="default"/>
        <w:lang w:val="pt-PT" w:eastAsia="en-US" w:bidi="ar-SA"/>
      </w:rPr>
    </w:lvl>
    <w:lvl w:ilvl="5">
      <w:start w:val="0"/>
      <w:numFmt w:val="bullet"/>
      <w:lvlText w:val="•"/>
      <w:lvlJc w:val="left"/>
      <w:pPr>
        <w:ind w:left="5543" w:hanging="451"/>
      </w:pPr>
      <w:rPr>
        <w:rFonts w:hint="default"/>
        <w:lang w:val="pt-PT" w:eastAsia="en-US" w:bidi="ar-SA"/>
      </w:rPr>
    </w:lvl>
    <w:lvl w:ilvl="6">
      <w:start w:val="0"/>
      <w:numFmt w:val="bullet"/>
      <w:lvlText w:val="•"/>
      <w:lvlJc w:val="left"/>
      <w:pPr>
        <w:ind w:left="6419" w:hanging="451"/>
      </w:pPr>
      <w:rPr>
        <w:rFonts w:hint="default"/>
        <w:lang w:val="pt-PT" w:eastAsia="en-US" w:bidi="ar-SA"/>
      </w:rPr>
    </w:lvl>
    <w:lvl w:ilvl="7">
      <w:start w:val="0"/>
      <w:numFmt w:val="bullet"/>
      <w:lvlText w:val="•"/>
      <w:lvlJc w:val="left"/>
      <w:pPr>
        <w:ind w:left="7296" w:hanging="451"/>
      </w:pPr>
      <w:rPr>
        <w:rFonts w:hint="default"/>
        <w:lang w:val="pt-PT" w:eastAsia="en-US" w:bidi="ar-SA"/>
      </w:rPr>
    </w:lvl>
    <w:lvl w:ilvl="8">
      <w:start w:val="0"/>
      <w:numFmt w:val="bullet"/>
      <w:lvlText w:val="•"/>
      <w:lvlJc w:val="left"/>
      <w:pPr>
        <w:ind w:left="8173" w:hanging="451"/>
      </w:pPr>
      <w:rPr>
        <w:rFonts w:hint="default"/>
        <w:lang w:val="pt-PT" w:eastAsia="en-US" w:bidi="ar-SA"/>
      </w:rPr>
    </w:lvl>
  </w:abstractNum>
  <w:abstractNum w:abstractNumId="1">
    <w:multiLevelType w:val="hybridMultilevel"/>
    <w:lvl w:ilvl="0">
      <w:start w:val="4"/>
      <w:numFmt w:val="decimal"/>
      <w:lvlText w:val="%1"/>
      <w:lvlJc w:val="left"/>
      <w:pPr>
        <w:ind w:left="1154" w:hanging="672"/>
        <w:jc w:val="left"/>
      </w:pPr>
      <w:rPr>
        <w:rFonts w:hint="default"/>
        <w:lang w:val="pt-PT" w:eastAsia="en-US" w:bidi="ar-SA"/>
      </w:rPr>
    </w:lvl>
    <w:lvl w:ilvl="1">
      <w:start w:val="3"/>
      <w:numFmt w:val="decimal"/>
      <w:lvlText w:val="%1.%2"/>
      <w:lvlJc w:val="left"/>
      <w:pPr>
        <w:ind w:left="1154" w:hanging="672"/>
        <w:jc w:val="left"/>
      </w:pPr>
      <w:rPr>
        <w:rFonts w:hint="default"/>
        <w:lang w:val="pt-PT" w:eastAsia="en-US" w:bidi="ar-SA"/>
      </w:rPr>
    </w:lvl>
    <w:lvl w:ilvl="2">
      <w:start w:val="1"/>
      <w:numFmt w:val="decimal"/>
      <w:lvlText w:val="%1.%2.%3."/>
      <w:lvlJc w:val="left"/>
      <w:pPr>
        <w:ind w:left="1154" w:hanging="672"/>
        <w:jc w:val="left"/>
      </w:pPr>
      <w:rPr>
        <w:rFonts w:hint="default" w:ascii="Times New Roman" w:hAnsi="Times New Roman" w:eastAsia="Times New Roman" w:cs="Times New Roman"/>
        <w:spacing w:val="-3"/>
        <w:w w:val="99"/>
        <w:sz w:val="24"/>
        <w:szCs w:val="24"/>
        <w:lang w:val="pt-PT" w:eastAsia="en-US" w:bidi="ar-SA"/>
      </w:rPr>
    </w:lvl>
    <w:lvl w:ilvl="3">
      <w:start w:val="0"/>
      <w:numFmt w:val="bullet"/>
      <w:lvlText w:val="•"/>
      <w:lvlJc w:val="left"/>
      <w:pPr>
        <w:ind w:left="3789" w:hanging="672"/>
      </w:pPr>
      <w:rPr>
        <w:rFonts w:hint="default"/>
        <w:lang w:val="pt-PT" w:eastAsia="en-US" w:bidi="ar-SA"/>
      </w:rPr>
    </w:lvl>
    <w:lvl w:ilvl="4">
      <w:start w:val="0"/>
      <w:numFmt w:val="bullet"/>
      <w:lvlText w:val="•"/>
      <w:lvlJc w:val="left"/>
      <w:pPr>
        <w:ind w:left="4666" w:hanging="672"/>
      </w:pPr>
      <w:rPr>
        <w:rFonts w:hint="default"/>
        <w:lang w:val="pt-PT" w:eastAsia="en-US" w:bidi="ar-SA"/>
      </w:rPr>
    </w:lvl>
    <w:lvl w:ilvl="5">
      <w:start w:val="0"/>
      <w:numFmt w:val="bullet"/>
      <w:lvlText w:val="•"/>
      <w:lvlJc w:val="left"/>
      <w:pPr>
        <w:ind w:left="5543" w:hanging="672"/>
      </w:pPr>
      <w:rPr>
        <w:rFonts w:hint="default"/>
        <w:lang w:val="pt-PT" w:eastAsia="en-US" w:bidi="ar-SA"/>
      </w:rPr>
    </w:lvl>
    <w:lvl w:ilvl="6">
      <w:start w:val="0"/>
      <w:numFmt w:val="bullet"/>
      <w:lvlText w:val="•"/>
      <w:lvlJc w:val="left"/>
      <w:pPr>
        <w:ind w:left="6419" w:hanging="672"/>
      </w:pPr>
      <w:rPr>
        <w:rFonts w:hint="default"/>
        <w:lang w:val="pt-PT" w:eastAsia="en-US" w:bidi="ar-SA"/>
      </w:rPr>
    </w:lvl>
    <w:lvl w:ilvl="7">
      <w:start w:val="0"/>
      <w:numFmt w:val="bullet"/>
      <w:lvlText w:val="•"/>
      <w:lvlJc w:val="left"/>
      <w:pPr>
        <w:ind w:left="7296" w:hanging="672"/>
      </w:pPr>
      <w:rPr>
        <w:rFonts w:hint="default"/>
        <w:lang w:val="pt-PT" w:eastAsia="en-US" w:bidi="ar-SA"/>
      </w:rPr>
    </w:lvl>
    <w:lvl w:ilvl="8">
      <w:start w:val="0"/>
      <w:numFmt w:val="bullet"/>
      <w:lvlText w:val="•"/>
      <w:lvlJc w:val="left"/>
      <w:pPr>
        <w:ind w:left="8173" w:hanging="672"/>
      </w:pPr>
      <w:rPr>
        <w:rFonts w:hint="default"/>
        <w:lang w:val="pt-PT" w:eastAsia="en-US" w:bidi="ar-SA"/>
      </w:rPr>
    </w:lvl>
  </w:abstractNum>
  <w:abstractNum w:abstractNumId="0">
    <w:multiLevelType w:val="hybridMultilevel"/>
    <w:lvl w:ilvl="0">
      <w:start w:val="2"/>
      <w:numFmt w:val="decimal"/>
      <w:lvlText w:val="%1"/>
      <w:lvlJc w:val="left"/>
      <w:pPr>
        <w:ind w:left="1334" w:hanging="209"/>
        <w:jc w:val="left"/>
      </w:pPr>
      <w:rPr>
        <w:rFonts w:hint="default" w:ascii="Times New Roman" w:hAnsi="Times New Roman" w:eastAsia="Times New Roman" w:cs="Times New Roman"/>
        <w:b/>
        <w:bCs/>
        <w:spacing w:val="-3"/>
        <w:w w:val="99"/>
        <w:sz w:val="24"/>
        <w:szCs w:val="24"/>
        <w:shd w:fill="D9D9D9" w:color="auto" w:val="clear"/>
        <w:lang w:val="pt-PT" w:eastAsia="en-US" w:bidi="ar-SA"/>
      </w:rPr>
    </w:lvl>
    <w:lvl w:ilvl="1">
      <w:start w:val="1"/>
      <w:numFmt w:val="decimal"/>
      <w:lvlText w:val="%1.%2."/>
      <w:lvlJc w:val="left"/>
      <w:pPr>
        <w:ind w:left="1574" w:hanging="420"/>
        <w:jc w:val="left"/>
      </w:pPr>
      <w:rPr>
        <w:rFonts w:hint="default"/>
        <w:b/>
        <w:bCs/>
        <w:spacing w:val="-3"/>
        <w:w w:val="99"/>
        <w:u w:val="thick" w:color="000000"/>
        <w:lang w:val="pt-PT" w:eastAsia="en-US" w:bidi="ar-SA"/>
      </w:rPr>
    </w:lvl>
    <w:lvl w:ilvl="2">
      <w:start w:val="1"/>
      <w:numFmt w:val="decimal"/>
      <w:lvlText w:val="%1.%2.%3"/>
      <w:lvlJc w:val="left"/>
      <w:pPr>
        <w:ind w:left="1154" w:hanging="552"/>
        <w:jc w:val="left"/>
      </w:pPr>
      <w:rPr>
        <w:rFonts w:hint="default" w:ascii="Times New Roman" w:hAnsi="Times New Roman" w:eastAsia="Times New Roman" w:cs="Times New Roman"/>
        <w:w w:val="100"/>
        <w:sz w:val="24"/>
        <w:szCs w:val="24"/>
        <w:lang w:val="pt-PT" w:eastAsia="en-US" w:bidi="ar-SA"/>
      </w:rPr>
    </w:lvl>
    <w:lvl w:ilvl="3">
      <w:start w:val="0"/>
      <w:numFmt w:val="bullet"/>
      <w:lvlText w:val="•"/>
      <w:lvlJc w:val="left"/>
      <w:pPr>
        <w:ind w:left="2623" w:hanging="552"/>
      </w:pPr>
      <w:rPr>
        <w:rFonts w:hint="default"/>
        <w:lang w:val="pt-PT" w:eastAsia="en-US" w:bidi="ar-SA"/>
      </w:rPr>
    </w:lvl>
    <w:lvl w:ilvl="4">
      <w:start w:val="0"/>
      <w:numFmt w:val="bullet"/>
      <w:lvlText w:val="•"/>
      <w:lvlJc w:val="left"/>
      <w:pPr>
        <w:ind w:left="3666" w:hanging="552"/>
      </w:pPr>
      <w:rPr>
        <w:rFonts w:hint="default"/>
        <w:lang w:val="pt-PT" w:eastAsia="en-US" w:bidi="ar-SA"/>
      </w:rPr>
    </w:lvl>
    <w:lvl w:ilvl="5">
      <w:start w:val="0"/>
      <w:numFmt w:val="bullet"/>
      <w:lvlText w:val="•"/>
      <w:lvlJc w:val="left"/>
      <w:pPr>
        <w:ind w:left="4709" w:hanging="552"/>
      </w:pPr>
      <w:rPr>
        <w:rFonts w:hint="default"/>
        <w:lang w:val="pt-PT" w:eastAsia="en-US" w:bidi="ar-SA"/>
      </w:rPr>
    </w:lvl>
    <w:lvl w:ilvl="6">
      <w:start w:val="0"/>
      <w:numFmt w:val="bullet"/>
      <w:lvlText w:val="•"/>
      <w:lvlJc w:val="left"/>
      <w:pPr>
        <w:ind w:left="5753" w:hanging="552"/>
      </w:pPr>
      <w:rPr>
        <w:rFonts w:hint="default"/>
        <w:lang w:val="pt-PT" w:eastAsia="en-US" w:bidi="ar-SA"/>
      </w:rPr>
    </w:lvl>
    <w:lvl w:ilvl="7">
      <w:start w:val="0"/>
      <w:numFmt w:val="bullet"/>
      <w:lvlText w:val="•"/>
      <w:lvlJc w:val="left"/>
      <w:pPr>
        <w:ind w:left="6796" w:hanging="552"/>
      </w:pPr>
      <w:rPr>
        <w:rFonts w:hint="default"/>
        <w:lang w:val="pt-PT" w:eastAsia="en-US" w:bidi="ar-SA"/>
      </w:rPr>
    </w:lvl>
    <w:lvl w:ilvl="8">
      <w:start w:val="0"/>
      <w:numFmt w:val="bullet"/>
      <w:lvlText w:val="•"/>
      <w:lvlJc w:val="left"/>
      <w:pPr>
        <w:ind w:left="7839" w:hanging="552"/>
      </w:pPr>
      <w:rPr>
        <w:rFonts w:hint="default"/>
        <w:lang w:val="pt-PT"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28"/>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1154"/>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mailto:p4_rpmont@pmerj.rj.gov.br" TargetMode="External"/><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L P Fernandes</dc:creator>
  <dc:title>Estado-Maior Geral — Secretaria</dc:title>
  <dcterms:created xsi:type="dcterms:W3CDTF">2020-07-13T14:21:08Z</dcterms:created>
  <dcterms:modified xsi:type="dcterms:W3CDTF">2020-07-13T14:21:08Z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2010</vt:lpwstr>
  </property>
  <property fmtid="{D5CDD505-2E9C-101B-9397-08002B2CF9AE}" pid="4" name="LastSaved">
    <vt:filetime>2020-07-13T00:00:00Z</vt:filetime>
  </property>
</Properties>
</file>