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3638560</wp:posOffset>
            </wp:positionH>
            <wp:positionV relativeFrom="page">
              <wp:posOffset>450214</wp:posOffset>
            </wp:positionV>
            <wp:extent cx="541125" cy="60896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0"/>
        <w:rPr>
          <w:u w:val="none"/>
        </w:rPr>
      </w:pPr>
      <w:r>
        <w:rPr>
          <w:u w:val="none"/>
        </w:rPr>
        <w:t>ANEXO</w:t>
      </w:r>
      <w:r>
        <w:rPr>
          <w:spacing w:val="-1"/>
          <w:u w:val="none"/>
        </w:rPr>
        <w:t> </w:t>
      </w:r>
      <w:r>
        <w:rPr>
          <w:u w:val="none"/>
        </w:rPr>
        <w:t>I</w:t>
      </w:r>
    </w:p>
    <w:p>
      <w:pPr>
        <w:spacing w:line="240" w:lineRule="auto" w:before="2"/>
        <w:rPr>
          <w:b/>
          <w:sz w:val="24"/>
        </w:rPr>
      </w:pPr>
    </w:p>
    <w:p>
      <w:pPr>
        <w:pStyle w:val="Title"/>
        <w:ind w:left="3309"/>
        <w:rPr>
          <w:u w:val="none"/>
        </w:rPr>
      </w:pPr>
      <w:r>
        <w:rPr>
          <w:u w:val="thick"/>
        </w:rPr>
        <w:t>PEDIDO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ORÇAMENTO</w:t>
      </w:r>
    </w:p>
    <w:p>
      <w:pPr>
        <w:spacing w:before="134"/>
        <w:ind w:left="220" w:right="0" w:firstLine="0"/>
        <w:jc w:val="left"/>
        <w:rPr>
          <w:sz w:val="24"/>
        </w:rPr>
      </w:pPr>
      <w:r>
        <w:rPr>
          <w:sz w:val="24"/>
        </w:rPr>
        <w:t>Cliente:</w:t>
      </w:r>
      <w:r>
        <w:rPr>
          <w:spacing w:val="-2"/>
          <w:sz w:val="24"/>
        </w:rPr>
        <w:t> </w:t>
      </w:r>
      <w:r>
        <w:rPr>
          <w:sz w:val="24"/>
        </w:rPr>
        <w:t>Secretaria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Polícia</w:t>
      </w:r>
      <w:r>
        <w:rPr>
          <w:spacing w:val="-2"/>
          <w:sz w:val="24"/>
        </w:rPr>
        <w:t> </w:t>
      </w:r>
      <w:r>
        <w:rPr>
          <w:sz w:val="24"/>
        </w:rPr>
        <w:t>Militar</w:t>
      </w:r>
    </w:p>
    <w:p>
      <w:pPr>
        <w:tabs>
          <w:tab w:pos="6331" w:val="left" w:leader="none"/>
          <w:tab w:pos="7972" w:val="left" w:leader="none"/>
        </w:tabs>
        <w:spacing w:before="137"/>
        <w:ind w:left="220" w:right="0" w:firstLine="0"/>
        <w:jc w:val="left"/>
        <w:rPr>
          <w:sz w:val="24"/>
        </w:rPr>
      </w:pPr>
      <w:r>
        <w:rPr>
          <w:sz w:val="24"/>
        </w:rPr>
        <w:t>Endereço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do material:</w:t>
      </w:r>
      <w:r>
        <w:rPr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> </w:t>
        <w:tab/>
      </w:r>
    </w:p>
    <w:p>
      <w:pPr>
        <w:spacing w:line="240" w:lineRule="auto" w:before="7" w:after="0"/>
        <w:rPr>
          <w:sz w:val="1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727"/>
        <w:gridCol w:w="960"/>
        <w:gridCol w:w="849"/>
        <w:gridCol w:w="1135"/>
        <w:gridCol w:w="1276"/>
        <w:gridCol w:w="1557"/>
      </w:tblGrid>
      <w:tr>
        <w:trPr>
          <w:trHeight w:val="864" w:hRule="atLeast"/>
        </w:trPr>
        <w:tc>
          <w:tcPr>
            <w:tcW w:w="816" w:type="dxa"/>
            <w:shd w:val="clear" w:color="auto" w:fill="A6A6A6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2727" w:type="dxa"/>
            <w:shd w:val="clear" w:color="auto" w:fill="A6A6A6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276" w:lineRule="auto"/>
              <w:ind w:left="1293" w:right="95" w:hanging="1172"/>
              <w:rPr>
                <w:b/>
                <w:sz w:val="18"/>
              </w:rPr>
            </w:pPr>
            <w:r>
              <w:rPr>
                <w:b/>
                <w:sz w:val="18"/>
              </w:rPr>
              <w:t>DESCRIÇÃO/ESPECIFICAÇÃ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960" w:type="dxa"/>
            <w:shd w:val="clear" w:color="auto" w:fill="A6A6A6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262" w:right="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UND</w:t>
            </w:r>
          </w:p>
        </w:tc>
        <w:tc>
          <w:tcPr>
            <w:tcW w:w="849" w:type="dxa"/>
            <w:shd w:val="clear" w:color="auto" w:fill="A6A6A6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208"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</w:p>
        </w:tc>
        <w:tc>
          <w:tcPr>
            <w:tcW w:w="1135" w:type="dxa"/>
            <w:shd w:val="clear" w:color="auto" w:fill="A6A6A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SUBITEM</w:t>
            </w:r>
          </w:p>
        </w:tc>
        <w:tc>
          <w:tcPr>
            <w:tcW w:w="1276" w:type="dxa"/>
            <w:shd w:val="clear" w:color="auto" w:fill="A6A6A6"/>
          </w:tcPr>
          <w:p>
            <w:pPr>
              <w:pStyle w:val="TableParagraph"/>
              <w:spacing w:line="362" w:lineRule="auto" w:before="120"/>
              <w:ind w:left="179" w:right="154" w:firstLine="146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UNITÁRIO</w:t>
            </w:r>
          </w:p>
        </w:tc>
        <w:tc>
          <w:tcPr>
            <w:tcW w:w="1557" w:type="dxa"/>
            <w:shd w:val="clear" w:color="auto" w:fill="A6A6A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</w:p>
        </w:tc>
      </w:tr>
      <w:tr>
        <w:trPr>
          <w:trHeight w:val="3083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4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272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tabs>
                <w:tab w:pos="1892" w:val="left" w:leader="none"/>
                <w:tab w:pos="2338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  <w:tab/>
              <w:tab/>
            </w:r>
            <w:r>
              <w:rPr>
                <w:spacing w:val="-2"/>
                <w:sz w:val="20"/>
              </w:rPr>
              <w:t>uso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humano,grupo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farmacológico: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antibacterianos,</w:t>
              <w:tab/>
            </w:r>
            <w:r>
              <w:rPr>
                <w:spacing w:val="-1"/>
                <w:sz w:val="20"/>
              </w:rPr>
              <w:t>princípio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sulfadiazina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creme,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400g,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apresentação: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acessório: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n/a.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6487.001.0049.(</w:t>
            </w:r>
            <w:r>
              <w:rPr>
                <w:color w:val="FF0000"/>
                <w:sz w:val="20"/>
              </w:rPr>
              <w:t>ID-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84308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262" w:right="253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0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4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350" w:val="left" w:leader="none"/>
                <w:tab w:pos="2206" w:val="left" w:leader="none"/>
                <w:tab w:pos="2338" w:val="left" w:leader="none"/>
              </w:tabs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  <w:tab/>
              <w:tab/>
              <w:tab/>
            </w:r>
            <w:r>
              <w:rPr>
                <w:spacing w:val="-1"/>
                <w:sz w:val="20"/>
              </w:rPr>
              <w:t>uso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humano,grupo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farmacológico: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germicidas,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peróxido de hidrogênio, 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tópica,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mg/ml,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1000ml,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apresentação: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frasco,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acessório: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aplicável.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  <w:tab/>
              <w:t>do</w:t>
              <w:tab/>
            </w:r>
            <w:r>
              <w:rPr>
                <w:spacing w:val="-1"/>
                <w:sz w:val="20"/>
              </w:rPr>
              <w:t>item: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6489.001.0062.(</w:t>
            </w:r>
            <w:r>
              <w:rPr>
                <w:color w:val="FF0000"/>
                <w:sz w:val="20"/>
              </w:rPr>
              <w:t>ID-85188)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62" w:right="256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73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14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405" w:val="left" w:leader="none"/>
                <w:tab w:pos="2076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germicidas,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polivinil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pirrolidona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iodo,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solução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degermante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iodo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unidade: %, volume: 1000ml,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apresentação:</w:t>
              <w:tab/>
              <w:tab/>
            </w:r>
            <w:r>
              <w:rPr>
                <w:spacing w:val="-1"/>
                <w:sz w:val="20"/>
              </w:rPr>
              <w:t>frasco,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acessório: n/a. Código do item: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6489.001.0031.(</w:t>
            </w:r>
            <w:r>
              <w:rPr>
                <w:color w:val="FF0000"/>
                <w:sz w:val="20"/>
              </w:rPr>
              <w:t>ID-58254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1"/>
              <w:ind w:left="262" w:right="253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1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50"/>
          <w:pgMar w:header="1667" w:footer="1463" w:top="2200" w:bottom="1660" w:left="1340" w:right="10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27"/>
        </w:sectPr>
      </w:pPr>
    </w:p>
    <w:p>
      <w:pPr>
        <w:spacing w:line="240" w:lineRule="auto" w:before="5" w:after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3638560</wp:posOffset>
            </wp:positionH>
            <wp:positionV relativeFrom="page">
              <wp:posOffset>450214</wp:posOffset>
            </wp:positionV>
            <wp:extent cx="541125" cy="60896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727"/>
        <w:gridCol w:w="960"/>
        <w:gridCol w:w="849"/>
        <w:gridCol w:w="1135"/>
        <w:gridCol w:w="1276"/>
        <w:gridCol w:w="1557"/>
      </w:tblGrid>
      <w:tr>
        <w:trPr>
          <w:trHeight w:val="3110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405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germicidas,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polivinilpirrolidona (iodo ativo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1%),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solução tópica, concentração 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 1000ml, apresentação: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frasco,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acessório: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aplicável.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6489.001.0009.(</w:t>
            </w:r>
            <w:r>
              <w:rPr>
                <w:color w:val="FF0000"/>
                <w:sz w:val="20"/>
              </w:rPr>
              <w:t>ID-18200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0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272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tabs>
                <w:tab w:pos="1405" w:val="left" w:leader="none"/>
              </w:tabs>
              <w:spacing w:line="276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anestésicos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cetamina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cloridrato,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solução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injetável,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 50, unidade: mg/ml,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apresentação: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frasco-ampola.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6482.001.0001.(</w:t>
            </w:r>
            <w:r>
              <w:rPr>
                <w:color w:val="FF0000"/>
                <w:sz w:val="20"/>
              </w:rPr>
              <w:t>ID-</w:t>
            </w:r>
            <w:r>
              <w:rPr>
                <w:color w:val="FF0000"/>
                <w:spacing w:val="-47"/>
                <w:sz w:val="20"/>
              </w:rPr>
              <w:t> </w:t>
            </w:r>
            <w:r>
              <w:rPr>
                <w:color w:val="FF0000"/>
                <w:sz w:val="20"/>
              </w:rPr>
              <w:t>9878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8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2339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  <w:tab/>
            </w:r>
            <w:r>
              <w:rPr>
                <w:spacing w:val="-2"/>
                <w:sz w:val="20"/>
              </w:rPr>
              <w:t>uso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humano,grupo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farmacológico: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ansiolíticos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hipnosedativos,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diazepam,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solução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injetável,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 10, unidade: mg/ml,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apresentação: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ampola,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acessório: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aplicável.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6475.001.0006.(</w:t>
            </w:r>
            <w:r>
              <w:rPr>
                <w:color w:val="FF0000"/>
                <w:sz w:val="20"/>
              </w:rPr>
              <w:t>ID-17566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1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2338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  <w:tab/>
            </w:r>
            <w:r>
              <w:rPr>
                <w:spacing w:val="-2"/>
                <w:sz w:val="20"/>
              </w:rPr>
              <w:t>uso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humano,grupo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farmacologico: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anestesicos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fentanila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farmaceutica: solucao injetavel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isotonica,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0,0785,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mg/ml,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frasco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ampola,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acessorio:      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n/a,      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forma</w:t>
            </w:r>
          </w:p>
          <w:p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frasco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ampola.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FR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50"/>
          <w:pgMar w:header="1667" w:footer="1463" w:top="2200" w:bottom="1660" w:left="1340" w:right="10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line="240" w:lineRule="auto" w:before="5" w:after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3638560</wp:posOffset>
            </wp:positionH>
            <wp:positionV relativeFrom="page">
              <wp:posOffset>450214</wp:posOffset>
            </wp:positionV>
            <wp:extent cx="541125" cy="60896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727"/>
        <w:gridCol w:w="960"/>
        <w:gridCol w:w="849"/>
        <w:gridCol w:w="1135"/>
        <w:gridCol w:w="1276"/>
        <w:gridCol w:w="1557"/>
      </w:tblGrid>
      <w:tr>
        <w:trPr>
          <w:trHeight w:val="729" w:hRule="atLeast"/>
        </w:trPr>
        <w:tc>
          <w:tcPr>
            <w:tcW w:w="8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tabs>
                <w:tab w:pos="1350" w:val="left" w:leader="none"/>
                <w:tab w:pos="2206" w:val="left" w:leader="none"/>
              </w:tabs>
              <w:spacing w:line="276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Código</w:t>
              <w:tab/>
              <w:t>do</w:t>
              <w:tab/>
            </w:r>
            <w:r>
              <w:rPr>
                <w:spacing w:val="-1"/>
                <w:sz w:val="20"/>
              </w:rPr>
              <w:t>item: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6473.001.0036. (</w:t>
            </w:r>
            <w:r>
              <w:rPr>
                <w:color w:val="FF0000"/>
                <w:sz w:val="20"/>
              </w:rPr>
              <w:t>ID-138588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74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405" w:val="left" w:leader="none"/>
                <w:tab w:pos="1947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anestésicos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propofol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10mg+edetato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dissodico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0,05mg,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farmacêutica:</w:t>
              <w:tab/>
              <w:tab/>
            </w:r>
            <w:r>
              <w:rPr>
                <w:spacing w:val="-1"/>
                <w:sz w:val="20"/>
              </w:rPr>
              <w:t>emulsão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injetável,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 10, unidade: mg/ml,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apresentação: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ampola,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acessório: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aplicável.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6473.001.0009.(</w:t>
            </w:r>
            <w:r>
              <w:rPr>
                <w:color w:val="FF0000"/>
                <w:sz w:val="20"/>
              </w:rPr>
              <w:t>ID-18234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8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8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74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0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350" w:val="left" w:leader="none"/>
                <w:tab w:pos="1405" w:val="left" w:leader="none"/>
                <w:tab w:pos="2206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anestésicos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 tiopental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sódico, 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pó,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injetável,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aplicável,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apresentação: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frasco/ampola,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acessório: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aplicavel.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  <w:tab/>
              <w:t>do</w:t>
              <w:tab/>
            </w:r>
            <w:r>
              <w:rPr>
                <w:spacing w:val="-1"/>
                <w:sz w:val="20"/>
              </w:rPr>
              <w:t>item: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6457.001.0010.(</w:t>
            </w:r>
            <w:r>
              <w:rPr>
                <w:color w:val="FF0000"/>
                <w:sz w:val="20"/>
              </w:rPr>
              <w:t>ID-72912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6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350" w:val="left" w:leader="none"/>
                <w:tab w:pos="1976" w:val="left" w:leader="none"/>
                <w:tab w:pos="2206" w:val="left" w:leader="none"/>
                <w:tab w:pos="2339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  <w:tab/>
              <w:tab/>
              <w:tab/>
              <w:tab/>
            </w:r>
            <w:r>
              <w:rPr>
                <w:spacing w:val="-2"/>
                <w:sz w:val="20"/>
              </w:rPr>
              <w:t>uso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humano,grupo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farmacológico: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psicoestimuladores,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sulfato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atropina,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solução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injetável,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0,25,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mg/ml, volume: não aplicável,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apresentação:</w:t>
              <w:tab/>
              <w:tab/>
            </w:r>
            <w:r>
              <w:rPr>
                <w:spacing w:val="-1"/>
                <w:sz w:val="20"/>
              </w:rPr>
              <w:t>ampola,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acessório: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aplicável.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  <w:tab/>
              <w:t>do</w:t>
              <w:tab/>
              <w:tab/>
            </w:r>
            <w:r>
              <w:rPr>
                <w:spacing w:val="-1"/>
                <w:sz w:val="20"/>
              </w:rPr>
              <w:t>item: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6470.001.0003.(</w:t>
            </w:r>
            <w:r>
              <w:rPr>
                <w:color w:val="FF0000"/>
                <w:sz w:val="20"/>
              </w:rPr>
              <w:t>ID-17200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50"/>
          <w:pgMar w:header="1667" w:footer="1463" w:top="2200" w:bottom="1660" w:left="1340" w:right="10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line="240" w:lineRule="auto" w:before="5" w:after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3638560</wp:posOffset>
            </wp:positionH>
            <wp:positionV relativeFrom="page">
              <wp:posOffset>450214</wp:posOffset>
            </wp:positionV>
            <wp:extent cx="541125" cy="60896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727"/>
        <w:gridCol w:w="960"/>
        <w:gridCol w:w="849"/>
        <w:gridCol w:w="1135"/>
        <w:gridCol w:w="1276"/>
        <w:gridCol w:w="1557"/>
      </w:tblGrid>
      <w:tr>
        <w:trPr>
          <w:trHeight w:val="3904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622" w:val="left" w:leader="none"/>
                <w:tab w:pos="1136" w:val="left" w:leader="none"/>
                <w:tab w:pos="1175" w:val="left" w:leader="none"/>
                <w:tab w:pos="1713" w:val="left" w:leader="none"/>
                <w:tab w:pos="2005" w:val="left" w:leader="none"/>
                <w:tab w:pos="2325" w:val="left" w:leader="none"/>
                <w:tab w:pos="2562" w:val="left" w:leader="none"/>
              </w:tabs>
              <w:spacing w:line="276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Medicamento</w:t>
              <w:tab/>
              <w:tab/>
              <w:tab/>
            </w:r>
            <w:r>
              <w:rPr>
                <w:spacing w:val="-2"/>
                <w:sz w:val="20"/>
              </w:rPr>
              <w:t>uso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humano,grupo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farmacologico:solucoes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hidroeletroliticas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corretoras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</w:t>
              <w:tab/>
              <w:t>equilibrio</w:t>
              <w:tab/>
            </w:r>
            <w:r>
              <w:rPr>
                <w:spacing w:val="-1"/>
                <w:sz w:val="20"/>
              </w:rPr>
              <w:t>acido-base,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corresponde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glicose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50%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10ml,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farmaceutica:</w:t>
              <w:tab/>
              <w:tab/>
            </w:r>
            <w:r>
              <w:rPr>
                <w:spacing w:val="-1"/>
                <w:sz w:val="20"/>
              </w:rPr>
              <w:t>solucao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injetavel,</w:t>
              <w:tab/>
              <w:tab/>
              <w:t>concentracao</w:t>
              <w:tab/>
              <w:tab/>
            </w:r>
            <w:r>
              <w:rPr>
                <w:spacing w:val="-5"/>
                <w:sz w:val="20"/>
              </w:rPr>
              <w:t>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0,5,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g/ml,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apresentacao: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ampola,</w:t>
              <w:tab/>
              <w:t>acessorio:</w:t>
              <w:tab/>
              <w:tab/>
            </w:r>
            <w:r>
              <w:rPr>
                <w:spacing w:val="-1"/>
                <w:sz w:val="20"/>
              </w:rPr>
              <w:t>nao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aplicavel.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6443.001.0011.(</w:t>
            </w:r>
            <w:r>
              <w:rPr>
                <w:color w:val="FF0000"/>
                <w:sz w:val="20"/>
              </w:rPr>
              <w:t>ID-18308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8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350" w:val="left" w:leader="none"/>
                <w:tab w:pos="1405" w:val="left" w:leader="none"/>
                <w:tab w:pos="2206" w:val="left" w:leader="none"/>
              </w:tabs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  <w:tab/>
            </w:r>
            <w:r>
              <w:rPr>
                <w:spacing w:val="-1"/>
                <w:sz w:val="20"/>
              </w:rPr>
              <w:t>farmacologico: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anticoagulantes, antagonistas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antiagregantes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plaquetarios,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heparina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sodica,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5000,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ui/ml,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frasco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ampola.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  <w:tab/>
              <w:t>do</w:t>
              <w:tab/>
            </w:r>
            <w:r>
              <w:rPr>
                <w:spacing w:val="-1"/>
                <w:sz w:val="20"/>
              </w:rPr>
              <w:t>item: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6455.001.0023.(</w:t>
            </w:r>
            <w:r>
              <w:rPr>
                <w:color w:val="FF0000"/>
                <w:sz w:val="20"/>
              </w:rPr>
              <w:t>ID-58174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1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2005" w:val="left" w:leader="none"/>
                <w:tab w:pos="2338" w:val="left" w:leader="none"/>
              </w:tabs>
              <w:spacing w:line="276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  <w:tab/>
              <w:tab/>
            </w:r>
            <w:r>
              <w:rPr>
                <w:spacing w:val="-1"/>
                <w:sz w:val="20"/>
              </w:rPr>
              <w:t>uso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humano,grupo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farmacologico: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anticoagulantes, antagonistas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antiagregantes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plaquetarios,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princípio ativo: fitomenadiona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(vitamina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k1),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farmaceutica:</w:t>
              <w:tab/>
            </w:r>
            <w:r>
              <w:rPr>
                <w:spacing w:val="-1"/>
                <w:sz w:val="20"/>
              </w:rPr>
              <w:t>solucao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injetavel,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 10, unidade: mg/ml,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apresentacao: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ampola,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acessorio: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aplicavel.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6447.001.0007.(</w:t>
            </w:r>
            <w:r>
              <w:rPr>
                <w:color w:val="FF0000"/>
                <w:sz w:val="20"/>
              </w:rPr>
              <w:t>ID-17719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50"/>
          <w:pgMar w:header="1667" w:footer="1463" w:top="2200" w:bottom="1660" w:left="1340" w:right="10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line="240" w:lineRule="auto" w:before="5" w:after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3638560</wp:posOffset>
            </wp:positionH>
            <wp:positionV relativeFrom="page">
              <wp:posOffset>450214</wp:posOffset>
            </wp:positionV>
            <wp:extent cx="541125" cy="60896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727"/>
        <w:gridCol w:w="960"/>
        <w:gridCol w:w="849"/>
        <w:gridCol w:w="1135"/>
        <w:gridCol w:w="1276"/>
        <w:gridCol w:w="1557"/>
      </w:tblGrid>
      <w:tr>
        <w:trPr>
          <w:trHeight w:val="3393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405" w:val="left" w:leader="none"/>
              </w:tabs>
              <w:spacing w:line="276" w:lineRule="auto"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farmacologico: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anestesicos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cloridrato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lidocaina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2%,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farmaceutica: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solucao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injetavel,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concentracao</w:t>
            </w:r>
          </w:p>
          <w:p>
            <w:pPr>
              <w:pStyle w:val="TableParagraph"/>
              <w:tabs>
                <w:tab w:pos="1350" w:val="left" w:leader="none"/>
                <w:tab w:pos="2206" w:val="left" w:leader="none"/>
              </w:tabs>
              <w:spacing w:line="276" w:lineRule="auto" w:before="2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mg/ml,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20ml,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apresentacao: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frasco-ampola,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acessorio: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aplicavel.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  <w:tab/>
              <w:t>do</w:t>
              <w:tab/>
            </w:r>
            <w:r>
              <w:rPr>
                <w:spacing w:val="-1"/>
                <w:sz w:val="20"/>
              </w:rPr>
              <w:t>item: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6474.001.0015</w:t>
            </w:r>
            <w:r>
              <w:rPr>
                <w:spacing w:val="3"/>
                <w:sz w:val="20"/>
              </w:rPr>
              <w:t> </w:t>
            </w:r>
            <w:r>
              <w:rPr>
                <w:color w:val="FF0000"/>
                <w:sz w:val="20"/>
              </w:rPr>
              <w:t>(ID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17931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4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4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02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405" w:val="left" w:leader="none"/>
                <w:tab w:pos="2528" w:val="left" w:leader="none"/>
              </w:tabs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farmacologico: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bloqueadores neuromusculares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perifericos</w:t>
              <w:tab/>
              <w:tab/>
            </w:r>
            <w:r>
              <w:rPr>
                <w:spacing w:val="-4"/>
                <w:sz w:val="20"/>
              </w:rPr>
              <w:t>e</w:t>
            </w:r>
          </w:p>
          <w:p>
            <w:pPr>
              <w:pStyle w:val="TableParagraph"/>
              <w:tabs>
                <w:tab w:pos="1350" w:val="left" w:leader="none"/>
                <w:tab w:pos="2206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anticolinesterasicos,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ativo: cloreto de suxametonio,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 farmaceutica: po liofilo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injetavel,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500,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mg,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apresentacao: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frasco-ampola,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acessorio: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n/a,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Código</w:t>
              <w:tab/>
              <w:t>do</w:t>
              <w:tab/>
            </w:r>
            <w:r>
              <w:rPr>
                <w:spacing w:val="-1"/>
                <w:sz w:val="20"/>
              </w:rPr>
              <w:t>item: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6486.001.0039.(</w:t>
            </w:r>
            <w:r>
              <w:rPr>
                <w:color w:val="FF0000"/>
                <w:sz w:val="20"/>
              </w:rPr>
              <w:t>ID-138170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6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6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46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405" w:val="left" w:leader="none"/>
              </w:tabs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farmacologico: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anticoagulantes, antagonistas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antiagregantes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plaquetarios,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ácido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tranexâmico,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 50, unidade: mg/ml,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apresentacao: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ampola.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6456.001.0006.(</w:t>
            </w:r>
            <w:r>
              <w:rPr>
                <w:color w:val="FF0000"/>
                <w:sz w:val="20"/>
              </w:rPr>
              <w:t>ID-58195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406" w:val="left" w:leader="none"/>
                <w:tab w:pos="1892" w:val="left" w:leader="none"/>
                <w:tab w:pos="2005" w:val="left" w:leader="none"/>
              </w:tabs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antibacterianos,</w:t>
              <w:tab/>
              <w:tab/>
            </w:r>
            <w:r>
              <w:rPr>
                <w:spacing w:val="-1"/>
                <w:sz w:val="20"/>
              </w:rPr>
              <w:t>princípio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tobramicina,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farmacêutica:</w:t>
              <w:tab/>
              <w:tab/>
              <w:tab/>
            </w:r>
            <w:r>
              <w:rPr>
                <w:spacing w:val="-1"/>
                <w:sz w:val="20"/>
              </w:rPr>
              <w:t>solução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oftálmica,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mg/ml,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volume:  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5ml,  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apresentação:</w:t>
            </w:r>
          </w:p>
          <w:p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frasco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gotas,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acessório: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4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4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50"/>
          <w:pgMar w:header="1667" w:footer="1463" w:top="2200" w:bottom="1660" w:left="1340" w:right="10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line="240" w:lineRule="auto" w:before="5" w:after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3638560</wp:posOffset>
            </wp:positionH>
            <wp:positionV relativeFrom="page">
              <wp:posOffset>450214</wp:posOffset>
            </wp:positionV>
            <wp:extent cx="541125" cy="60896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727"/>
        <w:gridCol w:w="960"/>
        <w:gridCol w:w="849"/>
        <w:gridCol w:w="1135"/>
        <w:gridCol w:w="1276"/>
        <w:gridCol w:w="1557"/>
      </w:tblGrid>
      <w:tr>
        <w:trPr>
          <w:trHeight w:val="729" w:hRule="atLeast"/>
        </w:trPr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276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aplicável.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6450.001.0013.(</w:t>
            </w:r>
            <w:r>
              <w:rPr>
                <w:color w:val="FF0000"/>
                <w:sz w:val="20"/>
              </w:rPr>
              <w:t>ID-18416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74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4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1406" w:val="left" w:leader="none"/>
                <w:tab w:pos="1891" w:val="left" w:leader="none"/>
                <w:tab w:pos="2139" w:val="left" w:leader="none"/>
              </w:tabs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humano,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grupo</w:t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antiinfecciosos,</w:t>
              <w:tab/>
              <w:tab/>
              <w:t>princípio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tobramicina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dexametasona,</w:t>
              <w:tab/>
              <w:tab/>
              <w:tab/>
            </w:r>
            <w:r>
              <w:rPr>
                <w:spacing w:val="-1"/>
                <w:sz w:val="20"/>
              </w:rPr>
              <w:t>forma</w:t>
            </w:r>
          </w:p>
          <w:p>
            <w:pPr>
              <w:pStyle w:val="TableParagraph"/>
              <w:tabs>
                <w:tab w:pos="1981" w:val="left" w:leader="none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farmacêutica:</w:t>
              <w:tab/>
            </w:r>
            <w:r>
              <w:rPr>
                <w:spacing w:val="-1"/>
                <w:sz w:val="20"/>
              </w:rPr>
              <w:t>pomada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oftálmica,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dosagem: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0,3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0,1,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unidade:</w:t>
            </w:r>
          </w:p>
          <w:p>
            <w:pPr>
              <w:pStyle w:val="TableParagraph"/>
              <w:tabs>
                <w:tab w:pos="942" w:val="left" w:leader="none"/>
                <w:tab w:pos="1954" w:val="left" w:leader="none"/>
                <w:tab w:pos="2213" w:val="left" w:leader="none"/>
              </w:tabs>
              <w:spacing w:line="276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%,</w:t>
              <w:tab/>
              <w:t>volume:</w:t>
              <w:tab/>
              <w:tab/>
            </w:r>
            <w:r>
              <w:rPr>
                <w:spacing w:val="-1"/>
                <w:sz w:val="20"/>
              </w:rPr>
              <w:t>3,5g,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apresentação:</w:t>
              <w:tab/>
            </w:r>
            <w:r>
              <w:rPr>
                <w:spacing w:val="-1"/>
                <w:sz w:val="20"/>
              </w:rPr>
              <w:t>bisnaga,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acessório: n/a. Código do item: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6450.001.0032.(</w:t>
            </w:r>
            <w:r>
              <w:rPr>
                <w:color w:val="FF0000"/>
                <w:sz w:val="20"/>
              </w:rPr>
              <w:t>ID-74887</w:t>
            </w:r>
            <w:r>
              <w:rPr>
                <w:sz w:val="20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8"/>
              <w:ind w:left="262" w:right="253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8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2"/>
        </w:rPr>
      </w:pPr>
      <w:r>
        <w:rPr/>
        <w:pict>
          <v:rect style="position:absolute;margin-left:78.024002pt;margin-top:14.748926pt;width:144.020pt;height:1.2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sectPr>
      <w:pgSz w:w="11910" w:h="16850"/>
      <w:pgMar w:header="1667" w:footer="1463" w:top="2200" w:bottom="1660" w:left="1340" w:right="100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.024002pt;margin-top:757.866638pt;width:189.8pt;height:26.5pt;mso-position-horizontal-relative:page;mso-position-vertical-relative:page;z-index:-16154624" type="#_x0000_t202" filled="false" stroked="false">
          <v:textbox inset="0,0,0,0">
            <w:txbxContent>
              <w:p>
                <w:pPr>
                  <w:spacing w:line="164" w:lineRule="exact" w:before="19"/>
                  <w:ind w:left="20" w:right="0" w:firstLine="0"/>
                  <w:jc w:val="left"/>
                  <w:rPr>
                    <w:rFonts w:ascii="Cambria" w:hAnsi="Cambria"/>
                    <w:b/>
                    <w:sz w:val="14"/>
                  </w:rPr>
                </w:pPr>
                <w:r>
                  <w:rPr>
                    <w:rFonts w:ascii="Cambria" w:hAnsi="Cambria"/>
                    <w:b/>
                    <w:sz w:val="14"/>
                  </w:rPr>
                  <w:t>Secretaria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Estado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2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Polícia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Militar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|</w:t>
                </w:r>
                <w:r>
                  <w:rPr>
                    <w:rFonts w:ascii="Cambria" w:hAnsi="Cambria"/>
                    <w:b/>
                    <w:spacing w:val="-2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SEPM</w:t>
                </w:r>
              </w:p>
              <w:p>
                <w:pPr>
                  <w:pStyle w:val="BodyText"/>
                  <w:spacing w:line="163" w:lineRule="exact"/>
                  <w:ind w:left="20"/>
                </w:pPr>
                <w:r>
                  <w:rPr/>
                  <w:t>Rua</w:t>
                </w:r>
                <w:r>
                  <w:rPr>
                    <w:spacing w:val="-3"/>
                  </w:rPr>
                  <w:t> </w:t>
                </w:r>
                <w:r>
                  <w:rPr/>
                  <w:t>Evaristo</w:t>
                </w:r>
                <w:r>
                  <w:rPr>
                    <w:spacing w:val="-2"/>
                  </w:rPr>
                  <w:t> </w:t>
                </w:r>
                <w:r>
                  <w:rPr/>
                  <w:t>da</w:t>
                </w:r>
                <w:r>
                  <w:rPr>
                    <w:spacing w:val="-2"/>
                  </w:rPr>
                  <w:t> </w:t>
                </w:r>
                <w:r>
                  <w:rPr/>
                  <w:t>Veiga,</w:t>
                </w:r>
                <w:r>
                  <w:rPr>
                    <w:spacing w:val="-2"/>
                  </w:rPr>
                  <w:t> </w:t>
                </w:r>
                <w:r>
                  <w:rPr/>
                  <w:t>78|2°</w:t>
                </w:r>
                <w:r>
                  <w:rPr>
                    <w:spacing w:val="-1"/>
                  </w:rPr>
                  <w:t> </w:t>
                </w:r>
                <w:r>
                  <w:rPr/>
                  <w:t>andar</w:t>
                </w:r>
                <w:r>
                  <w:rPr>
                    <w:spacing w:val="-2"/>
                  </w:rPr>
                  <w:t> </w:t>
                </w:r>
                <w:r>
                  <w:rPr/>
                  <w:t>|</w:t>
                </w:r>
                <w:r>
                  <w:rPr>
                    <w:spacing w:val="-2"/>
                  </w:rPr>
                  <w:t> </w:t>
                </w:r>
                <w:r>
                  <w:rPr/>
                  <w:t>Centro</w:t>
                </w:r>
                <w:r>
                  <w:rPr>
                    <w:spacing w:val="-2"/>
                  </w:rPr>
                  <w:t> </w:t>
                </w:r>
                <w:r>
                  <w:rPr/>
                  <w:t>|</w:t>
                </w:r>
                <w:r>
                  <w:rPr>
                    <w:spacing w:val="-2"/>
                  </w:rPr>
                  <w:t> </w:t>
                </w:r>
                <w:r>
                  <w:rPr/>
                  <w:t>Rio</w:t>
                </w:r>
                <w:r>
                  <w:rPr>
                    <w:spacing w:val="-2"/>
                  </w:rPr>
                  <w:t> </w:t>
                </w:r>
                <w:r>
                  <w:rPr/>
                  <w:t>de</w:t>
                </w:r>
                <w:r>
                  <w:rPr>
                    <w:spacing w:val="-2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2"/>
                  </w:rPr>
                  <w:t> </w:t>
                </w:r>
                <w:r>
                  <w:rPr/>
                  <w:t>|</w:t>
                </w:r>
                <w:r>
                  <w:rPr>
                    <w:spacing w:val="1"/>
                  </w:rPr>
                  <w:t> </w:t>
                </w:r>
                <w:r>
                  <w:rPr/>
                  <w:t>RJ</w:t>
                </w:r>
              </w:p>
              <w:p>
                <w:pPr>
                  <w:pStyle w:val="BodyText"/>
                  <w:spacing w:line="164" w:lineRule="exact"/>
                  <w:ind w:left="20"/>
                </w:pPr>
                <w:r>
                  <w:rPr>
                    <w:b/>
                  </w:rPr>
                  <w:t>Fone</w:t>
                </w:r>
                <w:r>
                  <w:rPr/>
                  <w:t>:</w:t>
                </w:r>
                <w:r>
                  <w:rPr>
                    <w:spacing w:val="-5"/>
                  </w:rPr>
                  <w:t> </w:t>
                </w:r>
                <w:r>
                  <w:rPr/>
                  <w:t>+55</w:t>
                </w:r>
                <w:r>
                  <w:rPr>
                    <w:spacing w:val="-4"/>
                  </w:rPr>
                  <w:t> </w:t>
                </w:r>
                <w:r>
                  <w:rPr/>
                  <w:t>(21)</w:t>
                </w:r>
                <w:r>
                  <w:rPr>
                    <w:spacing w:val="-4"/>
                  </w:rPr>
                  <w:t> </w:t>
                </w:r>
                <w:r>
                  <w:rPr/>
                  <w:t>2333-2756</w:t>
                </w:r>
                <w:r>
                  <w:rPr>
                    <w:spacing w:val="-1"/>
                  </w:rPr>
                  <w:t> </w:t>
                </w:r>
                <w:r>
                  <w:rPr/>
                  <w:t>|</w:t>
                </w:r>
                <w:r>
                  <w:rPr>
                    <w:spacing w:val="-5"/>
                  </w:rPr>
                  <w:t> </w:t>
                </w:r>
                <w:r>
                  <w:rPr/>
                  <w:t>site:</w:t>
                </w:r>
                <w:r>
                  <w:rPr>
                    <w:spacing w:val="-3"/>
                  </w:rPr>
                  <w:t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www.pmerj.rj.gov.br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77.059998pt;margin-top:790.561584pt;width:63.35pt;height:11pt;mso-position-horizontal-relative:page;mso-position-vertical-relative:page;z-index:-161541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Página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 </w:t>
                </w:r>
                <w:r>
                  <w:rPr>
                    <w:rFonts w:ascii="Arial" w:hAnsi="Arial"/>
                    <w:b/>
                    <w:sz w:val="16"/>
                  </w:rPr>
                  <w:t>43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410004pt;margin-top:82.341583pt;width:185.45pt;height:29.5pt;mso-position-horizontal-relative:page;mso-position-vertical-relative:page;z-index:-16155136" type="#_x0000_t202" filled="false" stroked="false">
          <v:textbox inset="0,0,0,0">
            <w:txbxContent>
              <w:p>
                <w:pPr>
                  <w:spacing w:before="15"/>
                  <w:ind w:left="19" w:right="18" w:hanging="1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GOVERNO DO ESTADO DO RIO DE JANEIRO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SECRETARIA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DE ESTADO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DE POLÍCIA</w:t>
                </w:r>
                <w:r>
                  <w:rPr>
                    <w:rFonts w:ascii="Arial" w:hAnsi="Arial"/>
                    <w:b/>
                    <w:spacing w:val="-7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MILITAR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DIRETORIA</w:t>
                </w:r>
                <w:r>
                  <w:rPr>
                    <w:rFonts w:ascii="Arial" w:hAns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LICITAÇÕES</w:t>
                </w:r>
                <w:r>
                  <w:rPr>
                    <w:rFonts w:ascii="Arial" w:hAns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PROJETOS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306" w:right="3222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merj.rj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2021-11-26T12:37:28Z</dcterms:created>
  <dcterms:modified xsi:type="dcterms:W3CDTF">2021-11-26T12:37:28Z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2021-11-26T00:00:00Z</vt:filetime>
  </property>
</Properties>
</file>