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B8" w:rsidRDefault="00F877C5">
      <w:pPr>
        <w:pStyle w:val="Ttulo1"/>
        <w:spacing w:before="68"/>
        <w:ind w:left="893"/>
      </w:pPr>
      <w:r>
        <w:t>MODELO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PROPOSTA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NACIONALIZADO</w:t>
      </w:r>
    </w:p>
    <w:p w:rsidR="00F818B8" w:rsidRDefault="00F877C5">
      <w:pPr>
        <w:spacing w:before="64"/>
        <w:ind w:left="907" w:right="1042"/>
        <w:jc w:val="center"/>
        <w:rPr>
          <w:sz w:val="24"/>
        </w:rPr>
      </w:pPr>
      <w:r>
        <w:rPr>
          <w:sz w:val="24"/>
        </w:rPr>
        <w:t>(papel</w:t>
      </w:r>
      <w:r>
        <w:rPr>
          <w:spacing w:val="4"/>
          <w:sz w:val="24"/>
        </w:rPr>
        <w:t xml:space="preserve"> </w:t>
      </w:r>
      <w:r>
        <w:rPr>
          <w:sz w:val="24"/>
        </w:rPr>
        <w:t>timbrado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3"/>
          <w:sz w:val="24"/>
        </w:rPr>
        <w:t xml:space="preserve"> </w:t>
      </w:r>
      <w:r>
        <w:rPr>
          <w:sz w:val="24"/>
        </w:rPr>
        <w:t>empresa,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ser</w:t>
      </w:r>
      <w:r>
        <w:rPr>
          <w:spacing w:val="2"/>
          <w:sz w:val="24"/>
        </w:rPr>
        <w:t xml:space="preserve"> </w:t>
      </w:r>
      <w:r>
        <w:rPr>
          <w:sz w:val="24"/>
        </w:rPr>
        <w:t>preenchido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acordo</w:t>
      </w:r>
      <w:r>
        <w:rPr>
          <w:spacing w:val="6"/>
          <w:sz w:val="24"/>
        </w:rPr>
        <w:t xml:space="preserve"> </w:t>
      </w:r>
      <w:r>
        <w:rPr>
          <w:sz w:val="24"/>
        </w:rPr>
        <w:t>com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item</w:t>
      </w:r>
      <w:r>
        <w:rPr>
          <w:spacing w:val="7"/>
          <w:sz w:val="24"/>
        </w:rPr>
        <w:t xml:space="preserve"> </w:t>
      </w:r>
      <w:r>
        <w:rPr>
          <w:sz w:val="24"/>
        </w:rPr>
        <w:t>adjudicado</w:t>
      </w:r>
      <w:r>
        <w:rPr>
          <w:spacing w:val="4"/>
          <w:sz w:val="24"/>
        </w:rPr>
        <w:t xml:space="preserve"> </w:t>
      </w:r>
      <w:r>
        <w:rPr>
          <w:sz w:val="24"/>
        </w:rPr>
        <w:t>à</w:t>
      </w:r>
      <w:r>
        <w:rPr>
          <w:spacing w:val="3"/>
          <w:sz w:val="24"/>
        </w:rPr>
        <w:t xml:space="preserve"> </w:t>
      </w:r>
      <w:r>
        <w:rPr>
          <w:sz w:val="24"/>
        </w:rPr>
        <w:t>empresa</w:t>
      </w:r>
      <w:r>
        <w:rPr>
          <w:spacing w:val="8"/>
          <w:sz w:val="24"/>
        </w:rPr>
        <w:t xml:space="preserve"> </w:t>
      </w:r>
      <w:r>
        <w:rPr>
          <w:sz w:val="24"/>
        </w:rPr>
        <w:t>declarada</w:t>
      </w:r>
      <w:r>
        <w:rPr>
          <w:spacing w:val="9"/>
          <w:sz w:val="24"/>
        </w:rPr>
        <w:t xml:space="preserve"> </w:t>
      </w:r>
      <w:r w:rsidR="00450C44">
        <w:rPr>
          <w:sz w:val="24"/>
        </w:rPr>
        <w:t>vencedora</w:t>
      </w:r>
      <w:proofErr w:type="gramStart"/>
      <w:r w:rsidR="00450C44">
        <w:rPr>
          <w:sz w:val="24"/>
        </w:rPr>
        <w:t>)</w:t>
      </w:r>
      <w:proofErr w:type="gramEnd"/>
    </w:p>
    <w:p w:rsidR="00F818B8" w:rsidRDefault="00F818B8">
      <w:pPr>
        <w:pStyle w:val="Corpodetexto"/>
        <w:spacing w:before="10"/>
        <w:ind w:left="0"/>
        <w:rPr>
          <w:sz w:val="20"/>
        </w:rPr>
      </w:pPr>
    </w:p>
    <w:p w:rsidR="00F818B8" w:rsidRDefault="00F877C5">
      <w:pPr>
        <w:ind w:left="972"/>
        <w:rPr>
          <w:sz w:val="24"/>
        </w:rPr>
      </w:pP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SECRETARIA</w:t>
      </w:r>
      <w:r>
        <w:rPr>
          <w:spacing w:val="-3"/>
          <w:sz w:val="24"/>
        </w:rPr>
        <w:t xml:space="preserve"> </w:t>
      </w:r>
      <w:r>
        <w:rPr>
          <w:sz w:val="24"/>
        </w:rPr>
        <w:t>DE ESTADO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POLÍCIA</w:t>
      </w:r>
      <w:r>
        <w:rPr>
          <w:spacing w:val="-3"/>
          <w:sz w:val="24"/>
        </w:rPr>
        <w:t xml:space="preserve"> </w:t>
      </w:r>
      <w:r>
        <w:rPr>
          <w:sz w:val="24"/>
        </w:rPr>
        <w:t>MILITAR.</w:t>
      </w:r>
      <w:r>
        <w:rPr>
          <w:spacing w:val="-1"/>
          <w:sz w:val="24"/>
        </w:rPr>
        <w:t xml:space="preserve"> </w:t>
      </w:r>
      <w:r>
        <w:rPr>
          <w:sz w:val="24"/>
        </w:rPr>
        <w:t>Rua Evaristo</w:t>
      </w:r>
      <w:r>
        <w:rPr>
          <w:spacing w:val="-2"/>
          <w:sz w:val="24"/>
        </w:rPr>
        <w:t xml:space="preserve"> </w:t>
      </w:r>
      <w:r>
        <w:rPr>
          <w:sz w:val="24"/>
        </w:rPr>
        <w:t>da Veiga,</w:t>
      </w:r>
      <w:r>
        <w:rPr>
          <w:spacing w:val="-1"/>
          <w:sz w:val="24"/>
        </w:rPr>
        <w:t xml:space="preserve"> </w:t>
      </w:r>
      <w:r>
        <w:rPr>
          <w:sz w:val="24"/>
        </w:rPr>
        <w:t>78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Cinelândia,</w:t>
      </w:r>
      <w:r>
        <w:rPr>
          <w:spacing w:val="-1"/>
          <w:sz w:val="24"/>
        </w:rPr>
        <w:t xml:space="preserve"> </w:t>
      </w:r>
      <w:r>
        <w:rPr>
          <w:sz w:val="24"/>
        </w:rPr>
        <w:t>Rio</w:t>
      </w:r>
      <w:r>
        <w:rPr>
          <w:spacing w:val="-1"/>
          <w:sz w:val="24"/>
        </w:rPr>
        <w:t xml:space="preserve"> </w:t>
      </w:r>
      <w:r>
        <w:rPr>
          <w:sz w:val="24"/>
        </w:rPr>
        <w:t>de Janeiro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RJ.</w:t>
      </w:r>
      <w:r>
        <w:rPr>
          <w:spacing w:val="-1"/>
          <w:sz w:val="24"/>
        </w:rPr>
        <w:t xml:space="preserve"> </w:t>
      </w:r>
      <w:r>
        <w:rPr>
          <w:sz w:val="24"/>
        </w:rPr>
        <w:t>CEP</w:t>
      </w:r>
      <w:r>
        <w:rPr>
          <w:spacing w:val="-7"/>
          <w:sz w:val="24"/>
        </w:rPr>
        <w:t xml:space="preserve"> </w:t>
      </w:r>
      <w:r>
        <w:rPr>
          <w:sz w:val="24"/>
        </w:rPr>
        <w:t>20031-040</w:t>
      </w:r>
    </w:p>
    <w:p w:rsidR="00F818B8" w:rsidRDefault="00450C44">
      <w:pPr>
        <w:pStyle w:val="Ttulo2"/>
        <w:tabs>
          <w:tab w:val="left" w:pos="4732"/>
        </w:tabs>
      </w:pPr>
      <w:r>
        <w:pict>
          <v:rect id="_x0000_s1028" style="position:absolute;left:0;text-align:left;margin-left:330.25pt;margin-top:10.45pt;width:3.4pt;height:.4pt;z-index:-15895040;mso-position-horizontal-relative:page" fillcolor="black" stroked="f">
            <w10:wrap anchorx="page"/>
          </v:rect>
        </w:pict>
      </w:r>
      <w:r w:rsidR="00F877C5">
        <w:t>Proposta</w:t>
      </w:r>
      <w:r w:rsidR="00F877C5">
        <w:rPr>
          <w:spacing w:val="5"/>
        </w:rPr>
        <w:t xml:space="preserve"> </w:t>
      </w:r>
      <w:r w:rsidR="00F877C5">
        <w:t>que</w:t>
      </w:r>
      <w:r w:rsidR="00F877C5">
        <w:rPr>
          <w:spacing w:val="5"/>
        </w:rPr>
        <w:t xml:space="preserve"> </w:t>
      </w:r>
      <w:r w:rsidR="00F877C5">
        <w:t>faz</w:t>
      </w:r>
      <w:r w:rsidR="00F877C5">
        <w:rPr>
          <w:spacing w:val="10"/>
        </w:rPr>
        <w:t xml:space="preserve"> </w:t>
      </w:r>
      <w:r w:rsidR="00F877C5">
        <w:t>a</w:t>
      </w:r>
      <w:r w:rsidR="00F877C5">
        <w:rPr>
          <w:spacing w:val="6"/>
        </w:rPr>
        <w:t xml:space="preserve"> </w:t>
      </w:r>
      <w:r w:rsidR="00F877C5">
        <w:t>empresa</w:t>
      </w:r>
      <w:r w:rsidR="00F877C5">
        <w:rPr>
          <w:u w:val="single"/>
        </w:rPr>
        <w:tab/>
      </w:r>
      <w:r w:rsidR="00F877C5">
        <w:t>,</w:t>
      </w:r>
      <w:r w:rsidR="00F877C5">
        <w:rPr>
          <w:spacing w:val="-6"/>
        </w:rPr>
        <w:t xml:space="preserve"> </w:t>
      </w:r>
      <w:r w:rsidR="00F877C5">
        <w:t>inscrita</w:t>
      </w:r>
      <w:r w:rsidR="00F877C5">
        <w:rPr>
          <w:spacing w:val="-6"/>
        </w:rPr>
        <w:t xml:space="preserve"> </w:t>
      </w:r>
      <w:r w:rsidR="00F877C5">
        <w:t>no</w:t>
      </w:r>
      <w:r w:rsidR="00F877C5">
        <w:rPr>
          <w:spacing w:val="-2"/>
        </w:rPr>
        <w:t xml:space="preserve"> </w:t>
      </w:r>
      <w:r w:rsidR="00F877C5">
        <w:t>CNPJ</w:t>
      </w:r>
      <w:r w:rsidR="00F877C5">
        <w:rPr>
          <w:spacing w:val="-4"/>
        </w:rPr>
        <w:t xml:space="preserve"> </w:t>
      </w:r>
      <w:r>
        <w:t>nº</w:t>
      </w:r>
      <w:r w:rsidR="00F877C5">
        <w:rPr>
          <w:spacing w:val="22"/>
        </w:rPr>
        <w:t xml:space="preserve"> </w:t>
      </w:r>
      <w:r>
        <w:t>P</w:t>
      </w:r>
      <w:r w:rsidR="00F877C5">
        <w:t>ara</w:t>
      </w:r>
      <w:r w:rsidR="00F877C5">
        <w:rPr>
          <w:spacing w:val="19"/>
        </w:rPr>
        <w:t xml:space="preserve"> </w:t>
      </w:r>
      <w:r w:rsidR="00F877C5">
        <w:t>a</w:t>
      </w:r>
      <w:r w:rsidR="00F877C5">
        <w:rPr>
          <w:spacing w:val="14"/>
        </w:rPr>
        <w:t xml:space="preserve"> </w:t>
      </w:r>
      <w:r w:rsidR="00F877C5">
        <w:t>aquisiç</w:t>
      </w:r>
      <w:bookmarkStart w:id="0" w:name="_GoBack"/>
      <w:bookmarkEnd w:id="0"/>
      <w:r w:rsidR="00F877C5">
        <w:t>ão</w:t>
      </w:r>
      <w:r w:rsidR="00F877C5">
        <w:rPr>
          <w:spacing w:val="24"/>
        </w:rPr>
        <w:t xml:space="preserve"> </w:t>
      </w:r>
      <w:r w:rsidR="00F877C5">
        <w:t>dos</w:t>
      </w:r>
      <w:r w:rsidR="00F877C5">
        <w:rPr>
          <w:spacing w:val="13"/>
        </w:rPr>
        <w:t xml:space="preserve"> </w:t>
      </w:r>
      <w:r w:rsidR="00F877C5">
        <w:t>objetos</w:t>
      </w:r>
      <w:r w:rsidR="00F877C5">
        <w:rPr>
          <w:spacing w:val="18"/>
        </w:rPr>
        <w:t xml:space="preserve"> </w:t>
      </w:r>
      <w:r w:rsidR="00F877C5">
        <w:t>descritos</w:t>
      </w:r>
      <w:r w:rsidR="00F877C5">
        <w:rPr>
          <w:spacing w:val="19"/>
        </w:rPr>
        <w:t xml:space="preserve"> </w:t>
      </w:r>
      <w:r w:rsidR="00F877C5">
        <w:t>nas</w:t>
      </w:r>
      <w:r w:rsidR="00F877C5">
        <w:rPr>
          <w:spacing w:val="17"/>
        </w:rPr>
        <w:t xml:space="preserve"> </w:t>
      </w:r>
      <w:r w:rsidR="00F877C5">
        <w:t>tabelas</w:t>
      </w:r>
      <w:r w:rsidR="00F877C5">
        <w:rPr>
          <w:spacing w:val="18"/>
        </w:rPr>
        <w:t xml:space="preserve"> </w:t>
      </w:r>
      <w:r w:rsidR="00F877C5">
        <w:t>abaixo,</w:t>
      </w:r>
      <w:r w:rsidR="00F877C5">
        <w:rPr>
          <w:spacing w:val="22"/>
        </w:rPr>
        <w:t xml:space="preserve"> </w:t>
      </w:r>
      <w:r w:rsidR="00F877C5">
        <w:t>de</w:t>
      </w:r>
      <w:r w:rsidR="00F877C5">
        <w:rPr>
          <w:spacing w:val="18"/>
        </w:rPr>
        <w:t xml:space="preserve"> </w:t>
      </w:r>
      <w:r w:rsidR="00F877C5">
        <w:t>acordo</w:t>
      </w:r>
      <w:r w:rsidR="00F877C5">
        <w:rPr>
          <w:spacing w:val="21"/>
        </w:rPr>
        <w:t xml:space="preserve"> </w:t>
      </w:r>
      <w:r w:rsidR="00F877C5">
        <w:t>com</w:t>
      </w:r>
      <w:r w:rsidR="00F877C5">
        <w:rPr>
          <w:spacing w:val="12"/>
        </w:rPr>
        <w:t xml:space="preserve"> </w:t>
      </w:r>
      <w:r w:rsidR="00F877C5">
        <w:t>todas</w:t>
      </w:r>
      <w:r w:rsidR="00F877C5">
        <w:rPr>
          <w:spacing w:val="17"/>
        </w:rPr>
        <w:t xml:space="preserve"> </w:t>
      </w:r>
      <w:r w:rsidR="00F877C5">
        <w:t>as</w:t>
      </w:r>
      <w:r w:rsidR="00F877C5">
        <w:rPr>
          <w:spacing w:val="18"/>
        </w:rPr>
        <w:t xml:space="preserve"> </w:t>
      </w:r>
      <w:r w:rsidR="00F877C5">
        <w:t>especificações</w:t>
      </w:r>
      <w:r w:rsidR="00F877C5">
        <w:rPr>
          <w:spacing w:val="19"/>
        </w:rPr>
        <w:t xml:space="preserve"> </w:t>
      </w:r>
      <w:r w:rsidR="00F877C5">
        <w:t>e</w:t>
      </w:r>
      <w:r w:rsidR="00F877C5">
        <w:rPr>
          <w:spacing w:val="18"/>
        </w:rPr>
        <w:t xml:space="preserve"> </w:t>
      </w:r>
      <w:r w:rsidR="00F877C5">
        <w:t>condições</w:t>
      </w:r>
      <w:r w:rsidR="00F877C5">
        <w:rPr>
          <w:spacing w:val="-47"/>
        </w:rPr>
        <w:t xml:space="preserve"> </w:t>
      </w:r>
      <w:r w:rsidR="00F877C5">
        <w:t>do</w:t>
      </w:r>
      <w:r w:rsidR="00F877C5">
        <w:rPr>
          <w:spacing w:val="5"/>
        </w:rPr>
        <w:t xml:space="preserve"> </w:t>
      </w:r>
      <w:r w:rsidR="00F877C5">
        <w:t>Termo</w:t>
      </w:r>
      <w:r w:rsidR="00F877C5">
        <w:rPr>
          <w:spacing w:val="10"/>
        </w:rPr>
        <w:t xml:space="preserve"> </w:t>
      </w:r>
      <w:r w:rsidR="00F877C5">
        <w:t>de</w:t>
      </w:r>
      <w:r w:rsidR="00F877C5">
        <w:rPr>
          <w:spacing w:val="5"/>
        </w:rPr>
        <w:t xml:space="preserve"> </w:t>
      </w:r>
      <w:r w:rsidR="00F877C5">
        <w:t>Referência:</w:t>
      </w:r>
    </w:p>
    <w:p w:rsidR="00F818B8" w:rsidRDefault="00F818B8">
      <w:pPr>
        <w:pStyle w:val="Corpodetexto"/>
        <w:spacing w:before="9"/>
        <w:ind w:left="0"/>
        <w:rPr>
          <w:sz w:val="6"/>
        </w:rPr>
      </w:pPr>
    </w:p>
    <w:tbl>
      <w:tblPr>
        <w:tblStyle w:val="TableNormal"/>
        <w:tblW w:w="0" w:type="auto"/>
        <w:tblInd w:w="1090" w:type="dxa"/>
        <w:tblBorders>
          <w:top w:val="double" w:sz="1" w:space="0" w:color="2B2B2B"/>
          <w:left w:val="double" w:sz="1" w:space="0" w:color="2B2B2B"/>
          <w:bottom w:val="double" w:sz="1" w:space="0" w:color="2B2B2B"/>
          <w:right w:val="double" w:sz="1" w:space="0" w:color="2B2B2B"/>
          <w:insideH w:val="double" w:sz="1" w:space="0" w:color="2B2B2B"/>
          <w:insideV w:val="double" w:sz="1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84"/>
        <w:gridCol w:w="3445"/>
        <w:gridCol w:w="1372"/>
        <w:gridCol w:w="1416"/>
        <w:gridCol w:w="2064"/>
        <w:gridCol w:w="4976"/>
      </w:tblGrid>
      <w:tr w:rsidR="00F818B8">
        <w:trPr>
          <w:trHeight w:val="945"/>
        </w:trPr>
        <w:tc>
          <w:tcPr>
            <w:tcW w:w="1084" w:type="dxa"/>
          </w:tcPr>
          <w:p w:rsidR="00F818B8" w:rsidRDefault="00F818B8"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 w:rsidR="00F818B8" w:rsidRDefault="00F877C5">
            <w:pPr>
              <w:pStyle w:val="TableParagraph"/>
              <w:spacing w:before="1"/>
              <w:ind w:left="282" w:right="26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Item</w:t>
            </w:r>
          </w:p>
        </w:tc>
        <w:tc>
          <w:tcPr>
            <w:tcW w:w="3445" w:type="dxa"/>
          </w:tcPr>
          <w:p w:rsidR="00F818B8" w:rsidRDefault="00F877C5">
            <w:pPr>
              <w:pStyle w:val="TableParagraph"/>
              <w:spacing w:before="80" w:line="237" w:lineRule="auto"/>
              <w:ind w:left="1072" w:right="105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Descrição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resumida</w:t>
            </w:r>
            <w:r>
              <w:rPr>
                <w:rFonts w:ascii="Times New Roman" w:hAnsi="Times New Roman"/>
                <w:b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item</w:t>
            </w:r>
          </w:p>
        </w:tc>
        <w:tc>
          <w:tcPr>
            <w:tcW w:w="1372" w:type="dxa"/>
          </w:tcPr>
          <w:p w:rsidR="00F818B8" w:rsidRDefault="00F818B8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F818B8" w:rsidRDefault="00F877C5">
            <w:pPr>
              <w:pStyle w:val="TableParagraph"/>
              <w:spacing w:before="1" w:line="247" w:lineRule="auto"/>
              <w:ind w:left="364" w:right="60" w:hanging="24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Unidade de</w:t>
            </w:r>
            <w:r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Media</w:t>
            </w:r>
          </w:p>
        </w:tc>
        <w:tc>
          <w:tcPr>
            <w:tcW w:w="1416" w:type="dxa"/>
          </w:tcPr>
          <w:p w:rsidR="00F818B8" w:rsidRDefault="00F818B8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:rsidR="00F818B8" w:rsidRDefault="00F877C5">
            <w:pPr>
              <w:pStyle w:val="TableParagraph"/>
              <w:ind w:left="138" w:right="12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Qtde</w:t>
            </w:r>
            <w:r>
              <w:rPr>
                <w:rFonts w:asci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Total</w:t>
            </w:r>
          </w:p>
        </w:tc>
        <w:tc>
          <w:tcPr>
            <w:tcW w:w="2064" w:type="dxa"/>
          </w:tcPr>
          <w:p w:rsidR="00F818B8" w:rsidRDefault="00F877C5">
            <w:pPr>
              <w:pStyle w:val="TableParagraph"/>
              <w:spacing w:before="231" w:line="242" w:lineRule="auto"/>
              <w:ind w:left="272" w:right="255" w:hanging="1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Valor Unitário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(R$,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US$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ou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€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)</w:t>
            </w:r>
            <w:proofErr w:type="gramEnd"/>
          </w:p>
        </w:tc>
        <w:tc>
          <w:tcPr>
            <w:tcW w:w="4976" w:type="dxa"/>
          </w:tcPr>
          <w:p w:rsidR="00F818B8" w:rsidRDefault="00F818B8"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 w:rsidR="00F818B8" w:rsidRDefault="00F877C5">
            <w:pPr>
              <w:pStyle w:val="TableParagraph"/>
              <w:ind w:left="1858" w:right="187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Valor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Total</w:t>
            </w:r>
          </w:p>
        </w:tc>
      </w:tr>
      <w:tr w:rsidR="00F818B8">
        <w:trPr>
          <w:trHeight w:val="449"/>
        </w:trPr>
        <w:tc>
          <w:tcPr>
            <w:tcW w:w="1084" w:type="dxa"/>
          </w:tcPr>
          <w:p w:rsidR="00F818B8" w:rsidRDefault="00F877C5">
            <w:pPr>
              <w:pStyle w:val="TableParagraph"/>
              <w:spacing w:line="262" w:lineRule="exact"/>
              <w:ind w:left="279" w:right="26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01</w:t>
            </w:r>
          </w:p>
        </w:tc>
        <w:tc>
          <w:tcPr>
            <w:tcW w:w="3445" w:type="dxa"/>
          </w:tcPr>
          <w:p w:rsidR="00F818B8" w:rsidRDefault="00F877C5">
            <w:pPr>
              <w:pStyle w:val="TableParagraph"/>
              <w:spacing w:line="218" w:lineRule="exact"/>
              <w:ind w:left="215" w:right="39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LANÇADORES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PORTÁTEIS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</w:p>
          <w:p w:rsidR="00F818B8" w:rsidRDefault="00F877C5">
            <w:pPr>
              <w:pStyle w:val="TableParagraph"/>
              <w:spacing w:before="2" w:line="209" w:lineRule="exact"/>
              <w:ind w:left="213" w:right="39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MÚLTIPLAS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CARGAS</w:t>
            </w:r>
          </w:p>
        </w:tc>
        <w:tc>
          <w:tcPr>
            <w:tcW w:w="1372" w:type="dxa"/>
          </w:tcPr>
          <w:p w:rsidR="00F818B8" w:rsidRDefault="00F877C5">
            <w:pPr>
              <w:pStyle w:val="TableParagraph"/>
              <w:spacing w:before="82"/>
              <w:ind w:left="459" w:right="44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Und</w:t>
            </w:r>
          </w:p>
        </w:tc>
        <w:tc>
          <w:tcPr>
            <w:tcW w:w="1416" w:type="dxa"/>
          </w:tcPr>
          <w:p w:rsidR="00F818B8" w:rsidRDefault="00F877C5">
            <w:pPr>
              <w:pStyle w:val="TableParagraph"/>
              <w:spacing w:before="82"/>
              <w:ind w:left="137" w:right="12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85</w:t>
            </w:r>
          </w:p>
        </w:tc>
        <w:tc>
          <w:tcPr>
            <w:tcW w:w="2064" w:type="dxa"/>
          </w:tcPr>
          <w:p w:rsidR="00F818B8" w:rsidRDefault="00F818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6" w:type="dxa"/>
          </w:tcPr>
          <w:p w:rsidR="00F818B8" w:rsidRDefault="00F818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818B8" w:rsidRDefault="00F877C5">
      <w:pPr>
        <w:pStyle w:val="Corpodetexto"/>
        <w:tabs>
          <w:tab w:val="left" w:pos="4516"/>
        </w:tabs>
        <w:spacing w:before="177"/>
      </w:pPr>
      <w:r>
        <w:t>Valor total</w:t>
      </w:r>
      <w:r>
        <w:rPr>
          <w:spacing w:val="-6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quantidades:</w:t>
      </w:r>
      <w:r>
        <w:rPr>
          <w:spacing w:val="-5"/>
        </w:rPr>
        <w:t xml:space="preserve"> </w:t>
      </w:r>
      <w:r>
        <w:t>R$,</w:t>
      </w:r>
      <w:r>
        <w:rPr>
          <w:spacing w:val="-1"/>
        </w:rPr>
        <w:t xml:space="preserve"> </w:t>
      </w:r>
      <w:r>
        <w:t>US$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€</w:t>
      </w:r>
      <w:r>
        <w:tab/>
      </w:r>
      <w:proofErr w:type="gramStart"/>
      <w:r>
        <w:t>(</w:t>
      </w:r>
      <w:proofErr w:type="gramEnd"/>
      <w:r>
        <w:t>VALOR</w:t>
      </w:r>
      <w:r>
        <w:rPr>
          <w:spacing w:val="-4"/>
        </w:rPr>
        <w:t xml:space="preserve"> </w:t>
      </w:r>
      <w:r>
        <w:t>POR EXTENSO).</w:t>
      </w:r>
    </w:p>
    <w:p w:rsidR="00F818B8" w:rsidRDefault="00F877C5">
      <w:pPr>
        <w:pStyle w:val="Corpodetexto"/>
        <w:tabs>
          <w:tab w:val="left" w:pos="3100"/>
          <w:tab w:val="left" w:pos="3808"/>
        </w:tabs>
        <w:spacing w:before="33" w:line="273" w:lineRule="auto"/>
        <w:ind w:right="6215"/>
      </w:pPr>
      <w:r>
        <w:t>Esta</w:t>
      </w:r>
      <w:r>
        <w:rPr>
          <w:spacing w:val="-3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válida</w:t>
      </w:r>
      <w:r>
        <w:rPr>
          <w:spacing w:val="-2"/>
        </w:rPr>
        <w:t xml:space="preserve"> </w:t>
      </w:r>
      <w:r>
        <w:t>por</w:t>
      </w:r>
      <w:r>
        <w:tab/>
      </w:r>
      <w:proofErr w:type="gramStart"/>
      <w:r>
        <w:t>(</w:t>
      </w:r>
      <w:proofErr w:type="gramEnd"/>
      <w:r>
        <w:tab/>
        <w:t>) dias, a contar da data de sua apresentação. (NÃO INFERIOR A CENTO E VINTE DIAS)</w:t>
      </w:r>
      <w:r>
        <w:rPr>
          <w:spacing w:val="-42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entrega:</w:t>
      </w:r>
    </w:p>
    <w:p w:rsidR="00F818B8" w:rsidRDefault="00F877C5">
      <w:pPr>
        <w:pStyle w:val="Corpodetexto"/>
        <w:spacing w:before="4"/>
      </w:pPr>
      <w:r>
        <w:t>Forma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pagamento:</w:t>
      </w:r>
    </w:p>
    <w:p w:rsidR="00F818B8" w:rsidRDefault="00F877C5">
      <w:pPr>
        <w:pStyle w:val="Corpodetexto"/>
        <w:spacing w:before="29"/>
      </w:pPr>
      <w:r>
        <w:t>Garantia:</w:t>
      </w:r>
    </w:p>
    <w:p w:rsidR="00F818B8" w:rsidRDefault="00F877C5">
      <w:pPr>
        <w:pStyle w:val="Corpodetexto"/>
        <w:spacing w:before="33"/>
      </w:pPr>
      <w:r>
        <w:t>Declaramos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preços</w:t>
      </w:r>
      <w:r>
        <w:rPr>
          <w:spacing w:val="-2"/>
        </w:rPr>
        <w:t xml:space="preserve"> </w:t>
      </w:r>
      <w:r>
        <w:t>apresentados</w:t>
      </w:r>
      <w:r>
        <w:rPr>
          <w:spacing w:val="-3"/>
        </w:rPr>
        <w:t xml:space="preserve"> </w:t>
      </w:r>
      <w:r>
        <w:t>acima</w:t>
      </w:r>
      <w:r>
        <w:rPr>
          <w:spacing w:val="-1"/>
        </w:rPr>
        <w:t xml:space="preserve"> </w:t>
      </w:r>
      <w:r>
        <w:t>já estão</w:t>
      </w:r>
      <w:r>
        <w:rPr>
          <w:spacing w:val="-3"/>
        </w:rPr>
        <w:t xml:space="preserve"> </w:t>
      </w:r>
      <w:r>
        <w:t>computados</w:t>
      </w:r>
      <w:r>
        <w:rPr>
          <w:spacing w:val="-2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2"/>
        </w:rPr>
        <w:t xml:space="preserve"> </w:t>
      </w:r>
      <w:r>
        <w:t>custos</w:t>
      </w:r>
      <w:r>
        <w:rPr>
          <w:spacing w:val="-3"/>
        </w:rPr>
        <w:t xml:space="preserve"> </w:t>
      </w:r>
      <w:r>
        <w:t>operacionais,</w:t>
      </w:r>
      <w:r>
        <w:rPr>
          <w:spacing w:val="-1"/>
        </w:rPr>
        <w:t xml:space="preserve"> </w:t>
      </w:r>
      <w:r>
        <w:t>encargos</w:t>
      </w:r>
      <w:r>
        <w:rPr>
          <w:spacing w:val="-3"/>
        </w:rPr>
        <w:t xml:space="preserve"> </w:t>
      </w:r>
      <w:r>
        <w:t>previdenciários,</w:t>
      </w:r>
      <w:r>
        <w:rPr>
          <w:spacing w:val="-5"/>
        </w:rPr>
        <w:t xml:space="preserve"> </w:t>
      </w:r>
      <w:r>
        <w:t>trabalhistas,</w:t>
      </w:r>
      <w:r>
        <w:rPr>
          <w:spacing w:val="-6"/>
        </w:rPr>
        <w:t xml:space="preserve"> </w:t>
      </w:r>
      <w:r>
        <w:t>tributários</w:t>
      </w:r>
      <w:r>
        <w:rPr>
          <w:spacing w:val="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comerciais.</w:t>
      </w:r>
    </w:p>
    <w:p w:rsidR="00F818B8" w:rsidRDefault="00F877C5">
      <w:pPr>
        <w:pStyle w:val="Corpodetexto"/>
        <w:spacing w:before="30" w:line="278" w:lineRule="auto"/>
        <w:ind w:right="1053"/>
      </w:pPr>
      <w:r>
        <w:t>Declaramos</w:t>
      </w:r>
      <w:r>
        <w:rPr>
          <w:spacing w:val="14"/>
        </w:rPr>
        <w:t xml:space="preserve"> </w:t>
      </w:r>
      <w:r>
        <w:t>ter</w:t>
      </w:r>
      <w:r>
        <w:rPr>
          <w:spacing w:val="15"/>
        </w:rPr>
        <w:t xml:space="preserve"> </w:t>
      </w:r>
      <w:r>
        <w:t>ciência</w:t>
      </w:r>
      <w:r>
        <w:rPr>
          <w:spacing w:val="13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omissão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qualquer</w:t>
      </w:r>
      <w:r>
        <w:rPr>
          <w:spacing w:val="13"/>
        </w:rPr>
        <w:t xml:space="preserve"> </w:t>
      </w:r>
      <w:r>
        <w:t>despesa</w:t>
      </w:r>
      <w:r>
        <w:rPr>
          <w:spacing w:val="12"/>
        </w:rPr>
        <w:t xml:space="preserve"> </w:t>
      </w:r>
      <w:r>
        <w:t>ou</w:t>
      </w:r>
      <w:r>
        <w:rPr>
          <w:spacing w:val="14"/>
        </w:rPr>
        <w:t xml:space="preserve"> </w:t>
      </w:r>
      <w:r>
        <w:t>custo</w:t>
      </w:r>
      <w:r>
        <w:rPr>
          <w:spacing w:val="10"/>
        </w:rPr>
        <w:t xml:space="preserve"> </w:t>
      </w:r>
      <w:r>
        <w:t>necessário</w:t>
      </w:r>
      <w:r>
        <w:rPr>
          <w:spacing w:val="10"/>
        </w:rPr>
        <w:t xml:space="preserve"> </w:t>
      </w:r>
      <w:r>
        <w:t>à</w:t>
      </w:r>
      <w:r>
        <w:rPr>
          <w:spacing w:val="12"/>
        </w:rPr>
        <w:t xml:space="preserve"> </w:t>
      </w:r>
      <w:r>
        <w:t>perfeita</w:t>
      </w:r>
      <w:r>
        <w:rPr>
          <w:spacing w:val="12"/>
        </w:rPr>
        <w:t xml:space="preserve"> </w:t>
      </w:r>
      <w:r>
        <w:t>execução</w:t>
      </w:r>
      <w:r>
        <w:rPr>
          <w:spacing w:val="10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objeto</w:t>
      </w:r>
      <w:r>
        <w:rPr>
          <w:spacing w:val="10"/>
        </w:rPr>
        <w:t xml:space="preserve"> </w:t>
      </w:r>
      <w:r>
        <w:t>desta</w:t>
      </w:r>
      <w:r>
        <w:rPr>
          <w:spacing w:val="13"/>
        </w:rPr>
        <w:t xml:space="preserve"> </w:t>
      </w:r>
      <w:r>
        <w:t>contratação</w:t>
      </w:r>
      <w:r>
        <w:rPr>
          <w:spacing w:val="10"/>
        </w:rPr>
        <w:t xml:space="preserve"> </w:t>
      </w:r>
      <w:r>
        <w:t>será</w:t>
      </w:r>
      <w:r>
        <w:rPr>
          <w:spacing w:val="12"/>
        </w:rPr>
        <w:t xml:space="preserve"> </w:t>
      </w:r>
      <w:r>
        <w:t>interpretada</w:t>
      </w:r>
      <w:r>
        <w:rPr>
          <w:spacing w:val="16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t>não</w:t>
      </w:r>
      <w:r>
        <w:rPr>
          <w:spacing w:val="10"/>
        </w:rPr>
        <w:t xml:space="preserve"> </w:t>
      </w:r>
      <w:r>
        <w:t>existente</w:t>
      </w:r>
      <w:r>
        <w:rPr>
          <w:spacing w:val="8"/>
        </w:rPr>
        <w:t xml:space="preserve"> </w:t>
      </w:r>
      <w:r>
        <w:t>ou</w:t>
      </w:r>
      <w:r>
        <w:rPr>
          <w:spacing w:val="10"/>
        </w:rPr>
        <w:t xml:space="preserve"> </w:t>
      </w:r>
      <w:r>
        <w:t>já</w:t>
      </w:r>
      <w:r>
        <w:rPr>
          <w:spacing w:val="13"/>
        </w:rPr>
        <w:t xml:space="preserve"> </w:t>
      </w:r>
      <w:r>
        <w:t>incluída</w:t>
      </w:r>
      <w:r>
        <w:rPr>
          <w:spacing w:val="12"/>
        </w:rPr>
        <w:t xml:space="preserve"> </w:t>
      </w:r>
      <w:r>
        <w:t>nos</w:t>
      </w:r>
      <w:r>
        <w:rPr>
          <w:spacing w:val="14"/>
        </w:rPr>
        <w:t xml:space="preserve"> </w:t>
      </w:r>
      <w:r>
        <w:t>preços,</w:t>
      </w:r>
      <w:r>
        <w:rPr>
          <w:spacing w:val="1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podendo</w:t>
      </w:r>
      <w:r>
        <w:rPr>
          <w:spacing w:val="-5"/>
        </w:rPr>
        <w:t xml:space="preserve"> </w:t>
      </w:r>
      <w:r>
        <w:t>pleitear</w:t>
      </w:r>
      <w:r>
        <w:rPr>
          <w:spacing w:val="-1"/>
        </w:rPr>
        <w:t xml:space="preserve"> </w:t>
      </w:r>
      <w:r>
        <w:t>quaisquer</w:t>
      </w:r>
      <w:r>
        <w:rPr>
          <w:spacing w:val="2"/>
        </w:rPr>
        <w:t xml:space="preserve"> </w:t>
      </w:r>
      <w:r>
        <w:t>acréscimos após a</w:t>
      </w:r>
      <w:r>
        <w:rPr>
          <w:spacing w:val="-1"/>
        </w:rPr>
        <w:t xml:space="preserve"> </w:t>
      </w:r>
      <w:r>
        <w:t>entrega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proposta.</w:t>
      </w:r>
    </w:p>
    <w:p w:rsidR="00F818B8" w:rsidRDefault="00F877C5">
      <w:pPr>
        <w:pStyle w:val="Corpodetexto"/>
        <w:spacing w:line="203" w:lineRule="exact"/>
      </w:pPr>
      <w:r>
        <w:t>Declaramos</w:t>
      </w:r>
      <w:r>
        <w:rPr>
          <w:spacing w:val="-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 proposta</w:t>
      </w:r>
      <w:r>
        <w:rPr>
          <w:spacing w:val="-3"/>
        </w:rPr>
        <w:t xml:space="preserve"> </w:t>
      </w:r>
      <w:r>
        <w:t>apresentada</w:t>
      </w:r>
      <w:r>
        <w:rPr>
          <w:spacing w:val="-3"/>
        </w:rPr>
        <w:t xml:space="preserve"> </w:t>
      </w:r>
      <w:r>
        <w:t>atende</w:t>
      </w:r>
      <w:r>
        <w:rPr>
          <w:spacing w:val="-4"/>
        </w:rPr>
        <w:t xml:space="preserve"> </w:t>
      </w:r>
      <w:r>
        <w:t>integralmente</w:t>
      </w:r>
      <w:r>
        <w:rPr>
          <w:spacing w:val="-8"/>
        </w:rPr>
        <w:t xml:space="preserve"> </w:t>
      </w:r>
      <w:r>
        <w:t>às</w:t>
      </w:r>
      <w:r>
        <w:rPr>
          <w:spacing w:val="2"/>
        </w:rPr>
        <w:t xml:space="preserve"> </w:t>
      </w:r>
      <w:r>
        <w:t>especificações</w:t>
      </w:r>
      <w:r>
        <w:rPr>
          <w:spacing w:val="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estabelecidas</w:t>
      </w:r>
      <w:r>
        <w:rPr>
          <w:spacing w:val="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Referência.</w:t>
      </w:r>
    </w:p>
    <w:p w:rsidR="00F818B8" w:rsidRDefault="00F877C5">
      <w:pPr>
        <w:pStyle w:val="Corpodetexto"/>
        <w:spacing w:before="33" w:line="273" w:lineRule="auto"/>
        <w:ind w:right="2805"/>
      </w:pPr>
      <w:r>
        <w:t>Declaramos que aceitamos acréscimos ou supressões de até 25% (vinte e cinco por cento) do valor atualizado do Contrato, de acordo com o § 1º do Artigo 65 da Lei n.º 8.666/93.</w:t>
      </w:r>
      <w:r>
        <w:rPr>
          <w:spacing w:val="-42"/>
        </w:rPr>
        <w:t xml:space="preserve"> </w:t>
      </w:r>
      <w:r>
        <w:t>Declaramos</w:t>
      </w:r>
      <w:r>
        <w:rPr>
          <w:spacing w:val="-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contrato,</w:t>
      </w:r>
      <w:r>
        <w:rPr>
          <w:spacing w:val="-3"/>
        </w:rPr>
        <w:t xml:space="preserve"> </w:t>
      </w:r>
      <w:r>
        <w:t>adotaremos as</w:t>
      </w:r>
      <w:r>
        <w:rPr>
          <w:spacing w:val="-1"/>
        </w:rPr>
        <w:t xml:space="preserve"> </w:t>
      </w:r>
      <w:r>
        <w:t>práticas de</w:t>
      </w:r>
      <w:r>
        <w:rPr>
          <w:spacing w:val="-1"/>
        </w:rPr>
        <w:t xml:space="preserve"> </w:t>
      </w:r>
      <w:r>
        <w:t>sustentabilidade</w:t>
      </w:r>
      <w:r>
        <w:rPr>
          <w:spacing w:val="-3"/>
        </w:rPr>
        <w:t xml:space="preserve"> </w:t>
      </w:r>
      <w:r>
        <w:t>estabelecidas no</w:t>
      </w:r>
      <w:r>
        <w:rPr>
          <w:spacing w:val="-1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Referência.</w:t>
      </w:r>
    </w:p>
    <w:p w:rsidR="00F818B8" w:rsidRDefault="00F877C5">
      <w:pPr>
        <w:pStyle w:val="Corpodetexto"/>
        <w:spacing w:before="4"/>
      </w:pPr>
      <w:r>
        <w:t>Os</w:t>
      </w:r>
      <w:r>
        <w:rPr>
          <w:spacing w:val="-3"/>
        </w:rPr>
        <w:t xml:space="preserve"> </w:t>
      </w:r>
      <w:r>
        <w:t>dados</w:t>
      </w:r>
      <w:r>
        <w:rPr>
          <w:spacing w:val="-2"/>
        </w:rPr>
        <w:t xml:space="preserve"> </w:t>
      </w:r>
      <w:r>
        <w:t>da empresa</w:t>
      </w:r>
      <w:r>
        <w:rPr>
          <w:spacing w:val="-3"/>
        </w:rPr>
        <w:t xml:space="preserve"> </w:t>
      </w:r>
      <w:r>
        <w:t>são:</w:t>
      </w:r>
    </w:p>
    <w:p w:rsidR="00F818B8" w:rsidRDefault="00F877C5">
      <w:pPr>
        <w:pStyle w:val="Corpodetexto"/>
        <w:spacing w:before="29"/>
      </w:pPr>
      <w:r>
        <w:t>Razão</w:t>
      </w:r>
      <w:r>
        <w:rPr>
          <w:spacing w:val="-4"/>
        </w:rPr>
        <w:t xml:space="preserve"> </w:t>
      </w:r>
      <w:r>
        <w:t>Social:</w:t>
      </w:r>
    </w:p>
    <w:p w:rsidR="00F818B8" w:rsidRDefault="00F877C5">
      <w:pPr>
        <w:pStyle w:val="Corpodetexto"/>
        <w:spacing w:before="33"/>
      </w:pPr>
      <w:r>
        <w:t>CNPJ</w:t>
      </w:r>
      <w:r>
        <w:rPr>
          <w:spacing w:val="-1"/>
        </w:rPr>
        <w:t xml:space="preserve"> </w:t>
      </w:r>
      <w:r>
        <w:t>(MF)</w:t>
      </w:r>
      <w:r>
        <w:rPr>
          <w:spacing w:val="-1"/>
        </w:rPr>
        <w:t xml:space="preserve"> </w:t>
      </w:r>
      <w:r>
        <w:t>nº:</w:t>
      </w:r>
    </w:p>
    <w:p w:rsidR="00F818B8" w:rsidRDefault="00F877C5">
      <w:pPr>
        <w:pStyle w:val="Corpodetexto"/>
        <w:spacing w:before="29"/>
      </w:pPr>
      <w:r>
        <w:t>Representante</w:t>
      </w:r>
      <w:r>
        <w:rPr>
          <w:spacing w:val="-8"/>
        </w:rPr>
        <w:t xml:space="preserve"> </w:t>
      </w:r>
      <w:r>
        <w:t>(s)</w:t>
      </w:r>
      <w:r>
        <w:rPr>
          <w:spacing w:val="-2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(is):</w:t>
      </w:r>
    </w:p>
    <w:p w:rsidR="00F818B8" w:rsidRDefault="00F877C5">
      <w:pPr>
        <w:pStyle w:val="Corpodetexto"/>
        <w:spacing w:before="33"/>
      </w:pPr>
      <w:r>
        <w:t>CPF:</w:t>
      </w:r>
    </w:p>
    <w:p w:rsidR="00F818B8" w:rsidRDefault="00F877C5">
      <w:pPr>
        <w:pStyle w:val="Corpodetexto"/>
        <w:spacing w:before="30"/>
      </w:pPr>
      <w:r>
        <w:t>RG:</w:t>
      </w:r>
    </w:p>
    <w:p w:rsidR="00F818B8" w:rsidRDefault="00F877C5">
      <w:pPr>
        <w:pStyle w:val="Corpodetexto"/>
        <w:spacing w:before="33"/>
      </w:pPr>
      <w:r>
        <w:t>Inscrição</w:t>
      </w:r>
      <w:r>
        <w:rPr>
          <w:spacing w:val="-4"/>
        </w:rPr>
        <w:t xml:space="preserve"> </w:t>
      </w:r>
      <w:r>
        <w:t>Estadual</w:t>
      </w:r>
      <w:r>
        <w:rPr>
          <w:spacing w:val="-3"/>
        </w:rPr>
        <w:t xml:space="preserve"> </w:t>
      </w:r>
      <w:r>
        <w:t>nº:</w:t>
      </w:r>
    </w:p>
    <w:p w:rsidR="00F818B8" w:rsidRDefault="00450C44">
      <w:pPr>
        <w:pStyle w:val="Corpodetexto"/>
        <w:spacing w:before="2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4.1pt;margin-top:13.85pt;width:449.45pt;height:1in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67"/>
                    <w:gridCol w:w="2450"/>
                    <w:gridCol w:w="5171"/>
                  </w:tblGrid>
                  <w:tr w:rsidR="00F818B8">
                    <w:trPr>
                      <w:trHeight w:val="455"/>
                    </w:trPr>
                    <w:tc>
                      <w:tcPr>
                        <w:tcW w:w="1367" w:type="dxa"/>
                      </w:tcPr>
                      <w:p w:rsidR="00F818B8" w:rsidRDefault="00F877C5">
                        <w:pPr>
                          <w:pStyle w:val="TableParagraph"/>
                          <w:spacing w:line="199" w:lineRule="exact"/>
                          <w:ind w:left="50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Fone:</w:t>
                        </w:r>
                      </w:p>
                      <w:p w:rsidR="00F818B8" w:rsidRDefault="00F877C5">
                        <w:pPr>
                          <w:pStyle w:val="TableParagraph"/>
                          <w:spacing w:before="29"/>
                          <w:ind w:left="50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CEP:</w:t>
                        </w:r>
                      </w:p>
                    </w:tc>
                    <w:tc>
                      <w:tcPr>
                        <w:tcW w:w="2450" w:type="dxa"/>
                      </w:tcPr>
                      <w:p w:rsidR="00F818B8" w:rsidRDefault="00F877C5">
                        <w:pPr>
                          <w:pStyle w:val="TableParagraph"/>
                          <w:spacing w:line="199" w:lineRule="exact"/>
                          <w:ind w:left="810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E-mail:</w:t>
                        </w:r>
                      </w:p>
                      <w:p w:rsidR="00F818B8" w:rsidRDefault="00F877C5">
                        <w:pPr>
                          <w:pStyle w:val="TableParagraph"/>
                          <w:spacing w:before="29"/>
                          <w:ind w:left="810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Cidade:</w:t>
                        </w:r>
                      </w:p>
                    </w:tc>
                    <w:tc>
                      <w:tcPr>
                        <w:tcW w:w="5171" w:type="dxa"/>
                      </w:tcPr>
                      <w:p w:rsidR="00F818B8" w:rsidRDefault="00F818B8"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F818B8" w:rsidRDefault="00F877C5">
                        <w:pPr>
                          <w:pStyle w:val="TableParagraph"/>
                          <w:ind w:left="485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Estado:</w:t>
                        </w:r>
                      </w:p>
                    </w:tc>
                  </w:tr>
                  <w:tr w:rsidR="00F818B8">
                    <w:trPr>
                      <w:trHeight w:val="774"/>
                    </w:trPr>
                    <w:tc>
                      <w:tcPr>
                        <w:tcW w:w="1367" w:type="dxa"/>
                      </w:tcPr>
                      <w:p w:rsidR="00F818B8" w:rsidRDefault="00F877C5">
                        <w:pPr>
                          <w:pStyle w:val="TableParagraph"/>
                          <w:spacing w:before="12"/>
                          <w:ind w:left="50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Banco:</w:t>
                        </w:r>
                      </w:p>
                    </w:tc>
                    <w:tc>
                      <w:tcPr>
                        <w:tcW w:w="2450" w:type="dxa"/>
                      </w:tcPr>
                      <w:p w:rsidR="00F818B8" w:rsidRDefault="00F877C5">
                        <w:pPr>
                          <w:pStyle w:val="TableParagraph"/>
                          <w:spacing w:before="12"/>
                          <w:ind w:left="810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Conta</w:t>
                        </w:r>
                        <w:r>
                          <w:rPr>
                            <w:rFonts w:asci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Corrente:</w:t>
                        </w:r>
                      </w:p>
                    </w:tc>
                    <w:tc>
                      <w:tcPr>
                        <w:tcW w:w="5171" w:type="dxa"/>
                        <w:tcBorders>
                          <w:bottom w:val="single" w:sz="4" w:space="0" w:color="000000"/>
                        </w:tcBorders>
                      </w:tcPr>
                      <w:p w:rsidR="00F818B8" w:rsidRDefault="00F877C5">
                        <w:pPr>
                          <w:pStyle w:val="TableParagraph"/>
                          <w:spacing w:before="12"/>
                          <w:ind w:left="485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Agência:</w:t>
                        </w:r>
                      </w:p>
                    </w:tc>
                  </w:tr>
                  <w:tr w:rsidR="00F818B8">
                    <w:trPr>
                      <w:trHeight w:val="199"/>
                    </w:trPr>
                    <w:tc>
                      <w:tcPr>
                        <w:tcW w:w="1367" w:type="dxa"/>
                      </w:tcPr>
                      <w:p w:rsidR="00F818B8" w:rsidRDefault="00F818B8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50" w:type="dxa"/>
                      </w:tcPr>
                      <w:p w:rsidR="00F818B8" w:rsidRDefault="00F818B8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171" w:type="dxa"/>
                        <w:tcBorders>
                          <w:top w:val="single" w:sz="4" w:space="0" w:color="000000"/>
                        </w:tcBorders>
                      </w:tcPr>
                      <w:p w:rsidR="00F818B8" w:rsidRDefault="00F877C5">
                        <w:pPr>
                          <w:pStyle w:val="TableParagraph"/>
                          <w:spacing w:line="180" w:lineRule="exact"/>
                          <w:ind w:left="2265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Assinatura</w:t>
                        </w:r>
                        <w:r>
                          <w:rPr>
                            <w:rFonts w:asci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do</w:t>
                        </w:r>
                        <w:r>
                          <w:rPr>
                            <w:rFonts w:asci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Representante</w:t>
                        </w:r>
                        <w:r>
                          <w:rPr>
                            <w:rFonts w:asci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Legal</w:t>
                        </w:r>
                      </w:p>
                    </w:tc>
                  </w:tr>
                </w:tbl>
                <w:p w:rsidR="00F818B8" w:rsidRDefault="00F818B8">
                  <w:pPr>
                    <w:pStyle w:val="Corpodetexto"/>
                    <w:ind w:left="0"/>
                  </w:pPr>
                </w:p>
              </w:txbxContent>
            </v:textbox>
            <w10:wrap anchorx="page"/>
          </v:shape>
        </w:pict>
      </w:r>
      <w:r w:rsidR="00F877C5">
        <w:t>Endereço:</w:t>
      </w:r>
    </w:p>
    <w:p w:rsidR="00F818B8" w:rsidRDefault="00F818B8">
      <w:pPr>
        <w:pStyle w:val="Corpodetexto"/>
        <w:ind w:left="0"/>
        <w:rPr>
          <w:sz w:val="20"/>
        </w:rPr>
      </w:pPr>
    </w:p>
    <w:p w:rsidR="00F818B8" w:rsidRDefault="00F818B8">
      <w:pPr>
        <w:pStyle w:val="Corpodetexto"/>
        <w:ind w:left="0"/>
        <w:rPr>
          <w:sz w:val="20"/>
        </w:rPr>
      </w:pPr>
    </w:p>
    <w:p w:rsidR="00F818B8" w:rsidRDefault="00F818B8">
      <w:pPr>
        <w:pStyle w:val="Corpodetexto"/>
        <w:spacing w:before="9"/>
        <w:ind w:left="0"/>
        <w:rPr>
          <w:sz w:val="24"/>
        </w:rPr>
      </w:pPr>
    </w:p>
    <w:p w:rsidR="00F818B8" w:rsidRDefault="00F877C5">
      <w:pPr>
        <w:pStyle w:val="Corpodetexto"/>
        <w:ind w:left="0" w:right="1055"/>
        <w:jc w:val="right"/>
      </w:pPr>
      <w:r>
        <w:t>Local</w:t>
      </w:r>
      <w:r>
        <w:rPr>
          <w:spacing w:val="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data</w:t>
      </w:r>
    </w:p>
    <w:p w:rsidR="00F818B8" w:rsidRDefault="00F818B8">
      <w:pPr>
        <w:jc w:val="right"/>
        <w:sectPr w:rsidR="00F818B8">
          <w:headerReference w:type="default" r:id="rId8"/>
          <w:type w:val="continuous"/>
          <w:pgSz w:w="16860" w:h="11900" w:orient="landscape"/>
          <w:pgMar w:top="1400" w:right="80" w:bottom="280" w:left="160" w:header="1139" w:footer="720" w:gutter="0"/>
          <w:pgNumType w:start="2"/>
          <w:cols w:space="720"/>
        </w:sectPr>
      </w:pPr>
    </w:p>
    <w:p w:rsidR="00F818B8" w:rsidRDefault="00F877C5">
      <w:pPr>
        <w:pStyle w:val="Ttulo1"/>
        <w:spacing w:before="76"/>
        <w:ind w:left="1124"/>
      </w:pPr>
      <w:r>
        <w:lastRenderedPageBreak/>
        <w:t>MODELO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PROPOSTA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IMPORTADO</w:t>
      </w:r>
    </w:p>
    <w:p w:rsidR="00F818B8" w:rsidRDefault="00F877C5">
      <w:pPr>
        <w:spacing w:before="64"/>
        <w:ind w:left="739" w:right="1042"/>
        <w:jc w:val="center"/>
        <w:rPr>
          <w:sz w:val="24"/>
        </w:rPr>
      </w:pPr>
      <w:r>
        <w:rPr>
          <w:sz w:val="24"/>
        </w:rPr>
        <w:t>(timbrado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7"/>
          <w:sz w:val="24"/>
        </w:rPr>
        <w:t xml:space="preserve"> </w:t>
      </w:r>
      <w:r>
        <w:rPr>
          <w:sz w:val="24"/>
        </w:rPr>
        <w:t>empresa,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ser</w:t>
      </w:r>
      <w:r>
        <w:rPr>
          <w:spacing w:val="7"/>
          <w:sz w:val="24"/>
        </w:rPr>
        <w:t xml:space="preserve"> </w:t>
      </w:r>
      <w:r>
        <w:rPr>
          <w:sz w:val="24"/>
        </w:rPr>
        <w:t>preenchido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acordo</w:t>
      </w:r>
      <w:r>
        <w:rPr>
          <w:spacing w:val="3"/>
          <w:sz w:val="24"/>
        </w:rPr>
        <w:t xml:space="preserve"> </w:t>
      </w:r>
      <w:r>
        <w:rPr>
          <w:sz w:val="24"/>
        </w:rPr>
        <w:t>com</w:t>
      </w:r>
      <w:r>
        <w:rPr>
          <w:spacing w:val="4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item</w:t>
      </w:r>
      <w:r>
        <w:rPr>
          <w:spacing w:val="4"/>
          <w:sz w:val="24"/>
        </w:rPr>
        <w:t xml:space="preserve"> </w:t>
      </w:r>
      <w:r>
        <w:rPr>
          <w:sz w:val="24"/>
        </w:rPr>
        <w:t>adjudicado</w:t>
      </w:r>
      <w:r>
        <w:rPr>
          <w:spacing w:val="3"/>
          <w:sz w:val="24"/>
        </w:rPr>
        <w:t xml:space="preserve"> </w:t>
      </w:r>
      <w:r>
        <w:rPr>
          <w:sz w:val="24"/>
        </w:rPr>
        <w:t>à</w:t>
      </w:r>
      <w:r>
        <w:rPr>
          <w:spacing w:val="7"/>
          <w:sz w:val="24"/>
        </w:rPr>
        <w:t xml:space="preserve"> </w:t>
      </w:r>
      <w:r>
        <w:rPr>
          <w:sz w:val="24"/>
        </w:rPr>
        <w:t>empresa</w:t>
      </w:r>
      <w:r>
        <w:rPr>
          <w:spacing w:val="9"/>
          <w:sz w:val="24"/>
        </w:rPr>
        <w:t xml:space="preserve"> </w:t>
      </w:r>
      <w:r>
        <w:rPr>
          <w:sz w:val="24"/>
        </w:rPr>
        <w:t>declarada</w:t>
      </w:r>
      <w:r>
        <w:rPr>
          <w:spacing w:val="9"/>
          <w:sz w:val="24"/>
        </w:rPr>
        <w:t xml:space="preserve"> </w:t>
      </w:r>
      <w:r>
        <w:rPr>
          <w:sz w:val="24"/>
        </w:rPr>
        <w:t>vencedora</w:t>
      </w:r>
      <w:proofErr w:type="gramStart"/>
      <w:r>
        <w:rPr>
          <w:sz w:val="24"/>
        </w:rPr>
        <w:t>)</w:t>
      </w:r>
      <w:proofErr w:type="gramEnd"/>
    </w:p>
    <w:p w:rsidR="00F818B8" w:rsidRDefault="00F877C5">
      <w:pPr>
        <w:spacing w:before="228"/>
        <w:ind w:left="972"/>
        <w:jc w:val="both"/>
        <w:rPr>
          <w:sz w:val="24"/>
        </w:rPr>
      </w:pP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SECRETARIA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ESTADO</w:t>
      </w:r>
      <w:r>
        <w:rPr>
          <w:spacing w:val="-4"/>
          <w:sz w:val="24"/>
        </w:rPr>
        <w:t xml:space="preserve"> </w:t>
      </w:r>
      <w:r>
        <w:rPr>
          <w:sz w:val="24"/>
        </w:rPr>
        <w:t>DE POLÍCIA</w:t>
      </w:r>
      <w:r>
        <w:rPr>
          <w:spacing w:val="-4"/>
          <w:sz w:val="24"/>
        </w:rPr>
        <w:t xml:space="preserve"> </w:t>
      </w:r>
      <w:r>
        <w:rPr>
          <w:sz w:val="24"/>
        </w:rPr>
        <w:t>MILITAR.</w:t>
      </w:r>
      <w:r>
        <w:rPr>
          <w:spacing w:val="-1"/>
          <w:sz w:val="24"/>
        </w:rPr>
        <w:t xml:space="preserve"> </w:t>
      </w:r>
      <w:r>
        <w:rPr>
          <w:sz w:val="24"/>
        </w:rPr>
        <w:t>Rua</w:t>
      </w:r>
      <w:r>
        <w:rPr>
          <w:spacing w:val="-1"/>
          <w:sz w:val="24"/>
        </w:rPr>
        <w:t xml:space="preserve"> </w:t>
      </w:r>
      <w:r>
        <w:rPr>
          <w:sz w:val="24"/>
        </w:rPr>
        <w:t>Evaristo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Veiga,</w:t>
      </w:r>
      <w:r>
        <w:rPr>
          <w:spacing w:val="-1"/>
          <w:sz w:val="24"/>
        </w:rPr>
        <w:t xml:space="preserve"> </w:t>
      </w:r>
      <w:r>
        <w:rPr>
          <w:sz w:val="24"/>
        </w:rPr>
        <w:t>78 –</w:t>
      </w:r>
      <w:r>
        <w:rPr>
          <w:spacing w:val="-1"/>
          <w:sz w:val="24"/>
        </w:rPr>
        <w:t xml:space="preserve"> </w:t>
      </w:r>
      <w:r>
        <w:rPr>
          <w:sz w:val="24"/>
        </w:rPr>
        <w:t>Cinelândia,</w:t>
      </w:r>
      <w:r>
        <w:rPr>
          <w:spacing w:val="-2"/>
          <w:sz w:val="24"/>
        </w:rPr>
        <w:t xml:space="preserve"> </w:t>
      </w:r>
      <w:r>
        <w:rPr>
          <w:sz w:val="24"/>
        </w:rPr>
        <w:t>Rio</w:t>
      </w:r>
      <w:r>
        <w:rPr>
          <w:spacing w:val="-2"/>
          <w:sz w:val="24"/>
        </w:rPr>
        <w:t xml:space="preserve"> </w:t>
      </w:r>
      <w:r>
        <w:rPr>
          <w:sz w:val="24"/>
        </w:rPr>
        <w:t>de Janeiro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RJ.</w:t>
      </w:r>
      <w:r>
        <w:rPr>
          <w:spacing w:val="-2"/>
          <w:sz w:val="24"/>
        </w:rPr>
        <w:t xml:space="preserve"> </w:t>
      </w:r>
      <w:r>
        <w:rPr>
          <w:sz w:val="24"/>
        </w:rPr>
        <w:t>CEP</w:t>
      </w:r>
      <w:r>
        <w:rPr>
          <w:spacing w:val="-7"/>
          <w:sz w:val="24"/>
        </w:rPr>
        <w:t xml:space="preserve"> </w:t>
      </w:r>
      <w:r>
        <w:rPr>
          <w:sz w:val="24"/>
        </w:rPr>
        <w:t>20031-040</w:t>
      </w:r>
    </w:p>
    <w:p w:rsidR="00F818B8" w:rsidRDefault="00F877C5">
      <w:pPr>
        <w:pStyle w:val="Ttulo2"/>
        <w:tabs>
          <w:tab w:val="left" w:pos="4732"/>
        </w:tabs>
        <w:spacing w:line="242" w:lineRule="auto"/>
        <w:jc w:val="both"/>
      </w:pPr>
      <w:r>
        <w:t>Proposta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faz</w:t>
      </w:r>
      <w:r>
        <w:rPr>
          <w:spacing w:val="10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empresa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inscrita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CNPJ</w:t>
      </w:r>
      <w:r>
        <w:rPr>
          <w:spacing w:val="6"/>
        </w:rPr>
        <w:t xml:space="preserve"> </w:t>
      </w:r>
      <w:r>
        <w:t>(ou</w:t>
      </w:r>
      <w:r>
        <w:rPr>
          <w:spacing w:val="7"/>
        </w:rPr>
        <w:t xml:space="preserve"> </w:t>
      </w:r>
      <w:r w:rsidR="0039289A">
        <w:t>equi</w:t>
      </w:r>
      <w:r>
        <w:t>valente)</w:t>
      </w:r>
      <w:r>
        <w:rPr>
          <w:spacing w:val="-5"/>
        </w:rPr>
        <w:t xml:space="preserve"> </w:t>
      </w:r>
      <w:proofErr w:type="gramStart"/>
      <w:r>
        <w:t>n.</w:t>
      </w:r>
      <w:r>
        <w:rPr>
          <w:spacing w:val="8"/>
          <w:u w:val="single"/>
        </w:rPr>
        <w:t xml:space="preserve"> </w:t>
      </w:r>
      <w:r>
        <w:t>,</w:t>
      </w:r>
      <w:proofErr w:type="gramEnd"/>
      <w:r>
        <w:rPr>
          <w:spacing w:val="25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aquisição</w:t>
      </w:r>
      <w:r>
        <w:rPr>
          <w:spacing w:val="27"/>
        </w:rPr>
        <w:t xml:space="preserve"> </w:t>
      </w:r>
      <w:r>
        <w:t>dos</w:t>
      </w:r>
      <w:r>
        <w:rPr>
          <w:spacing w:val="16"/>
        </w:rPr>
        <w:t xml:space="preserve"> </w:t>
      </w:r>
      <w:r>
        <w:t>objetos</w:t>
      </w:r>
      <w:r>
        <w:rPr>
          <w:spacing w:val="22"/>
        </w:rPr>
        <w:t xml:space="preserve"> </w:t>
      </w:r>
      <w:r>
        <w:t>descritos</w:t>
      </w:r>
      <w:r>
        <w:rPr>
          <w:spacing w:val="21"/>
        </w:rPr>
        <w:t xml:space="preserve"> </w:t>
      </w:r>
      <w:r>
        <w:t>nas</w:t>
      </w:r>
      <w:r>
        <w:rPr>
          <w:spacing w:val="21"/>
        </w:rPr>
        <w:t xml:space="preserve"> </w:t>
      </w:r>
      <w:r>
        <w:t>tabelas</w:t>
      </w:r>
      <w:r>
        <w:rPr>
          <w:spacing w:val="21"/>
        </w:rPr>
        <w:t xml:space="preserve"> </w:t>
      </w:r>
      <w:r>
        <w:t>abaixo,</w:t>
      </w:r>
      <w:r>
        <w:rPr>
          <w:spacing w:val="2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acordo</w:t>
      </w:r>
      <w:r>
        <w:rPr>
          <w:spacing w:val="24"/>
        </w:rPr>
        <w:t xml:space="preserve"> </w:t>
      </w:r>
      <w:r>
        <w:t>com</w:t>
      </w:r>
      <w:r>
        <w:rPr>
          <w:spacing w:val="14"/>
        </w:rPr>
        <w:t xml:space="preserve"> </w:t>
      </w:r>
      <w:r>
        <w:t>todas</w:t>
      </w:r>
      <w:r>
        <w:rPr>
          <w:spacing w:val="2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especificações</w:t>
      </w:r>
      <w:r>
        <w:rPr>
          <w:spacing w:val="3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condições</w:t>
      </w:r>
      <w:r>
        <w:rPr>
          <w:spacing w:val="5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Termo</w:t>
      </w:r>
      <w:r>
        <w:rPr>
          <w:spacing w:val="10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Referência:</w:t>
      </w:r>
    </w:p>
    <w:p w:rsidR="00F818B8" w:rsidRDefault="00F818B8">
      <w:pPr>
        <w:pStyle w:val="Corpodetexto"/>
        <w:ind w:left="0"/>
        <w:rPr>
          <w:sz w:val="21"/>
        </w:rPr>
      </w:pPr>
    </w:p>
    <w:tbl>
      <w:tblPr>
        <w:tblStyle w:val="TableNormal"/>
        <w:tblW w:w="0" w:type="auto"/>
        <w:tblInd w:w="126" w:type="dxa"/>
        <w:tblBorders>
          <w:top w:val="double" w:sz="1" w:space="0" w:color="2B2B2B"/>
          <w:left w:val="double" w:sz="1" w:space="0" w:color="2B2B2B"/>
          <w:bottom w:val="double" w:sz="1" w:space="0" w:color="2B2B2B"/>
          <w:right w:val="double" w:sz="1" w:space="0" w:color="2B2B2B"/>
          <w:insideH w:val="double" w:sz="1" w:space="0" w:color="2B2B2B"/>
          <w:insideV w:val="double" w:sz="1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2613"/>
        <w:gridCol w:w="852"/>
        <w:gridCol w:w="992"/>
        <w:gridCol w:w="1132"/>
        <w:gridCol w:w="852"/>
        <w:gridCol w:w="848"/>
        <w:gridCol w:w="1136"/>
        <w:gridCol w:w="1065"/>
        <w:gridCol w:w="1060"/>
        <w:gridCol w:w="1433"/>
        <w:gridCol w:w="1052"/>
        <w:gridCol w:w="933"/>
        <w:gridCol w:w="981"/>
        <w:gridCol w:w="998"/>
      </w:tblGrid>
      <w:tr w:rsidR="00F818B8">
        <w:trPr>
          <w:trHeight w:val="1802"/>
        </w:trPr>
        <w:tc>
          <w:tcPr>
            <w:tcW w:w="436" w:type="dxa"/>
          </w:tcPr>
          <w:p w:rsidR="00F818B8" w:rsidRDefault="00F818B8">
            <w:pPr>
              <w:pStyle w:val="TableParagraph"/>
              <w:rPr>
                <w:rFonts w:ascii="Times New Roman"/>
                <w:sz w:val="18"/>
              </w:rPr>
            </w:pPr>
          </w:p>
          <w:p w:rsidR="00F818B8" w:rsidRDefault="00F818B8">
            <w:pPr>
              <w:pStyle w:val="TableParagraph"/>
              <w:rPr>
                <w:rFonts w:ascii="Times New Roman"/>
                <w:sz w:val="18"/>
              </w:rPr>
            </w:pPr>
          </w:p>
          <w:p w:rsidR="00F818B8" w:rsidRDefault="00F818B8">
            <w:pPr>
              <w:pStyle w:val="TableParagraph"/>
              <w:rPr>
                <w:rFonts w:ascii="Times New Roman"/>
                <w:sz w:val="18"/>
              </w:rPr>
            </w:pPr>
          </w:p>
          <w:p w:rsidR="00F818B8" w:rsidRDefault="00F818B8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F818B8" w:rsidRDefault="00F877C5">
            <w:pPr>
              <w:pStyle w:val="TableParagraph"/>
              <w:ind w:left="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Item</w:t>
            </w:r>
          </w:p>
        </w:tc>
        <w:tc>
          <w:tcPr>
            <w:tcW w:w="2613" w:type="dxa"/>
          </w:tcPr>
          <w:p w:rsidR="00F818B8" w:rsidRDefault="00F818B8">
            <w:pPr>
              <w:pStyle w:val="TableParagraph"/>
              <w:rPr>
                <w:rFonts w:ascii="Times New Roman"/>
                <w:sz w:val="18"/>
              </w:rPr>
            </w:pPr>
          </w:p>
          <w:p w:rsidR="00F818B8" w:rsidRDefault="00F818B8">
            <w:pPr>
              <w:pStyle w:val="TableParagraph"/>
              <w:rPr>
                <w:rFonts w:ascii="Times New Roman"/>
                <w:sz w:val="18"/>
              </w:rPr>
            </w:pPr>
          </w:p>
          <w:p w:rsidR="00F818B8" w:rsidRDefault="00F877C5">
            <w:pPr>
              <w:pStyle w:val="TableParagraph"/>
              <w:spacing w:before="153"/>
              <w:ind w:left="948" w:right="710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Descrição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resumida do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item</w:t>
            </w:r>
          </w:p>
        </w:tc>
        <w:tc>
          <w:tcPr>
            <w:tcW w:w="852" w:type="dxa"/>
          </w:tcPr>
          <w:p w:rsidR="00F818B8" w:rsidRDefault="00F818B8">
            <w:pPr>
              <w:pStyle w:val="TableParagraph"/>
              <w:rPr>
                <w:rFonts w:ascii="Times New Roman"/>
                <w:sz w:val="18"/>
              </w:rPr>
            </w:pPr>
          </w:p>
          <w:p w:rsidR="00F818B8" w:rsidRDefault="00F818B8">
            <w:pPr>
              <w:pStyle w:val="TableParagraph"/>
              <w:rPr>
                <w:rFonts w:ascii="Times New Roman"/>
                <w:sz w:val="18"/>
              </w:rPr>
            </w:pPr>
          </w:p>
          <w:p w:rsidR="00F818B8" w:rsidRDefault="00F877C5">
            <w:pPr>
              <w:pStyle w:val="TableParagraph"/>
              <w:spacing w:before="145"/>
              <w:ind w:left="192" w:right="138" w:firstLine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Un. de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Media</w:t>
            </w:r>
          </w:p>
        </w:tc>
        <w:tc>
          <w:tcPr>
            <w:tcW w:w="992" w:type="dxa"/>
          </w:tcPr>
          <w:p w:rsidR="00F818B8" w:rsidRDefault="00F818B8">
            <w:pPr>
              <w:pStyle w:val="TableParagraph"/>
              <w:rPr>
                <w:rFonts w:ascii="Times New Roman"/>
                <w:sz w:val="18"/>
              </w:rPr>
            </w:pPr>
          </w:p>
          <w:p w:rsidR="00F818B8" w:rsidRDefault="00F818B8">
            <w:pPr>
              <w:pStyle w:val="TableParagraph"/>
              <w:rPr>
                <w:rFonts w:ascii="Times New Roman"/>
                <w:sz w:val="18"/>
              </w:rPr>
            </w:pPr>
          </w:p>
          <w:p w:rsidR="00F818B8" w:rsidRDefault="00F877C5">
            <w:pPr>
              <w:pStyle w:val="TableParagraph"/>
              <w:spacing w:before="145"/>
              <w:ind w:left="48" w:right="44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Quantidade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Aquisição</w:t>
            </w:r>
          </w:p>
          <w:p w:rsidR="00F818B8" w:rsidRDefault="00F877C5">
            <w:pPr>
              <w:pStyle w:val="TableParagraph"/>
              <w:spacing w:before="105"/>
              <w:ind w:left="48" w:right="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[A]</w:t>
            </w:r>
          </w:p>
        </w:tc>
        <w:tc>
          <w:tcPr>
            <w:tcW w:w="1132" w:type="dxa"/>
          </w:tcPr>
          <w:p w:rsidR="00F818B8" w:rsidRDefault="00F818B8">
            <w:pPr>
              <w:pStyle w:val="TableParagraph"/>
              <w:rPr>
                <w:rFonts w:ascii="Times New Roman"/>
                <w:sz w:val="18"/>
              </w:rPr>
            </w:pPr>
          </w:p>
          <w:p w:rsidR="00F818B8" w:rsidRDefault="00F818B8">
            <w:pPr>
              <w:pStyle w:val="TableParagraph"/>
              <w:rPr>
                <w:rFonts w:ascii="Times New Roman"/>
                <w:sz w:val="18"/>
              </w:rPr>
            </w:pPr>
          </w:p>
          <w:p w:rsidR="00F818B8" w:rsidRDefault="00F818B8">
            <w:pPr>
              <w:pStyle w:val="TableParagraph"/>
              <w:spacing w:before="4"/>
              <w:rPr>
                <w:rFonts w:ascii="Times New Roman"/>
              </w:rPr>
            </w:pPr>
          </w:p>
          <w:p w:rsidR="00F818B8" w:rsidRDefault="00F877C5">
            <w:pPr>
              <w:pStyle w:val="TableParagraph"/>
              <w:ind w:left="140" w:right="1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NCM</w:t>
            </w:r>
          </w:p>
        </w:tc>
        <w:tc>
          <w:tcPr>
            <w:tcW w:w="852" w:type="dxa"/>
          </w:tcPr>
          <w:p w:rsidR="00F818B8" w:rsidRDefault="00F877C5">
            <w:pPr>
              <w:pStyle w:val="TableParagraph"/>
              <w:spacing w:before="111" w:line="244" w:lineRule="auto"/>
              <w:ind w:left="24" w:righ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aduaneiro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unitário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(dólar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americano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ou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euro)</w:t>
            </w:r>
          </w:p>
          <w:p w:rsidR="00F818B8" w:rsidRDefault="00F877C5">
            <w:pPr>
              <w:pStyle w:val="TableParagraph"/>
              <w:spacing w:before="80"/>
              <w:ind w:left="24" w:righ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[B]</w:t>
            </w:r>
          </w:p>
        </w:tc>
        <w:tc>
          <w:tcPr>
            <w:tcW w:w="848" w:type="dxa"/>
          </w:tcPr>
          <w:p w:rsidR="00F818B8" w:rsidRDefault="00F818B8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F818B8" w:rsidRDefault="00F877C5">
            <w:pPr>
              <w:pStyle w:val="TableParagraph"/>
              <w:spacing w:line="242" w:lineRule="auto"/>
              <w:ind w:left="157" w:right="115" w:hanging="16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Taxa </w:t>
            </w:r>
            <w:r>
              <w:rPr>
                <w:b/>
                <w:spacing w:val="-1"/>
                <w:sz w:val="18"/>
              </w:rPr>
              <w:t>de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câmbio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(R$)</w:t>
            </w:r>
            <w:proofErr w:type="gramStart"/>
            <w:r>
              <w:rPr>
                <w:b/>
                <w:position w:val="5"/>
                <w:sz w:val="18"/>
              </w:rPr>
              <w:t>1</w:t>
            </w:r>
            <w:proofErr w:type="gramEnd"/>
          </w:p>
        </w:tc>
        <w:tc>
          <w:tcPr>
            <w:tcW w:w="1136" w:type="dxa"/>
          </w:tcPr>
          <w:p w:rsidR="00F818B8" w:rsidRDefault="00F877C5">
            <w:pPr>
              <w:pStyle w:val="TableParagraph"/>
              <w:spacing w:before="191" w:line="247" w:lineRule="auto"/>
              <w:ind w:left="161" w:right="149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aduaneiro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unitário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convertido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(R$)</w:t>
            </w:r>
            <w:proofErr w:type="gramStart"/>
            <w:r>
              <w:rPr>
                <w:b/>
                <w:position w:val="5"/>
                <w:sz w:val="18"/>
              </w:rPr>
              <w:t>2</w:t>
            </w:r>
            <w:proofErr w:type="gramEnd"/>
          </w:p>
          <w:p w:rsidR="00F818B8" w:rsidRDefault="00F877C5">
            <w:pPr>
              <w:pStyle w:val="TableParagraph"/>
              <w:spacing w:before="79"/>
              <w:ind w:left="445" w:right="4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[C]</w:t>
            </w:r>
          </w:p>
        </w:tc>
        <w:tc>
          <w:tcPr>
            <w:tcW w:w="1065" w:type="dxa"/>
          </w:tcPr>
          <w:p w:rsidR="00F818B8" w:rsidRDefault="00F818B8">
            <w:pPr>
              <w:pStyle w:val="TableParagraph"/>
              <w:rPr>
                <w:rFonts w:ascii="Times New Roman"/>
              </w:rPr>
            </w:pPr>
          </w:p>
          <w:p w:rsidR="00F818B8" w:rsidRDefault="00F818B8">
            <w:pPr>
              <w:pStyle w:val="TableParagraph"/>
              <w:rPr>
                <w:rFonts w:ascii="Times New Roman"/>
              </w:rPr>
            </w:pPr>
          </w:p>
          <w:p w:rsidR="00F818B8" w:rsidRDefault="00F877C5">
            <w:pPr>
              <w:pStyle w:val="TableParagraph"/>
              <w:spacing w:before="153" w:line="218" w:lineRule="exact"/>
              <w:ind w:left="210" w:right="2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IPI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(R$)</w:t>
            </w:r>
            <w:proofErr w:type="gramStart"/>
            <w:r>
              <w:rPr>
                <w:b/>
                <w:sz w:val="18"/>
                <w:vertAlign w:val="superscript"/>
              </w:rPr>
              <w:t>3</w:t>
            </w:r>
            <w:proofErr w:type="gramEnd"/>
          </w:p>
          <w:p w:rsidR="00F818B8" w:rsidRDefault="00F877C5">
            <w:pPr>
              <w:pStyle w:val="TableParagraph"/>
              <w:spacing w:line="480" w:lineRule="auto"/>
              <w:ind w:left="413" w:right="404" w:firstLine="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[D]</w:t>
            </w:r>
          </w:p>
        </w:tc>
        <w:tc>
          <w:tcPr>
            <w:tcW w:w="1060" w:type="dxa"/>
          </w:tcPr>
          <w:p w:rsidR="00F818B8" w:rsidRDefault="00F818B8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F818B8" w:rsidRDefault="00F877C5">
            <w:pPr>
              <w:pStyle w:val="TableParagraph"/>
              <w:ind w:left="193"/>
              <w:rPr>
                <w:b/>
                <w:sz w:val="18"/>
              </w:rPr>
            </w:pPr>
            <w:r>
              <w:rPr>
                <w:b/>
                <w:sz w:val="18"/>
              </w:rPr>
              <w:t>PIS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(R$)</w:t>
            </w:r>
            <w:proofErr w:type="gramStart"/>
            <w:r>
              <w:rPr>
                <w:b/>
                <w:position w:val="5"/>
                <w:sz w:val="18"/>
              </w:rPr>
              <w:t>4</w:t>
            </w:r>
            <w:proofErr w:type="gramEnd"/>
          </w:p>
          <w:p w:rsidR="00F818B8" w:rsidRDefault="00F818B8">
            <w:pPr>
              <w:pStyle w:val="TableParagraph"/>
              <w:rPr>
                <w:rFonts w:ascii="Times New Roman"/>
              </w:rPr>
            </w:pPr>
          </w:p>
          <w:p w:rsidR="00F818B8" w:rsidRDefault="00F877C5">
            <w:pPr>
              <w:pStyle w:val="TableParagraph"/>
              <w:spacing w:before="183"/>
              <w:ind w:left="348" w:right="145" w:hanging="180"/>
              <w:rPr>
                <w:b/>
                <w:sz w:val="18"/>
              </w:rPr>
            </w:pPr>
            <w:r>
              <w:rPr>
                <w:b/>
                <w:sz w:val="18"/>
              </w:rPr>
              <w:t>[E] = [C] x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PIS%</w:t>
            </w:r>
          </w:p>
        </w:tc>
        <w:tc>
          <w:tcPr>
            <w:tcW w:w="1433" w:type="dxa"/>
          </w:tcPr>
          <w:p w:rsidR="00F818B8" w:rsidRDefault="00F818B8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:rsidR="00F818B8" w:rsidRDefault="00F877C5">
            <w:pPr>
              <w:pStyle w:val="TableParagraph"/>
              <w:spacing w:line="242" w:lineRule="auto"/>
              <w:ind w:left="548" w:right="374" w:hanging="76"/>
              <w:rPr>
                <w:b/>
                <w:sz w:val="18"/>
              </w:rPr>
            </w:pPr>
            <w:r>
              <w:rPr>
                <w:b/>
                <w:sz w:val="18"/>
              </w:rPr>
              <w:t>COFINS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(R$)</w:t>
            </w:r>
            <w:proofErr w:type="gramStart"/>
            <w:r>
              <w:rPr>
                <w:b/>
                <w:position w:val="5"/>
                <w:sz w:val="18"/>
              </w:rPr>
              <w:t>5</w:t>
            </w:r>
            <w:proofErr w:type="gramEnd"/>
          </w:p>
          <w:p w:rsidR="00F818B8" w:rsidRDefault="00F818B8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F818B8" w:rsidRDefault="00F877C5">
            <w:pPr>
              <w:pStyle w:val="TableParagraph"/>
              <w:ind w:left="404" w:right="299" w:hanging="12"/>
              <w:rPr>
                <w:b/>
                <w:sz w:val="18"/>
              </w:rPr>
            </w:pPr>
            <w:r>
              <w:rPr>
                <w:b/>
                <w:sz w:val="18"/>
              </w:rPr>
              <w:t>[F] = [C] x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COFINS%</w:t>
            </w:r>
          </w:p>
        </w:tc>
        <w:tc>
          <w:tcPr>
            <w:tcW w:w="1052" w:type="dxa"/>
          </w:tcPr>
          <w:p w:rsidR="00F818B8" w:rsidRDefault="00F818B8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818B8" w:rsidRDefault="00F877C5"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ICMS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(R$)</w:t>
            </w:r>
            <w:proofErr w:type="gramStart"/>
            <w:r>
              <w:rPr>
                <w:b/>
                <w:position w:val="5"/>
                <w:sz w:val="18"/>
              </w:rPr>
              <w:t>6</w:t>
            </w:r>
            <w:proofErr w:type="gramEnd"/>
          </w:p>
          <w:p w:rsidR="00F818B8" w:rsidRDefault="00F818B8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F818B8" w:rsidRDefault="00F877C5">
            <w:pPr>
              <w:pStyle w:val="TableParagraph"/>
              <w:spacing w:line="244" w:lineRule="auto"/>
              <w:ind w:left="156" w:right="109" w:firstLine="248"/>
              <w:rPr>
                <w:b/>
                <w:sz w:val="18"/>
              </w:rPr>
            </w:pPr>
            <w:r>
              <w:rPr>
                <w:b/>
                <w:sz w:val="18"/>
              </w:rPr>
              <w:t>[G] =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(C+D+E+F)</w:t>
            </w:r>
          </w:p>
          <w:p w:rsidR="00F818B8" w:rsidRDefault="00F877C5">
            <w:pPr>
              <w:pStyle w:val="TableParagraph"/>
              <w:ind w:left="216" w:right="76" w:hanging="100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ICMS)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ICMS%</w:t>
            </w:r>
          </w:p>
        </w:tc>
        <w:tc>
          <w:tcPr>
            <w:tcW w:w="933" w:type="dxa"/>
          </w:tcPr>
          <w:p w:rsidR="00F818B8" w:rsidRDefault="00F877C5">
            <w:pPr>
              <w:pStyle w:val="TableParagraph"/>
              <w:spacing w:before="123" w:line="247" w:lineRule="auto"/>
              <w:ind w:left="136" w:right="100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Custo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unitário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outras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despesas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(R$)</w:t>
            </w:r>
            <w:proofErr w:type="gramStart"/>
            <w:r>
              <w:rPr>
                <w:b/>
                <w:position w:val="5"/>
                <w:sz w:val="18"/>
              </w:rPr>
              <w:t>7</w:t>
            </w:r>
            <w:proofErr w:type="gramEnd"/>
          </w:p>
          <w:p w:rsidR="00F818B8" w:rsidRDefault="00F877C5">
            <w:pPr>
              <w:pStyle w:val="TableParagraph"/>
              <w:spacing w:line="216" w:lineRule="exact"/>
              <w:ind w:left="336" w:right="3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[H]</w:t>
            </w:r>
          </w:p>
        </w:tc>
        <w:tc>
          <w:tcPr>
            <w:tcW w:w="981" w:type="dxa"/>
          </w:tcPr>
          <w:p w:rsidR="00F818B8" w:rsidRDefault="00F818B8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F818B8" w:rsidRDefault="00F877C5">
            <w:pPr>
              <w:pStyle w:val="TableParagraph"/>
              <w:spacing w:line="247" w:lineRule="auto"/>
              <w:ind w:left="91" w:right="59" w:firstLine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unitário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equalizado</w:t>
            </w:r>
            <w:r>
              <w:rPr>
                <w:b/>
                <w:spacing w:val="-38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8</w:t>
            </w:r>
            <w:proofErr w:type="gramEnd"/>
          </w:p>
          <w:p w:rsidR="00F818B8" w:rsidRDefault="00F877C5">
            <w:pPr>
              <w:pStyle w:val="TableParagraph"/>
              <w:spacing w:before="7" w:line="235" w:lineRule="auto"/>
              <w:ind w:left="91" w:right="11" w:firstLine="276"/>
              <w:rPr>
                <w:b/>
                <w:sz w:val="18"/>
              </w:rPr>
            </w:pPr>
            <w:r>
              <w:rPr>
                <w:b/>
                <w:sz w:val="18"/>
              </w:rPr>
              <w:t>[I] =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C+D+E+F+G</w:t>
            </w:r>
          </w:p>
          <w:p w:rsidR="00F818B8" w:rsidRDefault="00F877C5">
            <w:pPr>
              <w:pStyle w:val="TableParagraph"/>
              <w:spacing w:before="2" w:line="206" w:lineRule="exact"/>
              <w:ind w:left="415"/>
              <w:rPr>
                <w:b/>
                <w:sz w:val="18"/>
              </w:rPr>
            </w:pPr>
            <w:r>
              <w:rPr>
                <w:b/>
                <w:sz w:val="18"/>
              </w:rPr>
              <w:t>+H</w:t>
            </w:r>
          </w:p>
        </w:tc>
        <w:tc>
          <w:tcPr>
            <w:tcW w:w="998" w:type="dxa"/>
          </w:tcPr>
          <w:p w:rsidR="00F818B8" w:rsidRDefault="00F818B8">
            <w:pPr>
              <w:pStyle w:val="TableParagraph"/>
              <w:rPr>
                <w:rFonts w:ascii="Times New Roman"/>
                <w:sz w:val="18"/>
              </w:rPr>
            </w:pPr>
          </w:p>
          <w:p w:rsidR="00F818B8" w:rsidRDefault="00F877C5">
            <w:pPr>
              <w:pStyle w:val="TableParagraph"/>
              <w:spacing w:before="112" w:line="249" w:lineRule="auto"/>
              <w:ind w:left="99" w:right="57" w:hanging="5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Valor Total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equalizado</w:t>
            </w:r>
          </w:p>
          <w:p w:rsidR="00F818B8" w:rsidRDefault="00F818B8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F818B8" w:rsidRDefault="00F877C5">
            <w:pPr>
              <w:pStyle w:val="TableParagraph"/>
              <w:ind w:left="170"/>
              <w:rPr>
                <w:b/>
                <w:sz w:val="18"/>
              </w:rPr>
            </w:pPr>
            <w:r>
              <w:rPr>
                <w:b/>
                <w:sz w:val="18"/>
              </w:rPr>
              <w:t>[J] =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x A</w:t>
            </w:r>
          </w:p>
        </w:tc>
      </w:tr>
      <w:tr w:rsidR="00F818B8">
        <w:trPr>
          <w:trHeight w:val="876"/>
        </w:trPr>
        <w:tc>
          <w:tcPr>
            <w:tcW w:w="436" w:type="dxa"/>
          </w:tcPr>
          <w:p w:rsidR="00F818B8" w:rsidRDefault="00F818B8">
            <w:pPr>
              <w:pStyle w:val="TableParagraph"/>
              <w:rPr>
                <w:rFonts w:ascii="Times New Roman"/>
                <w:sz w:val="18"/>
              </w:rPr>
            </w:pPr>
          </w:p>
          <w:p w:rsidR="00F818B8" w:rsidRDefault="00F818B8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F818B8" w:rsidRDefault="00F877C5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2613" w:type="dxa"/>
          </w:tcPr>
          <w:p w:rsidR="00F818B8" w:rsidRDefault="00F818B8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F818B8" w:rsidRDefault="00F877C5">
            <w:pPr>
              <w:pStyle w:val="TableParagraph"/>
              <w:spacing w:line="244" w:lineRule="auto"/>
              <w:ind w:left="493" w:right="122" w:hanging="337"/>
              <w:rPr>
                <w:sz w:val="20"/>
              </w:rPr>
            </w:pPr>
            <w:r>
              <w:rPr>
                <w:sz w:val="20"/>
              </w:rPr>
              <w:t>LANÇADORES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PORTÁTEIS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MÚLTIPLAS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CARGAS</w:t>
            </w:r>
          </w:p>
        </w:tc>
        <w:tc>
          <w:tcPr>
            <w:tcW w:w="852" w:type="dxa"/>
          </w:tcPr>
          <w:p w:rsidR="00F818B8" w:rsidRDefault="00F818B8">
            <w:pPr>
              <w:pStyle w:val="TableParagraph"/>
              <w:rPr>
                <w:rFonts w:ascii="Times New Roman"/>
                <w:sz w:val="18"/>
              </w:rPr>
            </w:pPr>
          </w:p>
          <w:p w:rsidR="00F818B8" w:rsidRDefault="00F818B8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F818B8" w:rsidRDefault="00F877C5">
            <w:pPr>
              <w:pStyle w:val="TableParagraph"/>
              <w:ind w:left="300"/>
              <w:rPr>
                <w:sz w:val="18"/>
              </w:rPr>
            </w:pPr>
            <w:r>
              <w:rPr>
                <w:sz w:val="18"/>
              </w:rPr>
              <w:t>Und</w:t>
            </w:r>
          </w:p>
        </w:tc>
        <w:tc>
          <w:tcPr>
            <w:tcW w:w="992" w:type="dxa"/>
          </w:tcPr>
          <w:p w:rsidR="00F818B8" w:rsidRDefault="00F818B8">
            <w:pPr>
              <w:pStyle w:val="TableParagraph"/>
              <w:rPr>
                <w:rFonts w:ascii="Times New Roman"/>
                <w:sz w:val="18"/>
              </w:rPr>
            </w:pPr>
          </w:p>
          <w:p w:rsidR="00F818B8" w:rsidRDefault="00F877C5">
            <w:pPr>
              <w:pStyle w:val="TableParagraph"/>
              <w:spacing w:before="116"/>
              <w:ind w:left="48" w:right="32"/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1132" w:type="dxa"/>
          </w:tcPr>
          <w:p w:rsidR="00F818B8" w:rsidRDefault="00F818B8">
            <w:pPr>
              <w:pStyle w:val="TableParagraph"/>
              <w:rPr>
                <w:rFonts w:ascii="Times New Roman"/>
                <w:sz w:val="18"/>
              </w:rPr>
            </w:pPr>
          </w:p>
          <w:p w:rsidR="00F818B8" w:rsidRDefault="00F877C5">
            <w:pPr>
              <w:pStyle w:val="TableParagraph"/>
              <w:spacing w:before="116"/>
              <w:ind w:left="142" w:right="114"/>
              <w:jc w:val="center"/>
              <w:rPr>
                <w:sz w:val="18"/>
              </w:rPr>
            </w:pPr>
            <w:r>
              <w:rPr>
                <w:sz w:val="18"/>
              </w:rPr>
              <w:t>9303.90.10</w:t>
            </w:r>
          </w:p>
        </w:tc>
        <w:tc>
          <w:tcPr>
            <w:tcW w:w="852" w:type="dxa"/>
          </w:tcPr>
          <w:p w:rsidR="00F818B8" w:rsidRDefault="00F818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F818B8" w:rsidRDefault="00F818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F818B8" w:rsidRDefault="00F818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:rsidR="00F818B8" w:rsidRDefault="00F877C5">
            <w:pPr>
              <w:pStyle w:val="TableParagraph"/>
              <w:spacing w:line="242" w:lineRule="auto"/>
              <w:ind w:left="37" w:right="91" w:hanging="20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(para cálculo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considerar 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alíquota de</w:t>
            </w:r>
          </w:p>
          <w:p w:rsidR="00F818B8" w:rsidRDefault="00F877C5">
            <w:pPr>
              <w:pStyle w:val="TableParagraph"/>
              <w:spacing w:line="198" w:lineRule="exact"/>
              <w:ind w:left="173"/>
              <w:jc w:val="both"/>
              <w:rPr>
                <w:sz w:val="18"/>
              </w:rPr>
            </w:pPr>
            <w:proofErr w:type="gramEnd"/>
            <w:r>
              <w:rPr>
                <w:sz w:val="18"/>
              </w:rPr>
              <w:t>29,25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%)</w:t>
            </w:r>
            <w:proofErr w:type="gramEnd"/>
          </w:p>
        </w:tc>
        <w:tc>
          <w:tcPr>
            <w:tcW w:w="1060" w:type="dxa"/>
          </w:tcPr>
          <w:p w:rsidR="00F818B8" w:rsidRDefault="00F877C5">
            <w:pPr>
              <w:pStyle w:val="TableParagraph"/>
              <w:spacing w:line="242" w:lineRule="auto"/>
              <w:ind w:left="37" w:right="88" w:hanging="20"/>
              <w:jc w:val="both"/>
              <w:rPr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 xml:space="preserve">(para </w:t>
            </w:r>
            <w:r>
              <w:rPr>
                <w:sz w:val="18"/>
              </w:rPr>
              <w:t>cálculo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considerar 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alíquota de</w:t>
            </w:r>
          </w:p>
          <w:p w:rsidR="00F818B8" w:rsidRDefault="00F877C5">
            <w:pPr>
              <w:pStyle w:val="TableParagraph"/>
              <w:spacing w:line="198" w:lineRule="exact"/>
              <w:ind w:left="237"/>
              <w:rPr>
                <w:sz w:val="18"/>
              </w:rPr>
            </w:pPr>
            <w:proofErr w:type="gramEnd"/>
            <w:r>
              <w:rPr>
                <w:sz w:val="18"/>
              </w:rPr>
              <w:t>2,10</w:t>
            </w:r>
            <w:proofErr w:type="gramStart"/>
            <w:r>
              <w:rPr>
                <w:sz w:val="18"/>
              </w:rPr>
              <w:t>%)</w:t>
            </w:r>
            <w:proofErr w:type="gramEnd"/>
          </w:p>
        </w:tc>
        <w:tc>
          <w:tcPr>
            <w:tcW w:w="1433" w:type="dxa"/>
          </w:tcPr>
          <w:p w:rsidR="00F818B8" w:rsidRDefault="00F877C5">
            <w:pPr>
              <w:pStyle w:val="TableParagraph"/>
              <w:spacing w:line="242" w:lineRule="auto"/>
              <w:ind w:left="268" w:right="225" w:hanging="16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(para cálculo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considerar 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alíquota de</w:t>
            </w:r>
          </w:p>
          <w:p w:rsidR="00F818B8" w:rsidRDefault="00F877C5">
            <w:pPr>
              <w:pStyle w:val="TableParagraph"/>
              <w:spacing w:line="198" w:lineRule="exact"/>
              <w:ind w:left="473"/>
              <w:rPr>
                <w:sz w:val="18"/>
              </w:rPr>
            </w:pPr>
            <w:proofErr w:type="gramEnd"/>
            <w:r>
              <w:rPr>
                <w:sz w:val="18"/>
              </w:rPr>
              <w:t>9,65</w:t>
            </w:r>
            <w:proofErr w:type="gramStart"/>
            <w:r>
              <w:rPr>
                <w:sz w:val="18"/>
              </w:rPr>
              <w:t>%)</w:t>
            </w:r>
            <w:proofErr w:type="gramEnd"/>
          </w:p>
        </w:tc>
        <w:tc>
          <w:tcPr>
            <w:tcW w:w="1052" w:type="dxa"/>
          </w:tcPr>
          <w:p w:rsidR="00F818B8" w:rsidRDefault="00F877C5">
            <w:pPr>
              <w:pStyle w:val="TableParagraph"/>
              <w:ind w:left="84" w:right="31" w:hanging="20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(para cálculo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considerar 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alíquota de</w:t>
            </w:r>
          </w:p>
          <w:p w:rsidR="00F818B8" w:rsidRDefault="00F877C5">
            <w:pPr>
              <w:pStyle w:val="TableParagraph"/>
              <w:spacing w:line="202" w:lineRule="exact"/>
              <w:ind w:left="352"/>
              <w:rPr>
                <w:sz w:val="18"/>
              </w:rPr>
            </w:pPr>
            <w:proofErr w:type="gramEnd"/>
            <w:r>
              <w:rPr>
                <w:sz w:val="18"/>
              </w:rPr>
              <w:t>20</w:t>
            </w:r>
            <w:proofErr w:type="gramStart"/>
            <w:r>
              <w:rPr>
                <w:sz w:val="18"/>
              </w:rPr>
              <w:t>%)</w:t>
            </w:r>
            <w:proofErr w:type="gramEnd"/>
          </w:p>
        </w:tc>
        <w:tc>
          <w:tcPr>
            <w:tcW w:w="933" w:type="dxa"/>
          </w:tcPr>
          <w:p w:rsidR="00F818B8" w:rsidRDefault="00F818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</w:tcPr>
          <w:p w:rsidR="00F818B8" w:rsidRDefault="00F818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:rsidR="00F818B8" w:rsidRDefault="00F818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818B8" w:rsidRDefault="00F818B8">
      <w:pPr>
        <w:pStyle w:val="Corpodetexto"/>
        <w:spacing w:before="7"/>
        <w:ind w:left="0"/>
        <w:rPr>
          <w:sz w:val="30"/>
        </w:rPr>
      </w:pPr>
    </w:p>
    <w:p w:rsidR="00F818B8" w:rsidRDefault="00F877C5">
      <w:pPr>
        <w:pStyle w:val="PargrafodaLista"/>
        <w:numPr>
          <w:ilvl w:val="0"/>
          <w:numId w:val="2"/>
        </w:numPr>
        <w:tabs>
          <w:tab w:val="left" w:pos="1141"/>
        </w:tabs>
        <w:spacing w:before="0"/>
        <w:ind w:right="1058" w:firstLine="0"/>
        <w:jc w:val="both"/>
        <w:rPr>
          <w:sz w:val="18"/>
        </w:rPr>
      </w:pPr>
      <w:r>
        <w:rPr>
          <w:sz w:val="18"/>
        </w:rPr>
        <w:t>- Os valores propostos em Dólar Americano ou Euro deverão ser convertidos em Real à taxa de câmbio Ptax de compra estabelecida</w:t>
      </w:r>
      <w:r>
        <w:rPr>
          <w:spacing w:val="1"/>
          <w:sz w:val="18"/>
        </w:rPr>
        <w:t xml:space="preserve"> </w:t>
      </w:r>
      <w:r>
        <w:rPr>
          <w:sz w:val="18"/>
        </w:rPr>
        <w:t>no Edital definitivo, sendo fixada naquele instrumento</w:t>
      </w:r>
      <w:r>
        <w:rPr>
          <w:spacing w:val="1"/>
          <w:sz w:val="18"/>
        </w:rPr>
        <w:t xml:space="preserve"> </w:t>
      </w:r>
      <w:r>
        <w:rPr>
          <w:sz w:val="18"/>
        </w:rPr>
        <w:t>convocatório.</w:t>
      </w:r>
      <w:r>
        <w:rPr>
          <w:spacing w:val="44"/>
          <w:sz w:val="18"/>
        </w:rPr>
        <w:t xml:space="preserve"> </w:t>
      </w:r>
      <w:r>
        <w:rPr>
          <w:sz w:val="18"/>
        </w:rPr>
        <w:t>(Fonte: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https</w:t>
      </w:r>
      <w:proofErr w:type="gramEnd"/>
      <w:r>
        <w:rPr>
          <w:sz w:val="18"/>
        </w:rPr>
        <w:t>://</w:t>
      </w:r>
      <w:hyperlink r:id="rId9">
        <w:r>
          <w:rPr>
            <w:sz w:val="18"/>
          </w:rPr>
          <w:t>www.bcb.gov.br/conversao)</w:t>
        </w:r>
      </w:hyperlink>
    </w:p>
    <w:p w:rsidR="00F818B8" w:rsidRDefault="00F877C5">
      <w:pPr>
        <w:pStyle w:val="PargrafodaLista"/>
        <w:numPr>
          <w:ilvl w:val="0"/>
          <w:numId w:val="2"/>
        </w:numPr>
        <w:tabs>
          <w:tab w:val="left" w:pos="1181"/>
        </w:tabs>
        <w:spacing w:before="122"/>
        <w:ind w:firstLine="0"/>
        <w:rPr>
          <w:sz w:val="18"/>
        </w:rPr>
      </w:pPr>
      <w:r>
        <w:rPr>
          <w:sz w:val="18"/>
        </w:rPr>
        <w:t>-</w:t>
      </w:r>
      <w:r>
        <w:rPr>
          <w:spacing w:val="25"/>
          <w:sz w:val="18"/>
        </w:rPr>
        <w:t xml:space="preserve"> </w:t>
      </w:r>
      <w:r>
        <w:rPr>
          <w:sz w:val="18"/>
        </w:rPr>
        <w:t>O</w:t>
      </w:r>
      <w:r>
        <w:rPr>
          <w:spacing w:val="27"/>
          <w:sz w:val="18"/>
        </w:rPr>
        <w:t xml:space="preserve"> </w:t>
      </w:r>
      <w:r>
        <w:rPr>
          <w:sz w:val="18"/>
        </w:rPr>
        <w:t>Valor</w:t>
      </w:r>
      <w:r>
        <w:rPr>
          <w:spacing w:val="28"/>
          <w:sz w:val="18"/>
        </w:rPr>
        <w:t xml:space="preserve"> </w:t>
      </w:r>
      <w:r>
        <w:rPr>
          <w:sz w:val="18"/>
        </w:rPr>
        <w:t>Aduaneiro</w:t>
      </w:r>
      <w:r>
        <w:rPr>
          <w:spacing w:val="26"/>
          <w:sz w:val="18"/>
        </w:rPr>
        <w:t xml:space="preserve"> </w:t>
      </w:r>
      <w:r>
        <w:rPr>
          <w:sz w:val="18"/>
        </w:rPr>
        <w:t>Unitário</w:t>
      </w:r>
      <w:r>
        <w:rPr>
          <w:spacing w:val="26"/>
          <w:sz w:val="18"/>
        </w:rPr>
        <w:t xml:space="preserve"> </w:t>
      </w:r>
      <w:r>
        <w:rPr>
          <w:sz w:val="18"/>
        </w:rPr>
        <w:t>Convertido</w:t>
      </w:r>
      <w:r>
        <w:rPr>
          <w:spacing w:val="26"/>
          <w:sz w:val="18"/>
        </w:rPr>
        <w:t xml:space="preserve"> </w:t>
      </w:r>
      <w:r>
        <w:rPr>
          <w:sz w:val="18"/>
        </w:rPr>
        <w:t>corresponde</w:t>
      </w:r>
      <w:r>
        <w:rPr>
          <w:spacing w:val="24"/>
          <w:sz w:val="18"/>
        </w:rPr>
        <w:t xml:space="preserve"> </w:t>
      </w:r>
      <w:r>
        <w:rPr>
          <w:sz w:val="18"/>
        </w:rPr>
        <w:t>ao</w:t>
      </w:r>
      <w:r>
        <w:rPr>
          <w:spacing w:val="23"/>
          <w:sz w:val="18"/>
        </w:rPr>
        <w:t xml:space="preserve"> </w:t>
      </w:r>
      <w:r>
        <w:rPr>
          <w:sz w:val="18"/>
        </w:rPr>
        <w:t>preço</w:t>
      </w:r>
      <w:r>
        <w:rPr>
          <w:spacing w:val="26"/>
          <w:sz w:val="18"/>
        </w:rPr>
        <w:t xml:space="preserve"> </w:t>
      </w:r>
      <w:r>
        <w:rPr>
          <w:sz w:val="18"/>
        </w:rPr>
        <w:t>unitário</w:t>
      </w:r>
      <w:r>
        <w:rPr>
          <w:spacing w:val="23"/>
          <w:sz w:val="18"/>
        </w:rPr>
        <w:t xml:space="preserve"> </w:t>
      </w:r>
      <w:r>
        <w:rPr>
          <w:sz w:val="18"/>
        </w:rPr>
        <w:t>do</w:t>
      </w:r>
      <w:r>
        <w:rPr>
          <w:spacing w:val="23"/>
          <w:sz w:val="18"/>
        </w:rPr>
        <w:t xml:space="preserve"> </w:t>
      </w:r>
      <w:r>
        <w:rPr>
          <w:sz w:val="18"/>
        </w:rPr>
        <w:t>produto</w:t>
      </w:r>
      <w:r>
        <w:rPr>
          <w:spacing w:val="23"/>
          <w:sz w:val="18"/>
        </w:rPr>
        <w:t xml:space="preserve"> </w:t>
      </w:r>
      <w:r>
        <w:rPr>
          <w:sz w:val="18"/>
        </w:rPr>
        <w:t>apresentado</w:t>
      </w:r>
      <w:r>
        <w:rPr>
          <w:spacing w:val="26"/>
          <w:sz w:val="18"/>
        </w:rPr>
        <w:t xml:space="preserve"> </w:t>
      </w:r>
      <w:r>
        <w:rPr>
          <w:sz w:val="18"/>
        </w:rPr>
        <w:t>em</w:t>
      </w:r>
      <w:r>
        <w:rPr>
          <w:spacing w:val="24"/>
          <w:sz w:val="18"/>
        </w:rPr>
        <w:t xml:space="preserve"> </w:t>
      </w:r>
      <w:r>
        <w:rPr>
          <w:sz w:val="18"/>
        </w:rPr>
        <w:t>moeda</w:t>
      </w:r>
      <w:r>
        <w:rPr>
          <w:spacing w:val="28"/>
          <w:sz w:val="18"/>
        </w:rPr>
        <w:t xml:space="preserve"> </w:t>
      </w:r>
      <w:r>
        <w:rPr>
          <w:sz w:val="18"/>
        </w:rPr>
        <w:t>estrangeira</w:t>
      </w:r>
      <w:r>
        <w:rPr>
          <w:spacing w:val="24"/>
          <w:sz w:val="18"/>
        </w:rPr>
        <w:t xml:space="preserve"> </w:t>
      </w:r>
      <w:r>
        <w:rPr>
          <w:sz w:val="18"/>
        </w:rPr>
        <w:t>após</w:t>
      </w:r>
      <w:r>
        <w:rPr>
          <w:spacing w:val="26"/>
          <w:sz w:val="18"/>
        </w:rPr>
        <w:t xml:space="preserve"> </w:t>
      </w:r>
      <w:r>
        <w:rPr>
          <w:sz w:val="18"/>
        </w:rPr>
        <w:t>a</w:t>
      </w:r>
      <w:r>
        <w:rPr>
          <w:spacing w:val="24"/>
          <w:sz w:val="18"/>
        </w:rPr>
        <w:t xml:space="preserve"> </w:t>
      </w:r>
      <w:r>
        <w:rPr>
          <w:sz w:val="18"/>
        </w:rPr>
        <w:t>conversão</w:t>
      </w:r>
      <w:r>
        <w:rPr>
          <w:spacing w:val="23"/>
          <w:sz w:val="18"/>
        </w:rPr>
        <w:t xml:space="preserve"> </w:t>
      </w:r>
      <w:r>
        <w:rPr>
          <w:sz w:val="18"/>
        </w:rPr>
        <w:t>para</w:t>
      </w:r>
      <w:r>
        <w:rPr>
          <w:spacing w:val="29"/>
          <w:sz w:val="18"/>
        </w:rPr>
        <w:t xml:space="preserve"> </w:t>
      </w:r>
      <w:r>
        <w:rPr>
          <w:sz w:val="18"/>
        </w:rPr>
        <w:t>moeda</w:t>
      </w:r>
      <w:r>
        <w:rPr>
          <w:spacing w:val="24"/>
          <w:sz w:val="18"/>
        </w:rPr>
        <w:t xml:space="preserve"> </w:t>
      </w:r>
      <w:r>
        <w:rPr>
          <w:sz w:val="18"/>
        </w:rPr>
        <w:t>brasileira</w:t>
      </w:r>
      <w:r>
        <w:rPr>
          <w:spacing w:val="24"/>
          <w:sz w:val="18"/>
        </w:rPr>
        <w:t xml:space="preserve"> </w:t>
      </w:r>
      <w:r>
        <w:rPr>
          <w:sz w:val="18"/>
        </w:rPr>
        <w:t>(o</w:t>
      </w:r>
      <w:r>
        <w:rPr>
          <w:spacing w:val="23"/>
          <w:sz w:val="18"/>
        </w:rPr>
        <w:t xml:space="preserve"> </w:t>
      </w:r>
      <w:r>
        <w:rPr>
          <w:sz w:val="18"/>
        </w:rPr>
        <w:t>Real).</w:t>
      </w:r>
      <w:r>
        <w:rPr>
          <w:spacing w:val="23"/>
          <w:sz w:val="18"/>
        </w:rPr>
        <w:t xml:space="preserve"> </w:t>
      </w:r>
      <w:r>
        <w:rPr>
          <w:sz w:val="18"/>
        </w:rPr>
        <w:t>(Fonte:</w:t>
      </w:r>
      <w:r>
        <w:rPr>
          <w:spacing w:val="1"/>
          <w:sz w:val="18"/>
        </w:rPr>
        <w:t xml:space="preserve"> </w:t>
      </w:r>
      <w:hyperlink r:id="rId10">
        <w:r>
          <w:rPr>
            <w:sz w:val="18"/>
          </w:rPr>
          <w:t>http://www4.receita.fazenda.gov.br/simulador/glossario.html)</w:t>
        </w:r>
      </w:hyperlink>
    </w:p>
    <w:p w:rsidR="00F818B8" w:rsidRDefault="00F877C5">
      <w:pPr>
        <w:pStyle w:val="PargrafodaLista"/>
        <w:numPr>
          <w:ilvl w:val="0"/>
          <w:numId w:val="2"/>
        </w:numPr>
        <w:tabs>
          <w:tab w:val="left" w:pos="1109"/>
        </w:tabs>
        <w:spacing w:before="118"/>
        <w:ind w:right="1054" w:firstLine="0"/>
        <w:jc w:val="both"/>
        <w:rPr>
          <w:sz w:val="18"/>
        </w:rPr>
      </w:pPr>
      <w:r>
        <w:rPr>
          <w:sz w:val="18"/>
        </w:rPr>
        <w:t>- O Imposto sobre Produtos Industrializados é um tributo de competência federal e incide sobre as mercadorias relacionadas em sua tabela de incidência - TIPI, que é baseada na Nomenclatura Comum</w:t>
      </w:r>
      <w:r>
        <w:rPr>
          <w:spacing w:val="-42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proofErr w:type="gramStart"/>
      <w:r>
        <w:rPr>
          <w:sz w:val="18"/>
        </w:rPr>
        <w:t>Mercosul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(NCM),</w:t>
      </w:r>
      <w:r>
        <w:rPr>
          <w:spacing w:val="-1"/>
          <w:sz w:val="18"/>
        </w:rPr>
        <w:t xml:space="preserve"> </w:t>
      </w:r>
      <w:r>
        <w:rPr>
          <w:sz w:val="18"/>
        </w:rPr>
        <w:t>independentemente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processo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industrialização</w:t>
      </w:r>
      <w:r>
        <w:rPr>
          <w:spacing w:val="-4"/>
          <w:sz w:val="18"/>
        </w:rPr>
        <w:t xml:space="preserve"> </w:t>
      </w:r>
      <w:r>
        <w:rPr>
          <w:sz w:val="18"/>
        </w:rPr>
        <w:t>ter ocorrido</w:t>
      </w:r>
      <w:r>
        <w:rPr>
          <w:spacing w:val="-5"/>
          <w:sz w:val="18"/>
        </w:rPr>
        <w:t xml:space="preserve"> </w:t>
      </w:r>
      <w:r>
        <w:rPr>
          <w:sz w:val="18"/>
        </w:rPr>
        <w:t>dentro</w:t>
      </w:r>
      <w:r>
        <w:rPr>
          <w:spacing w:val="-6"/>
          <w:sz w:val="18"/>
        </w:rPr>
        <w:t xml:space="preserve"> </w:t>
      </w:r>
      <w:r>
        <w:rPr>
          <w:sz w:val="18"/>
        </w:rPr>
        <w:t>das</w:t>
      </w:r>
      <w:r>
        <w:rPr>
          <w:spacing w:val="-1"/>
          <w:sz w:val="18"/>
        </w:rPr>
        <w:t xml:space="preserve"> </w:t>
      </w:r>
      <w:r>
        <w:rPr>
          <w:sz w:val="18"/>
        </w:rPr>
        <w:t>fronteiras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País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5"/>
          <w:sz w:val="18"/>
        </w:rPr>
        <w:t xml:space="preserve"> </w:t>
      </w:r>
      <w:r>
        <w:rPr>
          <w:sz w:val="18"/>
        </w:rPr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exterior.</w:t>
      </w:r>
      <w:r>
        <w:rPr>
          <w:spacing w:val="-3"/>
          <w:sz w:val="18"/>
        </w:rPr>
        <w:t xml:space="preserve"> </w:t>
      </w:r>
      <w:r>
        <w:rPr>
          <w:sz w:val="18"/>
        </w:rPr>
        <w:t>(Fonte:</w:t>
      </w:r>
      <w:r>
        <w:rPr>
          <w:spacing w:val="-1"/>
          <w:sz w:val="18"/>
        </w:rPr>
        <w:t xml:space="preserve"> </w:t>
      </w:r>
      <w:hyperlink r:id="rId11">
        <w:r>
          <w:rPr>
            <w:sz w:val="18"/>
          </w:rPr>
          <w:t>http://www4.receita.fazenda.gov.br/simulador/glossario.html)</w:t>
        </w:r>
      </w:hyperlink>
    </w:p>
    <w:p w:rsidR="00F818B8" w:rsidRDefault="00F877C5">
      <w:pPr>
        <w:pStyle w:val="PargrafodaLista"/>
        <w:numPr>
          <w:ilvl w:val="0"/>
          <w:numId w:val="2"/>
        </w:numPr>
        <w:tabs>
          <w:tab w:val="left" w:pos="1113"/>
        </w:tabs>
        <w:spacing w:before="123"/>
        <w:ind w:firstLine="0"/>
        <w:jc w:val="both"/>
        <w:rPr>
          <w:sz w:val="18"/>
        </w:rPr>
      </w:pPr>
      <w:proofErr w:type="gramStart"/>
      <w:r>
        <w:rPr>
          <w:sz w:val="18"/>
        </w:rPr>
        <w:t>e</w:t>
      </w:r>
      <w:proofErr w:type="gramEnd"/>
      <w:r>
        <w:rPr>
          <w:sz w:val="18"/>
        </w:rPr>
        <w:t xml:space="preserve"> 5 - A Cofins-Importação e o PIS-Importação são contribuições sociais de competência federal para financiamento da seguridade social, incidentes sobre a importação de produtos estrangeiros. Essas</w:t>
      </w:r>
      <w:r>
        <w:rPr>
          <w:spacing w:val="1"/>
          <w:sz w:val="18"/>
        </w:rPr>
        <w:t xml:space="preserve"> </w:t>
      </w:r>
      <w:r>
        <w:rPr>
          <w:sz w:val="18"/>
        </w:rPr>
        <w:t>contribuições dão tratamento tributário isonômico entre os bens produzidos no País, que sofrem a incidência dessas contribuições, e os bens importados, que são tributados às mesmas alíquotas dos bens</w:t>
      </w:r>
      <w:r>
        <w:rPr>
          <w:spacing w:val="1"/>
          <w:sz w:val="18"/>
        </w:rPr>
        <w:t xml:space="preserve"> </w:t>
      </w:r>
      <w:r>
        <w:rPr>
          <w:sz w:val="18"/>
        </w:rPr>
        <w:t>nacionais. A</w:t>
      </w:r>
      <w:r>
        <w:rPr>
          <w:spacing w:val="-4"/>
          <w:sz w:val="18"/>
        </w:rPr>
        <w:t xml:space="preserve"> </w:t>
      </w:r>
      <w:r>
        <w:rPr>
          <w:sz w:val="18"/>
        </w:rPr>
        <w:t>base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cálculo</w:t>
      </w:r>
      <w:r>
        <w:rPr>
          <w:spacing w:val="-4"/>
          <w:sz w:val="18"/>
        </w:rPr>
        <w:t xml:space="preserve"> </w:t>
      </w:r>
      <w:r>
        <w:rPr>
          <w:sz w:val="18"/>
        </w:rPr>
        <w:t>para</w:t>
      </w:r>
      <w:r>
        <w:rPr>
          <w:spacing w:val="-1"/>
          <w:sz w:val="18"/>
        </w:rPr>
        <w:t xml:space="preserve"> </w:t>
      </w:r>
      <w:r>
        <w:rPr>
          <w:sz w:val="18"/>
        </w:rPr>
        <w:t>ambas as contribuições é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valor</w:t>
      </w:r>
      <w:r>
        <w:rPr>
          <w:spacing w:val="-1"/>
          <w:sz w:val="18"/>
        </w:rPr>
        <w:t xml:space="preserve"> </w:t>
      </w:r>
      <w:r>
        <w:rPr>
          <w:sz w:val="18"/>
        </w:rPr>
        <w:t>aduaneiro das mercadorias importadas.</w:t>
      </w:r>
    </w:p>
    <w:p w:rsidR="00F818B8" w:rsidRDefault="00F877C5">
      <w:pPr>
        <w:pStyle w:val="PargrafodaLista"/>
        <w:numPr>
          <w:ilvl w:val="0"/>
          <w:numId w:val="1"/>
        </w:numPr>
        <w:tabs>
          <w:tab w:val="left" w:pos="1109"/>
        </w:tabs>
        <w:ind w:firstLine="0"/>
        <w:jc w:val="both"/>
        <w:rPr>
          <w:sz w:val="18"/>
        </w:rPr>
      </w:pPr>
      <w:r>
        <w:rPr>
          <w:sz w:val="18"/>
        </w:rPr>
        <w:t>- O Imposto sobre Operações relativas à Circulação de Mercadorias e sobre Prestações de Serviços de Transporte Interestadual e Intermunicipal e de Comunicação - ICMS é um tributo de competência</w:t>
      </w:r>
      <w:r>
        <w:rPr>
          <w:spacing w:val="-42"/>
          <w:sz w:val="18"/>
        </w:rPr>
        <w:t xml:space="preserve"> </w:t>
      </w:r>
      <w:r>
        <w:rPr>
          <w:sz w:val="18"/>
        </w:rPr>
        <w:t>de cada Estado e do Distrito Federal. Deverá ser adotada a alíquota referente a cada objeto, conforme previsão contida na Lei Estadual nº 2.657/1996, acrescida de mais 2% referente ao Fundo Estadual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Combate</w:t>
      </w:r>
      <w:r>
        <w:rPr>
          <w:spacing w:val="-6"/>
          <w:sz w:val="18"/>
        </w:rPr>
        <w:t xml:space="preserve"> </w:t>
      </w:r>
      <w:r>
        <w:rPr>
          <w:sz w:val="18"/>
        </w:rPr>
        <w:t>à</w:t>
      </w:r>
      <w:r>
        <w:rPr>
          <w:spacing w:val="2"/>
          <w:sz w:val="18"/>
        </w:rPr>
        <w:t xml:space="preserve"> </w:t>
      </w:r>
      <w:r>
        <w:rPr>
          <w:sz w:val="18"/>
        </w:rPr>
        <w:t>Pobreza</w:t>
      </w:r>
      <w:r>
        <w:rPr>
          <w:spacing w:val="3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às Desigualdades Sociais,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acordo</w:t>
      </w:r>
      <w:r>
        <w:rPr>
          <w:spacing w:val="3"/>
          <w:sz w:val="18"/>
        </w:rPr>
        <w:t xml:space="preserve"> </w:t>
      </w:r>
      <w:r>
        <w:rPr>
          <w:sz w:val="18"/>
        </w:rPr>
        <w:t>com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2"/>
          <w:sz w:val="18"/>
        </w:rPr>
        <w:t xml:space="preserve"> </w:t>
      </w:r>
      <w:r>
        <w:rPr>
          <w:sz w:val="18"/>
        </w:rPr>
        <w:t>Lei</w:t>
      </w:r>
      <w:r>
        <w:rPr>
          <w:spacing w:val="-4"/>
          <w:sz w:val="18"/>
        </w:rPr>
        <w:t xml:space="preserve"> </w:t>
      </w:r>
      <w:r>
        <w:rPr>
          <w:sz w:val="18"/>
        </w:rPr>
        <w:t>nº</w:t>
      </w:r>
      <w:r>
        <w:rPr>
          <w:spacing w:val="2"/>
          <w:sz w:val="18"/>
        </w:rPr>
        <w:t xml:space="preserve"> </w:t>
      </w:r>
      <w:r>
        <w:rPr>
          <w:sz w:val="18"/>
        </w:rPr>
        <w:t>4.056/2002.</w:t>
      </w:r>
    </w:p>
    <w:p w:rsidR="00F818B8" w:rsidRDefault="00F877C5">
      <w:pPr>
        <w:pStyle w:val="PargrafodaLista"/>
        <w:numPr>
          <w:ilvl w:val="0"/>
          <w:numId w:val="1"/>
        </w:numPr>
        <w:tabs>
          <w:tab w:val="left" w:pos="1141"/>
        </w:tabs>
        <w:ind w:firstLine="0"/>
        <w:rPr>
          <w:sz w:val="18"/>
        </w:rPr>
      </w:pPr>
      <w:r>
        <w:rPr>
          <w:sz w:val="18"/>
        </w:rPr>
        <w:t>-</w:t>
      </w:r>
      <w:r>
        <w:rPr>
          <w:spacing w:val="28"/>
          <w:sz w:val="18"/>
        </w:rPr>
        <w:t xml:space="preserve"> </w:t>
      </w:r>
      <w:r>
        <w:rPr>
          <w:sz w:val="18"/>
        </w:rPr>
        <w:t>No</w:t>
      </w:r>
      <w:r>
        <w:rPr>
          <w:spacing w:val="26"/>
          <w:sz w:val="18"/>
        </w:rPr>
        <w:t xml:space="preserve"> </w:t>
      </w:r>
      <w:r>
        <w:rPr>
          <w:sz w:val="18"/>
        </w:rPr>
        <w:t>campo</w:t>
      </w:r>
      <w:r>
        <w:rPr>
          <w:spacing w:val="26"/>
          <w:sz w:val="18"/>
        </w:rPr>
        <w:t xml:space="preserve"> </w:t>
      </w:r>
      <w:r>
        <w:rPr>
          <w:sz w:val="18"/>
        </w:rPr>
        <w:t>“Outras</w:t>
      </w:r>
      <w:r>
        <w:rPr>
          <w:spacing w:val="30"/>
          <w:sz w:val="18"/>
        </w:rPr>
        <w:t xml:space="preserve"> </w:t>
      </w:r>
      <w:r>
        <w:rPr>
          <w:sz w:val="18"/>
        </w:rPr>
        <w:t>Despesas”</w:t>
      </w:r>
      <w:r>
        <w:rPr>
          <w:spacing w:val="29"/>
          <w:sz w:val="18"/>
        </w:rPr>
        <w:t xml:space="preserve"> </w:t>
      </w:r>
      <w:r>
        <w:rPr>
          <w:sz w:val="18"/>
        </w:rPr>
        <w:t>deverão</w:t>
      </w:r>
      <w:r>
        <w:rPr>
          <w:spacing w:val="26"/>
          <w:sz w:val="18"/>
        </w:rPr>
        <w:t xml:space="preserve"> </w:t>
      </w:r>
      <w:r>
        <w:rPr>
          <w:sz w:val="18"/>
        </w:rPr>
        <w:t>ser</w:t>
      </w:r>
      <w:r>
        <w:rPr>
          <w:spacing w:val="32"/>
          <w:sz w:val="18"/>
        </w:rPr>
        <w:t xml:space="preserve"> </w:t>
      </w:r>
      <w:proofErr w:type="gramStart"/>
      <w:r>
        <w:rPr>
          <w:sz w:val="18"/>
        </w:rPr>
        <w:t>informados</w:t>
      </w:r>
      <w:proofErr w:type="gramEnd"/>
      <w:r>
        <w:rPr>
          <w:spacing w:val="30"/>
          <w:sz w:val="18"/>
        </w:rPr>
        <w:t xml:space="preserve"> </w:t>
      </w:r>
      <w:r>
        <w:rPr>
          <w:sz w:val="18"/>
        </w:rPr>
        <w:t>os</w:t>
      </w:r>
      <w:r>
        <w:rPr>
          <w:spacing w:val="30"/>
          <w:sz w:val="18"/>
        </w:rPr>
        <w:t xml:space="preserve"> </w:t>
      </w:r>
      <w:r>
        <w:rPr>
          <w:sz w:val="18"/>
        </w:rPr>
        <w:t>custos</w:t>
      </w:r>
      <w:r>
        <w:rPr>
          <w:spacing w:val="30"/>
          <w:sz w:val="18"/>
        </w:rPr>
        <w:t xml:space="preserve"> </w:t>
      </w:r>
      <w:r>
        <w:rPr>
          <w:sz w:val="18"/>
        </w:rPr>
        <w:t>unitários</w:t>
      </w:r>
      <w:r>
        <w:rPr>
          <w:spacing w:val="30"/>
          <w:sz w:val="18"/>
        </w:rPr>
        <w:t xml:space="preserve"> </w:t>
      </w:r>
      <w:r>
        <w:rPr>
          <w:sz w:val="18"/>
        </w:rPr>
        <w:t>relacionado</w:t>
      </w:r>
      <w:r>
        <w:rPr>
          <w:spacing w:val="26"/>
          <w:sz w:val="18"/>
        </w:rPr>
        <w:t xml:space="preserve"> </w:t>
      </w:r>
      <w:r>
        <w:rPr>
          <w:sz w:val="18"/>
        </w:rPr>
        <w:t>a</w:t>
      </w:r>
      <w:r>
        <w:rPr>
          <w:spacing w:val="28"/>
          <w:sz w:val="18"/>
        </w:rPr>
        <w:t xml:space="preserve"> </w:t>
      </w:r>
      <w:r>
        <w:rPr>
          <w:sz w:val="18"/>
        </w:rPr>
        <w:t>serviços</w:t>
      </w:r>
      <w:r>
        <w:rPr>
          <w:spacing w:val="30"/>
          <w:sz w:val="18"/>
        </w:rPr>
        <w:t xml:space="preserve"> </w:t>
      </w:r>
      <w:r>
        <w:rPr>
          <w:sz w:val="18"/>
        </w:rPr>
        <w:t>que</w:t>
      </w:r>
      <w:r>
        <w:rPr>
          <w:spacing w:val="28"/>
          <w:sz w:val="18"/>
        </w:rPr>
        <w:t xml:space="preserve"> </w:t>
      </w:r>
      <w:r>
        <w:rPr>
          <w:sz w:val="18"/>
        </w:rPr>
        <w:t>não</w:t>
      </w:r>
      <w:r>
        <w:rPr>
          <w:spacing w:val="26"/>
          <w:sz w:val="18"/>
        </w:rPr>
        <w:t xml:space="preserve"> </w:t>
      </w:r>
      <w:r>
        <w:rPr>
          <w:sz w:val="18"/>
        </w:rPr>
        <w:t>compõem</w:t>
      </w:r>
      <w:r>
        <w:rPr>
          <w:spacing w:val="24"/>
          <w:sz w:val="18"/>
        </w:rPr>
        <w:t xml:space="preserve"> </w:t>
      </w:r>
      <w:r>
        <w:rPr>
          <w:sz w:val="18"/>
        </w:rPr>
        <w:t>o</w:t>
      </w:r>
      <w:r>
        <w:rPr>
          <w:spacing w:val="30"/>
          <w:sz w:val="18"/>
        </w:rPr>
        <w:t xml:space="preserve"> </w:t>
      </w:r>
      <w:r>
        <w:rPr>
          <w:sz w:val="18"/>
        </w:rPr>
        <w:t>valor</w:t>
      </w:r>
      <w:r>
        <w:rPr>
          <w:spacing w:val="28"/>
          <w:sz w:val="18"/>
        </w:rPr>
        <w:t xml:space="preserve"> </w:t>
      </w:r>
      <w:r>
        <w:rPr>
          <w:sz w:val="18"/>
        </w:rPr>
        <w:t>aduaneiro,</w:t>
      </w:r>
      <w:r>
        <w:rPr>
          <w:spacing w:val="27"/>
          <w:sz w:val="18"/>
        </w:rPr>
        <w:t xml:space="preserve"> </w:t>
      </w:r>
      <w:r>
        <w:rPr>
          <w:sz w:val="18"/>
        </w:rPr>
        <w:t>tais</w:t>
      </w:r>
      <w:r>
        <w:rPr>
          <w:spacing w:val="34"/>
          <w:sz w:val="18"/>
        </w:rPr>
        <w:t xml:space="preserve"> </w:t>
      </w:r>
      <w:r>
        <w:rPr>
          <w:sz w:val="18"/>
        </w:rPr>
        <w:t>como:</w:t>
      </w:r>
      <w:r>
        <w:rPr>
          <w:spacing w:val="26"/>
          <w:sz w:val="18"/>
        </w:rPr>
        <w:t xml:space="preserve"> </w:t>
      </w:r>
      <w:r>
        <w:rPr>
          <w:sz w:val="18"/>
        </w:rPr>
        <w:t>abertura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27"/>
          <w:sz w:val="18"/>
        </w:rPr>
        <w:t xml:space="preserve"> </w:t>
      </w:r>
      <w:r>
        <w:rPr>
          <w:sz w:val="18"/>
        </w:rPr>
        <w:t>carta</w:t>
      </w:r>
      <w:r>
        <w:rPr>
          <w:spacing w:val="28"/>
          <w:sz w:val="18"/>
        </w:rPr>
        <w:t xml:space="preserve"> </w:t>
      </w:r>
      <w:r>
        <w:rPr>
          <w:sz w:val="18"/>
        </w:rPr>
        <w:t>de</w:t>
      </w:r>
      <w:r>
        <w:rPr>
          <w:spacing w:val="28"/>
          <w:sz w:val="18"/>
        </w:rPr>
        <w:t xml:space="preserve"> </w:t>
      </w:r>
      <w:r>
        <w:rPr>
          <w:sz w:val="18"/>
        </w:rPr>
        <w:t>crédito,</w:t>
      </w:r>
      <w:r>
        <w:rPr>
          <w:spacing w:val="27"/>
          <w:sz w:val="18"/>
        </w:rPr>
        <w:t xml:space="preserve"> </w:t>
      </w:r>
      <w:r>
        <w:rPr>
          <w:sz w:val="18"/>
        </w:rPr>
        <w:t>desembaraço,</w:t>
      </w:r>
      <w:r>
        <w:rPr>
          <w:spacing w:val="1"/>
          <w:sz w:val="18"/>
        </w:rPr>
        <w:t xml:space="preserve"> </w:t>
      </w:r>
      <w:r>
        <w:rPr>
          <w:sz w:val="18"/>
        </w:rPr>
        <w:t>armazenagem, capatazia,</w:t>
      </w:r>
      <w:r>
        <w:rPr>
          <w:spacing w:val="2"/>
          <w:sz w:val="18"/>
        </w:rPr>
        <w:t xml:space="preserve"> </w:t>
      </w:r>
      <w:r>
        <w:rPr>
          <w:sz w:val="18"/>
        </w:rPr>
        <w:t>estiva</w:t>
      </w:r>
      <w:r>
        <w:rPr>
          <w:spacing w:val="2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arqueação,</w:t>
      </w:r>
      <w:r>
        <w:rPr>
          <w:spacing w:val="-3"/>
          <w:sz w:val="18"/>
        </w:rPr>
        <w:t xml:space="preserve"> </w:t>
      </w:r>
      <w:r>
        <w:rPr>
          <w:sz w:val="18"/>
        </w:rPr>
        <w:t>frete</w:t>
      </w:r>
      <w:r>
        <w:rPr>
          <w:spacing w:val="-2"/>
          <w:sz w:val="18"/>
        </w:rPr>
        <w:t xml:space="preserve"> </w:t>
      </w:r>
      <w:r>
        <w:rPr>
          <w:sz w:val="18"/>
        </w:rPr>
        <w:t>interno,</w:t>
      </w:r>
      <w:r>
        <w:rPr>
          <w:spacing w:val="-3"/>
          <w:sz w:val="18"/>
        </w:rPr>
        <w:t xml:space="preserve"> </w:t>
      </w:r>
      <w:r>
        <w:rPr>
          <w:sz w:val="18"/>
        </w:rPr>
        <w:t>seguro</w:t>
      </w:r>
      <w:r>
        <w:rPr>
          <w:spacing w:val="-1"/>
          <w:sz w:val="18"/>
        </w:rPr>
        <w:t xml:space="preserve"> </w:t>
      </w:r>
      <w:r>
        <w:rPr>
          <w:sz w:val="18"/>
        </w:rPr>
        <w:t>interno,</w:t>
      </w:r>
      <w:r>
        <w:rPr>
          <w:spacing w:val="1"/>
          <w:sz w:val="18"/>
        </w:rPr>
        <w:t xml:space="preserve"> </w:t>
      </w:r>
      <w:r>
        <w:rPr>
          <w:sz w:val="18"/>
        </w:rPr>
        <w:t>dentre</w:t>
      </w:r>
      <w:r>
        <w:rPr>
          <w:spacing w:val="-6"/>
          <w:sz w:val="18"/>
        </w:rPr>
        <w:t xml:space="preserve"> </w:t>
      </w:r>
      <w:r>
        <w:rPr>
          <w:sz w:val="18"/>
        </w:rPr>
        <w:t>outros.</w:t>
      </w:r>
    </w:p>
    <w:p w:rsidR="00F818B8" w:rsidRDefault="00F877C5">
      <w:pPr>
        <w:pStyle w:val="PargrafodaLista"/>
        <w:numPr>
          <w:ilvl w:val="0"/>
          <w:numId w:val="1"/>
        </w:numPr>
        <w:tabs>
          <w:tab w:val="left" w:pos="1109"/>
        </w:tabs>
        <w:spacing w:before="122" w:line="379" w:lineRule="auto"/>
        <w:ind w:right="7376" w:firstLine="0"/>
        <w:rPr>
          <w:sz w:val="18"/>
        </w:rPr>
      </w:pPr>
      <w:r>
        <w:rPr>
          <w:sz w:val="18"/>
        </w:rPr>
        <w:t>- O Valor Unitário corresponde ao somatório de todos os custos unitários identificados para o produto, em Reais.</w:t>
      </w:r>
      <w:r>
        <w:rPr>
          <w:spacing w:val="-43"/>
          <w:sz w:val="18"/>
        </w:rPr>
        <w:t xml:space="preserve"> </w:t>
      </w:r>
      <w:r>
        <w:rPr>
          <w:sz w:val="18"/>
        </w:rPr>
        <w:t>Valor</w:t>
      </w:r>
      <w:r>
        <w:rPr>
          <w:spacing w:val="1"/>
          <w:sz w:val="18"/>
        </w:rPr>
        <w:t xml:space="preserve"> </w:t>
      </w:r>
      <w:r>
        <w:rPr>
          <w:sz w:val="18"/>
        </w:rPr>
        <w:t>total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2"/>
          <w:sz w:val="18"/>
        </w:rPr>
        <w:t xml:space="preserve"> </w:t>
      </w:r>
      <w:r>
        <w:rPr>
          <w:sz w:val="18"/>
        </w:rPr>
        <w:t>proposta</w:t>
      </w:r>
      <w:r>
        <w:rPr>
          <w:spacing w:val="-1"/>
          <w:sz w:val="18"/>
        </w:rPr>
        <w:t xml:space="preserve"> </w:t>
      </w:r>
      <w:r>
        <w:rPr>
          <w:sz w:val="18"/>
        </w:rPr>
        <w:t>equalizada:</w:t>
      </w:r>
      <w:r>
        <w:rPr>
          <w:spacing w:val="-5"/>
          <w:sz w:val="18"/>
        </w:rPr>
        <w:t xml:space="preserve"> </w:t>
      </w:r>
      <w:r>
        <w:rPr>
          <w:sz w:val="18"/>
        </w:rPr>
        <w:t>R$</w:t>
      </w:r>
      <w:r>
        <w:rPr>
          <w:spacing w:val="23"/>
          <w:sz w:val="18"/>
        </w:rPr>
        <w:t xml:space="preserve"> </w:t>
      </w:r>
      <w:r>
        <w:rPr>
          <w:sz w:val="18"/>
        </w:rPr>
        <w:t>(VALOR</w:t>
      </w:r>
      <w:r>
        <w:rPr>
          <w:spacing w:val="-2"/>
          <w:sz w:val="18"/>
        </w:rPr>
        <w:t xml:space="preserve"> </w:t>
      </w:r>
      <w:r>
        <w:rPr>
          <w:sz w:val="18"/>
        </w:rPr>
        <w:t>POR</w:t>
      </w:r>
      <w:r>
        <w:rPr>
          <w:spacing w:val="1"/>
          <w:sz w:val="18"/>
        </w:rPr>
        <w:t xml:space="preserve"> </w:t>
      </w:r>
      <w:r>
        <w:rPr>
          <w:sz w:val="18"/>
        </w:rPr>
        <w:t>EXTENSO).</w:t>
      </w:r>
    </w:p>
    <w:p w:rsidR="00F818B8" w:rsidRDefault="00F818B8">
      <w:pPr>
        <w:spacing w:line="379" w:lineRule="auto"/>
        <w:rPr>
          <w:sz w:val="18"/>
        </w:rPr>
        <w:sectPr w:rsidR="00F818B8">
          <w:pgSz w:w="16860" w:h="11900" w:orient="landscape"/>
          <w:pgMar w:top="1400" w:right="80" w:bottom="280" w:left="160" w:header="1139" w:footer="0" w:gutter="0"/>
          <w:cols w:space="720"/>
        </w:sectPr>
      </w:pPr>
    </w:p>
    <w:p w:rsidR="00F818B8" w:rsidRDefault="00F877C5">
      <w:pPr>
        <w:pStyle w:val="Corpodetexto"/>
        <w:spacing w:before="64"/>
      </w:pPr>
      <w:r>
        <w:lastRenderedPageBreak/>
        <w:t>Valor total</w:t>
      </w:r>
      <w:r>
        <w:rPr>
          <w:spacing w:val="-5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proposta,</w:t>
      </w:r>
      <w:r>
        <w:rPr>
          <w:spacing w:val="-3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Reais,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fins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referência</w:t>
      </w:r>
      <w:r>
        <w:rPr>
          <w:spacing w:val="-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celebração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contrato:</w:t>
      </w:r>
      <w:r>
        <w:rPr>
          <w:spacing w:val="-4"/>
        </w:rPr>
        <w:t xml:space="preserve"> </w:t>
      </w:r>
      <w:r>
        <w:t>R$</w:t>
      </w:r>
      <w:r>
        <w:rPr>
          <w:spacing w:val="38"/>
        </w:rPr>
        <w:t xml:space="preserve"> </w:t>
      </w:r>
      <w:r>
        <w:t>(VALOR</w:t>
      </w:r>
      <w:r>
        <w:rPr>
          <w:spacing w:val="-3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EXTENSO).</w:t>
      </w:r>
    </w:p>
    <w:p w:rsidR="00F818B8" w:rsidRDefault="00F877C5">
      <w:pPr>
        <w:pStyle w:val="Corpodetexto"/>
        <w:spacing w:before="121" w:line="379" w:lineRule="auto"/>
        <w:ind w:right="4951"/>
      </w:pPr>
      <w:r>
        <w:t>Valor total da proposta, na moeda estrangeira escolhida para formulação da proposta e para fins de pagamento: (INFORMAR MOEDA E VALOR).</w:t>
      </w:r>
      <w:r>
        <w:rPr>
          <w:spacing w:val="-4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válida</w:t>
      </w:r>
      <w:r>
        <w:rPr>
          <w:spacing w:val="-2"/>
        </w:rPr>
        <w:t xml:space="preserve"> </w:t>
      </w:r>
      <w:r>
        <w:t>por</w:t>
      </w:r>
      <w:r>
        <w:rPr>
          <w:spacing w:val="1"/>
        </w:rPr>
        <w:t xml:space="preserve"> </w:t>
      </w:r>
      <w:proofErr w:type="gramStart"/>
      <w:r>
        <w:t>(</w:t>
      </w:r>
      <w:r>
        <w:rPr>
          <w:spacing w:val="21"/>
        </w:rPr>
        <w:t xml:space="preserve"> </w:t>
      </w:r>
      <w:proofErr w:type="gramEnd"/>
      <w:r>
        <w:t>)</w:t>
      </w:r>
      <w:r>
        <w:rPr>
          <w:spacing w:val="-1"/>
        </w:rPr>
        <w:t xml:space="preserve"> </w:t>
      </w:r>
      <w:r>
        <w:t>dias</w:t>
      </w:r>
      <w:r>
        <w:rPr>
          <w:spacing w:val="3"/>
        </w:rPr>
        <w:t xml:space="preserve"> </w:t>
      </w:r>
      <w:r>
        <w:t>corridos,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contar</w:t>
      </w:r>
      <w:r>
        <w:rPr>
          <w:spacing w:val="-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sua</w:t>
      </w:r>
      <w:r>
        <w:rPr>
          <w:spacing w:val="2"/>
        </w:rPr>
        <w:t xml:space="preserve"> </w:t>
      </w:r>
      <w:r>
        <w:t>apresentação. (NÃO</w:t>
      </w:r>
      <w:r>
        <w:rPr>
          <w:spacing w:val="-1"/>
        </w:rPr>
        <w:t xml:space="preserve"> </w:t>
      </w:r>
      <w:r>
        <w:t>INFERIOR</w:t>
      </w:r>
      <w:r>
        <w:rPr>
          <w:spacing w:val="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CENTO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VINTE</w:t>
      </w:r>
      <w:r>
        <w:rPr>
          <w:spacing w:val="-5"/>
        </w:rPr>
        <w:t xml:space="preserve"> </w:t>
      </w:r>
      <w:r>
        <w:t>DIAS)</w:t>
      </w:r>
    </w:p>
    <w:p w:rsidR="00F818B8" w:rsidRDefault="00F877C5">
      <w:pPr>
        <w:pStyle w:val="Corpodetexto"/>
        <w:spacing w:before="3"/>
      </w:pPr>
      <w:r>
        <w:t>Prazo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entrega:</w:t>
      </w:r>
    </w:p>
    <w:p w:rsidR="00F818B8" w:rsidRDefault="00F877C5">
      <w:pPr>
        <w:pStyle w:val="Corpodetexto"/>
        <w:spacing w:before="117"/>
      </w:pPr>
      <w:r>
        <w:t>Forma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pagamento:</w:t>
      </w:r>
    </w:p>
    <w:p w:rsidR="00F818B8" w:rsidRDefault="00F877C5">
      <w:pPr>
        <w:pStyle w:val="Corpodetexto"/>
        <w:spacing w:before="121"/>
      </w:pPr>
      <w:r>
        <w:t>Garantia:</w:t>
      </w:r>
    </w:p>
    <w:p w:rsidR="00F818B8" w:rsidRDefault="00F877C5">
      <w:pPr>
        <w:pStyle w:val="Corpodetexto"/>
        <w:spacing w:before="121"/>
        <w:ind w:right="1053"/>
        <w:jc w:val="both"/>
      </w:pPr>
      <w:r>
        <w:t>Declaramos que nos preços apresentados acima já estão computados todos os custos operacionais, encargos previdenciários, trabalhistas, tributários e comerciais, inclusive aqueles decorrentes de todos</w:t>
      </w:r>
      <w:r>
        <w:rPr>
          <w:spacing w:val="1"/>
        </w:rPr>
        <w:t xml:space="preserve"> </w:t>
      </w:r>
      <w:r>
        <w:t xml:space="preserve">os atos necessários para o desembaraço aduaneiro, compreendendo as taxas, tarifas e impostos referentes </w:t>
      </w:r>
      <w:proofErr w:type="gramStart"/>
      <w:r>
        <w:t>a</w:t>
      </w:r>
      <w:proofErr w:type="gramEnd"/>
      <w:r>
        <w:t>: licença de importação, de desembaraço aduaneiro, de descarregamento do veículo</w:t>
      </w:r>
      <w:r>
        <w:rPr>
          <w:spacing w:val="1"/>
        </w:rPr>
        <w:t xml:space="preserve"> </w:t>
      </w:r>
      <w:r>
        <w:t>transportador, de armazenagem alfandegária, capatazia, de despesas aeroportuárias, fretes e outras que se fizerem necessárias, custos com o manuseio de carga, inclusive, porventura, com serviços de</w:t>
      </w:r>
      <w:r>
        <w:rPr>
          <w:spacing w:val="1"/>
        </w:rPr>
        <w:t xml:space="preserve"> </w:t>
      </w:r>
      <w:r>
        <w:t xml:space="preserve">terceiros ou mão-de-obra, devidos no país de origem ou no Brasil, conforme o caso, e outros custos que venham a incidir direta ou indiretamente no objeto licitado, </w:t>
      </w:r>
      <w:r>
        <w:rPr>
          <w:u w:val="single"/>
        </w:rPr>
        <w:t>inclusive indicando a adequada</w:t>
      </w:r>
      <w:r>
        <w:rPr>
          <w:spacing w:val="1"/>
        </w:rPr>
        <w:t xml:space="preserve"> </w:t>
      </w:r>
      <w:r>
        <w:rPr>
          <w:u w:val="single"/>
        </w:rPr>
        <w:t>classificação</w:t>
      </w:r>
      <w:r>
        <w:rPr>
          <w:spacing w:val="-1"/>
          <w:u w:val="single"/>
        </w:rPr>
        <w:t xml:space="preserve"> </w:t>
      </w:r>
      <w:r>
        <w:rPr>
          <w:u w:val="single"/>
        </w:rPr>
        <w:t>na</w:t>
      </w:r>
      <w:r>
        <w:rPr>
          <w:spacing w:val="-1"/>
          <w:u w:val="single"/>
        </w:rPr>
        <w:t xml:space="preserve"> </w:t>
      </w:r>
      <w:r>
        <w:rPr>
          <w:u w:val="single"/>
        </w:rPr>
        <w:t>Nomenclatura</w:t>
      </w:r>
      <w:r>
        <w:rPr>
          <w:spacing w:val="-1"/>
          <w:u w:val="single"/>
        </w:rPr>
        <w:t xml:space="preserve"> </w:t>
      </w:r>
      <w:r>
        <w:rPr>
          <w:u w:val="single"/>
        </w:rPr>
        <w:t>Comum</w:t>
      </w:r>
      <w:r>
        <w:rPr>
          <w:spacing w:val="-2"/>
          <w:u w:val="single"/>
        </w:rPr>
        <w:t xml:space="preserve"> </w:t>
      </w:r>
      <w:r>
        <w:rPr>
          <w:u w:val="single"/>
        </w:rPr>
        <w:t>do</w:t>
      </w:r>
      <w:r>
        <w:rPr>
          <w:spacing w:val="-4"/>
          <w:u w:val="single"/>
        </w:rPr>
        <w:t xml:space="preserve"> </w:t>
      </w:r>
      <w:r>
        <w:rPr>
          <w:u w:val="single"/>
        </w:rPr>
        <w:t>Mercosul (NCM),</w:t>
      </w:r>
      <w:r>
        <w:rPr>
          <w:spacing w:val="-3"/>
          <w:u w:val="single"/>
        </w:rPr>
        <w:t xml:space="preserve"> </w:t>
      </w:r>
      <w:r>
        <w:rPr>
          <w:u w:val="single"/>
        </w:rPr>
        <w:t>com</w:t>
      </w:r>
      <w:r>
        <w:rPr>
          <w:spacing w:val="-2"/>
          <w:u w:val="single"/>
        </w:rPr>
        <w:t xml:space="preserve"> </w:t>
      </w:r>
      <w:r>
        <w:rPr>
          <w:u w:val="single"/>
        </w:rPr>
        <w:t>o</w:t>
      </w:r>
      <w:r>
        <w:rPr>
          <w:spacing w:val="-4"/>
          <w:u w:val="single"/>
        </w:rPr>
        <w:t xml:space="preserve"> </w:t>
      </w:r>
      <w:r>
        <w:rPr>
          <w:u w:val="single"/>
        </w:rPr>
        <w:t>respectivo destaque</w:t>
      </w:r>
      <w:r>
        <w:t>.</w:t>
      </w:r>
    </w:p>
    <w:p w:rsidR="00F818B8" w:rsidRDefault="00F877C5">
      <w:pPr>
        <w:pStyle w:val="Corpodetexto"/>
        <w:spacing w:before="123" w:line="237" w:lineRule="auto"/>
        <w:ind w:right="1063"/>
        <w:jc w:val="both"/>
      </w:pPr>
      <w:r>
        <w:t>Declaramos ter ciência de que a omissão de qualquer despesa ou custo necessário à perfeita execução do objeto desta contratação será interpretada como não existente ou já incluída nos preços, não</w:t>
      </w:r>
      <w:r>
        <w:rPr>
          <w:spacing w:val="1"/>
        </w:rPr>
        <w:t xml:space="preserve"> </w:t>
      </w:r>
      <w:r>
        <w:t>podendo</w:t>
      </w:r>
      <w:r>
        <w:rPr>
          <w:spacing w:val="-5"/>
        </w:rPr>
        <w:t xml:space="preserve"> </w:t>
      </w:r>
      <w:r>
        <w:t>pleitear</w:t>
      </w:r>
      <w:r>
        <w:rPr>
          <w:spacing w:val="-1"/>
        </w:rPr>
        <w:t xml:space="preserve"> </w:t>
      </w:r>
      <w:r>
        <w:t>quaisquer</w:t>
      </w:r>
      <w:r>
        <w:rPr>
          <w:spacing w:val="2"/>
        </w:rPr>
        <w:t xml:space="preserve"> </w:t>
      </w:r>
      <w:r>
        <w:t>acréscimos após a</w:t>
      </w:r>
      <w:r>
        <w:rPr>
          <w:spacing w:val="-1"/>
        </w:rPr>
        <w:t xml:space="preserve"> </w:t>
      </w:r>
      <w:r>
        <w:t>entrega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proposta.</w:t>
      </w:r>
    </w:p>
    <w:p w:rsidR="00F818B8" w:rsidRDefault="00F877C5">
      <w:pPr>
        <w:pStyle w:val="Corpodetexto"/>
        <w:spacing w:before="121"/>
      </w:pPr>
      <w:r>
        <w:t>Declaramos</w:t>
      </w:r>
      <w:r>
        <w:rPr>
          <w:spacing w:val="-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 proposta</w:t>
      </w:r>
      <w:r>
        <w:rPr>
          <w:spacing w:val="-3"/>
        </w:rPr>
        <w:t xml:space="preserve"> </w:t>
      </w:r>
      <w:r>
        <w:t>apresentada</w:t>
      </w:r>
      <w:r>
        <w:rPr>
          <w:spacing w:val="-3"/>
        </w:rPr>
        <w:t xml:space="preserve"> </w:t>
      </w:r>
      <w:r>
        <w:t>atende</w:t>
      </w:r>
      <w:r>
        <w:rPr>
          <w:spacing w:val="-4"/>
        </w:rPr>
        <w:t xml:space="preserve"> </w:t>
      </w:r>
      <w:r>
        <w:t>integralmente</w:t>
      </w:r>
      <w:r>
        <w:rPr>
          <w:spacing w:val="-7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especificações</w:t>
      </w:r>
      <w:r>
        <w:rPr>
          <w:spacing w:val="9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estabelecidas</w:t>
      </w:r>
      <w:r>
        <w:rPr>
          <w:spacing w:val="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referência.</w:t>
      </w:r>
    </w:p>
    <w:p w:rsidR="00F818B8" w:rsidRDefault="00F877C5">
      <w:pPr>
        <w:pStyle w:val="Corpodetexto"/>
        <w:spacing w:before="121" w:line="379" w:lineRule="auto"/>
        <w:ind w:right="2805"/>
      </w:pPr>
      <w:r>
        <w:t>Declaramos que aceitamos acréscimos ou supressões de até 25% (vinte e cinco por cento) do valor atualizado do Contrato, de acordo com o § 1º do Artigo 65 da Lei n.º 8.666/93.</w:t>
      </w:r>
      <w:r>
        <w:rPr>
          <w:spacing w:val="-4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dados da</w:t>
      </w:r>
      <w:r>
        <w:rPr>
          <w:spacing w:val="2"/>
        </w:rPr>
        <w:t xml:space="preserve"> </w:t>
      </w:r>
      <w:r>
        <w:t>empresa</w:t>
      </w:r>
      <w:r>
        <w:rPr>
          <w:spacing w:val="-1"/>
        </w:rPr>
        <w:t xml:space="preserve"> </w:t>
      </w:r>
      <w:r>
        <w:t>são:</w:t>
      </w:r>
    </w:p>
    <w:p w:rsidR="00F818B8" w:rsidRDefault="00F877C5">
      <w:pPr>
        <w:pStyle w:val="Corpodetexto"/>
        <w:spacing w:line="205" w:lineRule="exact"/>
      </w:pPr>
      <w:r>
        <w:t>Razão</w:t>
      </w:r>
      <w:r>
        <w:rPr>
          <w:spacing w:val="-5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(ou</w:t>
      </w:r>
      <w:r>
        <w:rPr>
          <w:spacing w:val="3"/>
        </w:rPr>
        <w:t xml:space="preserve"> </w:t>
      </w:r>
      <w:r>
        <w:t>equivalente):</w:t>
      </w:r>
    </w:p>
    <w:p w:rsidR="00F818B8" w:rsidRDefault="00F877C5">
      <w:pPr>
        <w:pStyle w:val="Corpodetexto"/>
        <w:spacing w:before="121"/>
      </w:pPr>
      <w:r>
        <w:t>CNPJ</w:t>
      </w:r>
      <w:r>
        <w:rPr>
          <w:spacing w:val="-4"/>
        </w:rPr>
        <w:t xml:space="preserve"> </w:t>
      </w:r>
      <w:r>
        <w:t>(ou equivalente)</w:t>
      </w:r>
      <w:r>
        <w:rPr>
          <w:spacing w:val="-2"/>
        </w:rPr>
        <w:t xml:space="preserve"> </w:t>
      </w:r>
      <w:r>
        <w:t>nº:</w:t>
      </w:r>
    </w:p>
    <w:p w:rsidR="00F818B8" w:rsidRDefault="00F877C5">
      <w:pPr>
        <w:pStyle w:val="Corpodetexto"/>
        <w:spacing w:before="121"/>
      </w:pPr>
      <w:r>
        <w:t>Representante</w:t>
      </w:r>
      <w:r>
        <w:rPr>
          <w:spacing w:val="-8"/>
        </w:rPr>
        <w:t xml:space="preserve"> </w:t>
      </w:r>
      <w:r>
        <w:t>(s)</w:t>
      </w:r>
      <w:r>
        <w:rPr>
          <w:spacing w:val="-2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(is):</w:t>
      </w:r>
    </w:p>
    <w:p w:rsidR="00F818B8" w:rsidRDefault="00F877C5">
      <w:pPr>
        <w:pStyle w:val="Corpodetexto"/>
        <w:tabs>
          <w:tab w:val="left" w:pos="5224"/>
        </w:tabs>
        <w:spacing w:before="121" w:line="376" w:lineRule="auto"/>
        <w:ind w:right="9868"/>
      </w:pPr>
      <w:r>
        <w:t>CPF</w:t>
      </w:r>
      <w:r>
        <w:rPr>
          <w:spacing w:val="-5"/>
        </w:rPr>
        <w:t xml:space="preserve"> </w:t>
      </w:r>
      <w:r>
        <w:t>(ou</w:t>
      </w:r>
      <w:r>
        <w:rPr>
          <w:spacing w:val="1"/>
        </w:rPr>
        <w:t xml:space="preserve"> </w:t>
      </w:r>
      <w:r>
        <w:t>equivalente):</w:t>
      </w:r>
      <w:r>
        <w:tab/>
        <w:t>RG (ou equivalente):</w:t>
      </w:r>
      <w:r>
        <w:rPr>
          <w:spacing w:val="-42"/>
        </w:rPr>
        <w:t xml:space="preserve"> </w:t>
      </w:r>
      <w:r>
        <w:t>Inscrição</w:t>
      </w:r>
      <w:r>
        <w:rPr>
          <w:spacing w:val="-1"/>
        </w:rPr>
        <w:t xml:space="preserve"> </w:t>
      </w:r>
      <w:r>
        <w:t>Estadual</w:t>
      </w:r>
      <w:r>
        <w:rPr>
          <w:spacing w:val="-4"/>
        </w:rPr>
        <w:t xml:space="preserve"> </w:t>
      </w:r>
      <w:r>
        <w:t>(ou</w:t>
      </w:r>
      <w:r>
        <w:rPr>
          <w:spacing w:val="4"/>
        </w:rPr>
        <w:t xml:space="preserve"> </w:t>
      </w:r>
      <w:r>
        <w:t>equivalente)</w:t>
      </w:r>
      <w:r>
        <w:rPr>
          <w:spacing w:val="1"/>
        </w:rPr>
        <w:t xml:space="preserve"> </w:t>
      </w:r>
      <w:r>
        <w:t>nº:</w:t>
      </w:r>
    </w:p>
    <w:p w:rsidR="00F818B8" w:rsidRDefault="00F877C5">
      <w:pPr>
        <w:pStyle w:val="Corpodetexto"/>
        <w:spacing w:before="2"/>
      </w:pPr>
      <w:r>
        <w:t>Endereço:</w:t>
      </w:r>
    </w:p>
    <w:p w:rsidR="00F818B8" w:rsidRDefault="00F877C5">
      <w:pPr>
        <w:pStyle w:val="Corpodetexto"/>
        <w:tabs>
          <w:tab w:val="left" w:pos="3100"/>
        </w:tabs>
        <w:spacing w:before="122"/>
      </w:pPr>
      <w:r>
        <w:t>Fone:</w:t>
      </w:r>
      <w:r>
        <w:tab/>
        <w:t>E-mail:</w:t>
      </w:r>
    </w:p>
    <w:p w:rsidR="00F818B8" w:rsidRDefault="00F877C5">
      <w:pPr>
        <w:pStyle w:val="Corpodetexto"/>
        <w:spacing w:before="121"/>
      </w:pPr>
      <w:r>
        <w:t>CEP:</w:t>
      </w:r>
    </w:p>
    <w:p w:rsidR="00F818B8" w:rsidRDefault="00F877C5">
      <w:pPr>
        <w:pStyle w:val="Corpodetexto"/>
        <w:tabs>
          <w:tab w:val="left" w:pos="3808"/>
        </w:tabs>
        <w:spacing w:before="117"/>
      </w:pPr>
      <w:r>
        <w:t>Cidade:</w:t>
      </w:r>
      <w:r>
        <w:tab/>
        <w:t>Estado:</w:t>
      </w:r>
    </w:p>
    <w:p w:rsidR="00F818B8" w:rsidRDefault="00F877C5">
      <w:pPr>
        <w:pStyle w:val="Corpodetexto"/>
        <w:tabs>
          <w:tab w:val="left" w:pos="3100"/>
          <w:tab w:val="left" w:pos="5937"/>
        </w:tabs>
        <w:spacing w:before="121" w:line="381" w:lineRule="auto"/>
        <w:ind w:right="10026"/>
      </w:pPr>
      <w:r>
        <w:t>Banco:</w:t>
      </w:r>
      <w:r>
        <w:tab/>
        <w:t>Conta</w:t>
      </w:r>
      <w:r>
        <w:rPr>
          <w:spacing w:val="-2"/>
        </w:rPr>
        <w:t xml:space="preserve"> </w:t>
      </w:r>
      <w:r>
        <w:t>Corrente:</w:t>
      </w:r>
      <w:r>
        <w:tab/>
      </w:r>
      <w:r>
        <w:rPr>
          <w:spacing w:val="-1"/>
        </w:rPr>
        <w:t>Agência:</w:t>
      </w:r>
      <w:r>
        <w:rPr>
          <w:spacing w:val="-42"/>
        </w:rPr>
        <w:t xml:space="preserve"> </w:t>
      </w:r>
      <w:r>
        <w:t>Contato:</w:t>
      </w:r>
    </w:p>
    <w:p w:rsidR="00F818B8" w:rsidRDefault="00F818B8">
      <w:pPr>
        <w:pStyle w:val="Corpodetexto"/>
        <w:spacing w:before="4"/>
        <w:ind w:left="0"/>
        <w:rPr>
          <w:sz w:val="12"/>
        </w:rPr>
      </w:pPr>
    </w:p>
    <w:p w:rsidR="00F818B8" w:rsidRDefault="00450C44">
      <w:pPr>
        <w:pStyle w:val="Corpodetexto"/>
        <w:spacing w:before="92"/>
        <w:ind w:left="14663" w:right="1042"/>
        <w:jc w:val="center"/>
      </w:pPr>
      <w:r>
        <w:pict>
          <v:shape id="_x0000_s1026" style="position:absolute;left:0;text-align:left;margin-left:293.6pt;margin-top:19.05pt;width:255.6pt;height:.1pt;z-index:-15727616;mso-wrap-distance-left:0;mso-wrap-distance-right:0;mso-position-horizontal-relative:page" coordorigin="5872,381" coordsize="5112,0" path="m5872,381r5112,e" filled="f" strokeweight=".14011mm">
            <v:path arrowok="t"/>
            <w10:wrap type="topAndBottom" anchorx="page"/>
          </v:shape>
        </w:pict>
      </w:r>
      <w:r w:rsidR="00F877C5">
        <w:t>Local</w:t>
      </w:r>
      <w:r w:rsidR="00F877C5">
        <w:rPr>
          <w:spacing w:val="2"/>
        </w:rPr>
        <w:t xml:space="preserve"> </w:t>
      </w:r>
      <w:r w:rsidR="00F877C5">
        <w:t>e</w:t>
      </w:r>
      <w:r w:rsidR="00F877C5">
        <w:rPr>
          <w:spacing w:val="-8"/>
        </w:rPr>
        <w:t xml:space="preserve"> </w:t>
      </w:r>
      <w:r w:rsidR="00F877C5">
        <w:t>data</w:t>
      </w:r>
    </w:p>
    <w:p w:rsidR="00F818B8" w:rsidRDefault="00F877C5">
      <w:pPr>
        <w:pStyle w:val="Corpodetexto"/>
        <w:ind w:left="955" w:right="1042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</w:p>
    <w:sectPr w:rsidR="00F818B8">
      <w:headerReference w:type="default" r:id="rId12"/>
      <w:pgSz w:w="16860" w:h="11900" w:orient="landscape"/>
      <w:pgMar w:top="1060" w:right="80" w:bottom="280" w:left="1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7C5" w:rsidRDefault="00F877C5">
      <w:r>
        <w:separator/>
      </w:r>
    </w:p>
  </w:endnote>
  <w:endnote w:type="continuationSeparator" w:id="0">
    <w:p w:rsidR="00F877C5" w:rsidRDefault="00F8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7C5" w:rsidRDefault="00F877C5">
      <w:r>
        <w:separator/>
      </w:r>
    </w:p>
  </w:footnote>
  <w:footnote w:type="continuationSeparator" w:id="0">
    <w:p w:rsidR="00F877C5" w:rsidRDefault="00F87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8B8" w:rsidRDefault="00450C44">
    <w:pPr>
      <w:pStyle w:val="Corpodetexto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4.3pt;margin-top:55.95pt;width:64.25pt;height:15.3pt;z-index:-251658752;mso-position-horizontal-relative:page;mso-position-vertical-relative:page" filled="f" stroked="f">
          <v:textbox inset="0,0,0,0">
            <w:txbxContent>
              <w:p w:rsidR="00F818B8" w:rsidRDefault="00F877C5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ANEXO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 \* ROMAN </w:instrText>
                </w:r>
                <w:r>
                  <w:fldChar w:fldCharType="separate"/>
                </w:r>
                <w:r w:rsidR="00450C44">
                  <w:rPr>
                    <w:b/>
                    <w:noProof/>
                    <w:sz w:val="24"/>
                  </w:rPr>
                  <w:t>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8B8" w:rsidRDefault="00F818B8">
    <w:pPr>
      <w:pStyle w:val="Corpodetexto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1C5A"/>
    <w:multiLevelType w:val="hybridMultilevel"/>
    <w:tmpl w:val="B1849D34"/>
    <w:lvl w:ilvl="0" w:tplc="578E4122">
      <w:start w:val="1"/>
      <w:numFmt w:val="decimal"/>
      <w:lvlText w:val="%1"/>
      <w:lvlJc w:val="left"/>
      <w:pPr>
        <w:ind w:left="972" w:hanging="168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1" w:tplc="43684212">
      <w:numFmt w:val="bullet"/>
      <w:lvlText w:val="•"/>
      <w:lvlJc w:val="left"/>
      <w:pPr>
        <w:ind w:left="2543" w:hanging="168"/>
      </w:pPr>
      <w:rPr>
        <w:rFonts w:hint="default"/>
        <w:lang w:val="pt-PT" w:eastAsia="en-US" w:bidi="ar-SA"/>
      </w:rPr>
    </w:lvl>
    <w:lvl w:ilvl="2" w:tplc="0B60C01C">
      <w:numFmt w:val="bullet"/>
      <w:lvlText w:val="•"/>
      <w:lvlJc w:val="left"/>
      <w:pPr>
        <w:ind w:left="4106" w:hanging="168"/>
      </w:pPr>
      <w:rPr>
        <w:rFonts w:hint="default"/>
        <w:lang w:val="pt-PT" w:eastAsia="en-US" w:bidi="ar-SA"/>
      </w:rPr>
    </w:lvl>
    <w:lvl w:ilvl="3" w:tplc="74A2FD8E">
      <w:numFmt w:val="bullet"/>
      <w:lvlText w:val="•"/>
      <w:lvlJc w:val="left"/>
      <w:pPr>
        <w:ind w:left="5669" w:hanging="168"/>
      </w:pPr>
      <w:rPr>
        <w:rFonts w:hint="default"/>
        <w:lang w:val="pt-PT" w:eastAsia="en-US" w:bidi="ar-SA"/>
      </w:rPr>
    </w:lvl>
    <w:lvl w:ilvl="4" w:tplc="B56EC8E6">
      <w:numFmt w:val="bullet"/>
      <w:lvlText w:val="•"/>
      <w:lvlJc w:val="left"/>
      <w:pPr>
        <w:ind w:left="7232" w:hanging="168"/>
      </w:pPr>
      <w:rPr>
        <w:rFonts w:hint="default"/>
        <w:lang w:val="pt-PT" w:eastAsia="en-US" w:bidi="ar-SA"/>
      </w:rPr>
    </w:lvl>
    <w:lvl w:ilvl="5" w:tplc="C8C6FE12">
      <w:numFmt w:val="bullet"/>
      <w:lvlText w:val="•"/>
      <w:lvlJc w:val="left"/>
      <w:pPr>
        <w:ind w:left="8796" w:hanging="168"/>
      </w:pPr>
      <w:rPr>
        <w:rFonts w:hint="default"/>
        <w:lang w:val="pt-PT" w:eastAsia="en-US" w:bidi="ar-SA"/>
      </w:rPr>
    </w:lvl>
    <w:lvl w:ilvl="6" w:tplc="81FC38CE">
      <w:numFmt w:val="bullet"/>
      <w:lvlText w:val="•"/>
      <w:lvlJc w:val="left"/>
      <w:pPr>
        <w:ind w:left="10359" w:hanging="168"/>
      </w:pPr>
      <w:rPr>
        <w:rFonts w:hint="default"/>
        <w:lang w:val="pt-PT" w:eastAsia="en-US" w:bidi="ar-SA"/>
      </w:rPr>
    </w:lvl>
    <w:lvl w:ilvl="7" w:tplc="AF0AA660">
      <w:numFmt w:val="bullet"/>
      <w:lvlText w:val="•"/>
      <w:lvlJc w:val="left"/>
      <w:pPr>
        <w:ind w:left="11922" w:hanging="168"/>
      </w:pPr>
      <w:rPr>
        <w:rFonts w:hint="default"/>
        <w:lang w:val="pt-PT" w:eastAsia="en-US" w:bidi="ar-SA"/>
      </w:rPr>
    </w:lvl>
    <w:lvl w:ilvl="8" w:tplc="328A2BA0">
      <w:numFmt w:val="bullet"/>
      <w:lvlText w:val="•"/>
      <w:lvlJc w:val="left"/>
      <w:pPr>
        <w:ind w:left="13485" w:hanging="168"/>
      </w:pPr>
      <w:rPr>
        <w:rFonts w:hint="default"/>
        <w:lang w:val="pt-PT" w:eastAsia="en-US" w:bidi="ar-SA"/>
      </w:rPr>
    </w:lvl>
  </w:abstractNum>
  <w:abstractNum w:abstractNumId="1">
    <w:nsid w:val="22CA52B6"/>
    <w:multiLevelType w:val="hybridMultilevel"/>
    <w:tmpl w:val="A8D2255A"/>
    <w:lvl w:ilvl="0" w:tplc="45067E20">
      <w:start w:val="6"/>
      <w:numFmt w:val="decimal"/>
      <w:lvlText w:val="%1"/>
      <w:lvlJc w:val="left"/>
      <w:pPr>
        <w:ind w:left="972" w:hanging="136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1" w:tplc="28780D16">
      <w:numFmt w:val="bullet"/>
      <w:lvlText w:val="•"/>
      <w:lvlJc w:val="left"/>
      <w:pPr>
        <w:ind w:left="2543" w:hanging="136"/>
      </w:pPr>
      <w:rPr>
        <w:rFonts w:hint="default"/>
        <w:lang w:val="pt-PT" w:eastAsia="en-US" w:bidi="ar-SA"/>
      </w:rPr>
    </w:lvl>
    <w:lvl w:ilvl="2" w:tplc="6A084D6C">
      <w:numFmt w:val="bullet"/>
      <w:lvlText w:val="•"/>
      <w:lvlJc w:val="left"/>
      <w:pPr>
        <w:ind w:left="4106" w:hanging="136"/>
      </w:pPr>
      <w:rPr>
        <w:rFonts w:hint="default"/>
        <w:lang w:val="pt-PT" w:eastAsia="en-US" w:bidi="ar-SA"/>
      </w:rPr>
    </w:lvl>
    <w:lvl w:ilvl="3" w:tplc="BDC6CC74">
      <w:numFmt w:val="bullet"/>
      <w:lvlText w:val="•"/>
      <w:lvlJc w:val="left"/>
      <w:pPr>
        <w:ind w:left="5669" w:hanging="136"/>
      </w:pPr>
      <w:rPr>
        <w:rFonts w:hint="default"/>
        <w:lang w:val="pt-PT" w:eastAsia="en-US" w:bidi="ar-SA"/>
      </w:rPr>
    </w:lvl>
    <w:lvl w:ilvl="4" w:tplc="3B0EEBDC">
      <w:numFmt w:val="bullet"/>
      <w:lvlText w:val="•"/>
      <w:lvlJc w:val="left"/>
      <w:pPr>
        <w:ind w:left="7232" w:hanging="136"/>
      </w:pPr>
      <w:rPr>
        <w:rFonts w:hint="default"/>
        <w:lang w:val="pt-PT" w:eastAsia="en-US" w:bidi="ar-SA"/>
      </w:rPr>
    </w:lvl>
    <w:lvl w:ilvl="5" w:tplc="D4C4EC2C">
      <w:numFmt w:val="bullet"/>
      <w:lvlText w:val="•"/>
      <w:lvlJc w:val="left"/>
      <w:pPr>
        <w:ind w:left="8796" w:hanging="136"/>
      </w:pPr>
      <w:rPr>
        <w:rFonts w:hint="default"/>
        <w:lang w:val="pt-PT" w:eastAsia="en-US" w:bidi="ar-SA"/>
      </w:rPr>
    </w:lvl>
    <w:lvl w:ilvl="6" w:tplc="14D6CDC2">
      <w:numFmt w:val="bullet"/>
      <w:lvlText w:val="•"/>
      <w:lvlJc w:val="left"/>
      <w:pPr>
        <w:ind w:left="10359" w:hanging="136"/>
      </w:pPr>
      <w:rPr>
        <w:rFonts w:hint="default"/>
        <w:lang w:val="pt-PT" w:eastAsia="en-US" w:bidi="ar-SA"/>
      </w:rPr>
    </w:lvl>
    <w:lvl w:ilvl="7" w:tplc="1456AC40">
      <w:numFmt w:val="bullet"/>
      <w:lvlText w:val="•"/>
      <w:lvlJc w:val="left"/>
      <w:pPr>
        <w:ind w:left="11922" w:hanging="136"/>
      </w:pPr>
      <w:rPr>
        <w:rFonts w:hint="default"/>
        <w:lang w:val="pt-PT" w:eastAsia="en-US" w:bidi="ar-SA"/>
      </w:rPr>
    </w:lvl>
    <w:lvl w:ilvl="8" w:tplc="BBFC6D78">
      <w:numFmt w:val="bullet"/>
      <w:lvlText w:val="•"/>
      <w:lvlJc w:val="left"/>
      <w:pPr>
        <w:ind w:left="13485" w:hanging="13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818B8"/>
    <w:rsid w:val="0039289A"/>
    <w:rsid w:val="00450C44"/>
    <w:rsid w:val="00F818B8"/>
    <w:rsid w:val="00F8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0"/>
      <w:ind w:left="20" w:right="1042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2"/>
      <w:ind w:left="972" w:right="1053"/>
      <w:outlineLvl w:val="1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972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19"/>
      <w:ind w:left="972" w:right="1056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0"/>
      <w:ind w:left="20" w:right="1042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2"/>
      <w:ind w:left="972" w:right="1053"/>
      <w:outlineLvl w:val="1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972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19"/>
      <w:ind w:left="972" w:right="1056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4.receita.fazenda.gov.br/simulador/glossario.html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4.receita.fazenda.gov.br/simulador/glossario.html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cb.gov.br/conversao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1205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DLP-PESQUISA-15</cp:lastModifiedBy>
  <cp:revision>4</cp:revision>
  <dcterms:created xsi:type="dcterms:W3CDTF">2022-09-06T14:24:00Z</dcterms:created>
  <dcterms:modified xsi:type="dcterms:W3CDTF">2022-09-06T14:30:00Z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PDFium</vt:lpwstr>
  </property>
  <property fmtid="{D5CDD505-2E9C-101B-9397-08002B2CF9AE}" pid="4" name="LastSaved">
    <vt:filetime>2022-09-06T00:00:00Z</vt:filetime>
  </property>
</Properties>
</file>