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313F2" w14:textId="77777777" w:rsidR="00BE4D0C" w:rsidRPr="009162F9" w:rsidRDefault="00BE4D0C" w:rsidP="00BE4D0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3F0FDEF" w14:textId="77777777" w:rsidR="00BE4D0C" w:rsidRPr="009162F9" w:rsidRDefault="00BE4D0C" w:rsidP="00BE4D0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C8B215B" w14:textId="15F0DE69" w:rsidR="00BE4D0C" w:rsidRDefault="00BE4D0C" w:rsidP="00BE4D0C">
      <w:p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</w:t>
      </w:r>
    </w:p>
    <w:p w14:paraId="667648AF" w14:textId="4FCC5068" w:rsidR="00BE4D0C" w:rsidRPr="009162F9" w:rsidRDefault="00BE4D0C" w:rsidP="00BE4D0C">
      <w:pPr>
        <w:spacing w:after="0" w:line="48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</w:t>
      </w:r>
    </w:p>
    <w:p w14:paraId="461E010A" w14:textId="09723145" w:rsidR="00BE4D0C" w:rsidRPr="009162F9" w:rsidRDefault="00BE4D0C" w:rsidP="00BE4D0C">
      <w:pPr>
        <w:spacing w:after="0" w:line="48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</w:t>
      </w:r>
    </w:p>
    <w:p w14:paraId="01B4EA34" w14:textId="774D10F6" w:rsidR="00BE4D0C" w:rsidRPr="009162F9" w:rsidRDefault="00BE4D0C" w:rsidP="00BE4D0C">
      <w:pPr>
        <w:spacing w:after="0" w:line="48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</w:p>
    <w:p w14:paraId="54E55B90" w14:textId="75C79B3A" w:rsidR="00BE4D0C" w:rsidRDefault="00BE4D0C" w:rsidP="00BE4D0C">
      <w:p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lefone _______________________________________________________________________________</w:t>
      </w:r>
    </w:p>
    <w:p w14:paraId="75CE3560" w14:textId="119D0897" w:rsidR="00BE4D0C" w:rsidRPr="00BE4D0C" w:rsidRDefault="00BE4D0C" w:rsidP="00BE4D0C">
      <w:p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E-mail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  <w:t>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</w:p>
    <w:p w14:paraId="48988939" w14:textId="1C90E030" w:rsidR="00BE4D0C" w:rsidRPr="009162F9" w:rsidRDefault="00BE4D0C" w:rsidP="00BE4D0C">
      <w:pPr>
        <w:spacing w:after="0" w:line="48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</w:t>
      </w:r>
    </w:p>
    <w:p w14:paraId="1FD85333" w14:textId="77777777" w:rsidR="00BE4D0C" w:rsidRDefault="00BE4D0C" w:rsidP="00BE4D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D53311" w14:textId="248E1C0D" w:rsidR="00BE4D0C" w:rsidRPr="009162F9" w:rsidRDefault="00BE4D0C" w:rsidP="00BE4D0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>
        <w:rPr>
          <w:b/>
          <w:bCs/>
          <w:color w:val="000000"/>
          <w:highlight w:val="yellow"/>
          <w:shd w:val="clear" w:color="auto" w:fill="D9E1F2"/>
        </w:rPr>
        <w:t>SEI-350008</w:t>
      </w:r>
      <w:r w:rsidRPr="000E1009">
        <w:rPr>
          <w:b/>
          <w:bCs/>
          <w:color w:val="000000"/>
          <w:highlight w:val="yellow"/>
          <w:shd w:val="clear" w:color="auto" w:fill="D9E1F2"/>
        </w:rPr>
        <w:t>/</w:t>
      </w:r>
      <w:r>
        <w:rPr>
          <w:b/>
          <w:bCs/>
          <w:color w:val="000000"/>
          <w:highlight w:val="yellow"/>
          <w:shd w:val="clear" w:color="auto" w:fill="D9E1F2"/>
        </w:rPr>
        <w:t>005261</w:t>
      </w:r>
      <w:r w:rsidRPr="000E1009">
        <w:rPr>
          <w:b/>
          <w:bCs/>
          <w:color w:val="000000"/>
          <w:highlight w:val="yellow"/>
          <w:shd w:val="clear" w:color="auto" w:fill="D9E1F2"/>
        </w:rPr>
        <w:t>/</w:t>
      </w:r>
      <w:r>
        <w:rPr>
          <w:b/>
          <w:bCs/>
          <w:color w:val="000000"/>
          <w:highlight w:val="yellow"/>
          <w:shd w:val="clear" w:color="auto" w:fill="D9E1F2"/>
        </w:rPr>
        <w:t>2025</w:t>
      </w:r>
      <w:r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0841EB14" w14:textId="77777777" w:rsidR="001807C6" w:rsidRDefault="001807C6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tbl>
      <w:tblPr>
        <w:tblStyle w:val="Tabelacomgrade"/>
        <w:tblW w:w="10496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77"/>
        <w:gridCol w:w="4871"/>
        <w:gridCol w:w="1701"/>
        <w:gridCol w:w="1275"/>
        <w:gridCol w:w="993"/>
      </w:tblGrid>
      <w:tr w:rsidR="00BE4D0C" w:rsidRPr="00D51A11" w14:paraId="462DF05C" w14:textId="77777777" w:rsidTr="00BE4D0C">
        <w:trPr>
          <w:trHeight w:val="448"/>
          <w:jc w:val="center"/>
        </w:trPr>
        <w:tc>
          <w:tcPr>
            <w:tcW w:w="779" w:type="dxa"/>
            <w:vAlign w:val="center"/>
          </w:tcPr>
          <w:p w14:paraId="08C32408" w14:textId="77777777" w:rsidR="00BE4D0C" w:rsidRPr="00D51A11" w:rsidRDefault="00BE4D0C" w:rsidP="00BE4D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14:paraId="414A0459" w14:textId="77777777" w:rsidR="00BE4D0C" w:rsidRPr="00D51A11" w:rsidRDefault="00BE4D0C" w:rsidP="00BE4D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77" w:type="dxa"/>
            <w:vAlign w:val="center"/>
          </w:tcPr>
          <w:p w14:paraId="4F95A213" w14:textId="77777777" w:rsidR="00BE4D0C" w:rsidRPr="00D51A11" w:rsidRDefault="00BE4D0C" w:rsidP="00BE4D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ID SIGA</w:t>
            </w:r>
          </w:p>
        </w:tc>
        <w:tc>
          <w:tcPr>
            <w:tcW w:w="4871" w:type="dxa"/>
            <w:vAlign w:val="center"/>
          </w:tcPr>
          <w:p w14:paraId="3A778147" w14:textId="77777777" w:rsidR="00BE4D0C" w:rsidRPr="00D51A11" w:rsidRDefault="00BE4D0C" w:rsidP="00BE4D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15A75A7C" w14:textId="77777777" w:rsidR="00BE4D0C" w:rsidRPr="00D51A11" w:rsidRDefault="00BE4D0C" w:rsidP="00BE4D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50470AC8" w14:textId="77777777" w:rsidR="00BE4D0C" w:rsidRPr="00D51A11" w:rsidRDefault="00BE4D0C" w:rsidP="00BE4D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0757C4A" w14:textId="77777777" w:rsidR="00BE4D0C" w:rsidRPr="00D51A11" w:rsidRDefault="00BE4D0C" w:rsidP="00BE4D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PREÇO TOTAL</w:t>
            </w:r>
          </w:p>
        </w:tc>
      </w:tr>
      <w:tr w:rsidR="00BE4D0C" w:rsidRPr="00D51A11" w14:paraId="0DFC330C" w14:textId="77777777" w:rsidTr="00BE4D0C">
        <w:trPr>
          <w:trHeight w:val="448"/>
          <w:jc w:val="center"/>
        </w:trPr>
        <w:tc>
          <w:tcPr>
            <w:tcW w:w="779" w:type="dxa"/>
            <w:vAlign w:val="center"/>
          </w:tcPr>
          <w:p w14:paraId="6B6ACC37" w14:textId="77777777" w:rsidR="00BE4D0C" w:rsidRPr="00D51A11" w:rsidRDefault="00BE4D0C" w:rsidP="00BE4D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51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77" w:type="dxa"/>
            <w:vAlign w:val="center"/>
          </w:tcPr>
          <w:p w14:paraId="7B294F2A" w14:textId="77777777" w:rsidR="00BE4D0C" w:rsidRPr="00D51A11" w:rsidRDefault="00BE4D0C" w:rsidP="00BE4D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182875</w:t>
            </w:r>
          </w:p>
        </w:tc>
        <w:tc>
          <w:tcPr>
            <w:tcW w:w="4871" w:type="dxa"/>
            <w:vAlign w:val="center"/>
          </w:tcPr>
          <w:p w14:paraId="7ACF01C1" w14:textId="77777777" w:rsidR="00BE4D0C" w:rsidRDefault="00BE4D0C" w:rsidP="00BE4D0C">
            <w:pPr>
              <w:jc w:val="both"/>
              <w:textAlignment w:val="baseline"/>
              <w:rPr>
                <w:rStyle w:val="Forte"/>
                <w:color w:val="000000"/>
              </w:rPr>
            </w:pPr>
            <w:r>
              <w:rPr>
                <w:rStyle w:val="Forte"/>
                <w:color w:val="000000"/>
              </w:rPr>
              <w:t>AGENTE HEMOSTATICO,APRESENTACAO: PO BIOABSORVIVEL, COMPOSICAO: AMIDO VEGETAL PURIFICADO, FORMATO: FRASCO SANFONADO, CARACTERISTICAS ADICIONAIS: NAO IMUNOGENICO, APIROGENICO, BIOCOMPATIVEL, FORMA FORNECIMENTO: FRASCO 1G.</w:t>
            </w:r>
          </w:p>
          <w:p w14:paraId="728340EC" w14:textId="77777777" w:rsidR="00BE4D0C" w:rsidRDefault="00BE4D0C" w:rsidP="00BE4D0C">
            <w:pPr>
              <w:jc w:val="both"/>
              <w:textAlignment w:val="baseline"/>
              <w:rPr>
                <w:rStyle w:val="Forte"/>
                <w:color w:val="000000"/>
              </w:rPr>
            </w:pPr>
          </w:p>
          <w:p w14:paraId="305E88A9" w14:textId="77777777" w:rsidR="00BE4D0C" w:rsidRPr="00D51A11" w:rsidRDefault="00BE4D0C" w:rsidP="00BE4D0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Style w:val="Forte"/>
                <w:color w:val="000000"/>
              </w:rPr>
              <w:t>Informações complementares: o agente hemostático a ser adquirido deverá ter, no mínimo, as seguintes características:</w:t>
            </w:r>
            <w:r>
              <w:rPr>
                <w:color w:val="000000"/>
              </w:rPr>
              <w:br/>
            </w:r>
            <w:r>
              <w:rPr>
                <w:rStyle w:val="Forte"/>
                <w:color w:val="000000"/>
              </w:rPr>
              <w:t>Possuir registro válido na ANVISA;</w:t>
            </w:r>
            <w:r>
              <w:rPr>
                <w:color w:val="000000"/>
              </w:rPr>
              <w:br/>
            </w:r>
            <w:r>
              <w:rPr>
                <w:rStyle w:val="Forte"/>
                <w:color w:val="000000"/>
              </w:rPr>
              <w:t>Possuir prazo de validade mínimo de 50% do declarado pelo fabricante no momento da entrega; Ser fornecido de forma estéril.</w:t>
            </w:r>
          </w:p>
        </w:tc>
        <w:tc>
          <w:tcPr>
            <w:tcW w:w="1701" w:type="dxa"/>
            <w:vAlign w:val="center"/>
          </w:tcPr>
          <w:p w14:paraId="35AD76AA" w14:textId="77777777" w:rsidR="00BE4D0C" w:rsidRPr="00D51A11" w:rsidRDefault="00BE4D0C" w:rsidP="00BE4D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1275" w:type="dxa"/>
            <w:vAlign w:val="center"/>
          </w:tcPr>
          <w:p w14:paraId="5AAE253B" w14:textId="77777777" w:rsidR="00BE4D0C" w:rsidRPr="00D51A11" w:rsidRDefault="00BE4D0C" w:rsidP="00BE4D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5D74197" w14:textId="77777777" w:rsidR="00BE4D0C" w:rsidRPr="00D51A11" w:rsidRDefault="00BE4D0C" w:rsidP="00BE4D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21128A73" w14:textId="77777777" w:rsidR="00BE4D0C" w:rsidRDefault="00BE4D0C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29289A6C" w14:textId="09FBCA04" w:rsidR="00EB29A6" w:rsidRPr="005416B4" w:rsidRDefault="00EB29A6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  <w:r w:rsidRPr="005416B4">
        <w:rPr>
          <w:b/>
          <w:bCs/>
          <w:color w:val="000000"/>
          <w:shd w:val="clear" w:color="auto" w:fill="D9E1F2"/>
        </w:rPr>
        <w:t>Segue a imagem fotográfica do objeto e alguns exemplos de mar</w:t>
      </w:r>
      <w:r w:rsidR="00EB14E7" w:rsidRPr="005416B4">
        <w:rPr>
          <w:b/>
          <w:bCs/>
          <w:color w:val="000000"/>
          <w:shd w:val="clear" w:color="auto" w:fill="D9E1F2"/>
        </w:rPr>
        <w:t xml:space="preserve">cas comerciais compatíveis com o </w:t>
      </w:r>
      <w:r w:rsidRPr="005416B4">
        <w:rPr>
          <w:b/>
          <w:bCs/>
          <w:color w:val="000000"/>
          <w:shd w:val="clear" w:color="auto" w:fill="D9E1F2"/>
        </w:rPr>
        <w:t>descritivo, podendo ser cotadas outras marcas desde que atendam a especi</w:t>
      </w:r>
      <w:r w:rsidR="00EB14E7" w:rsidRPr="005416B4">
        <w:rPr>
          <w:b/>
          <w:bCs/>
          <w:color w:val="000000"/>
          <w:shd w:val="clear" w:color="auto" w:fill="D9E1F2"/>
        </w:rPr>
        <w:t>ficação técnica. E</w:t>
      </w:r>
      <w:r w:rsidRPr="005416B4">
        <w:rPr>
          <w:b/>
          <w:bCs/>
          <w:color w:val="000000"/>
          <w:shd w:val="clear" w:color="auto" w:fill="D9E1F2"/>
        </w:rPr>
        <w:t xml:space="preserve">xemplos: </w:t>
      </w:r>
      <w:r w:rsidR="00EB14E7" w:rsidRPr="005416B4">
        <w:rPr>
          <w:b/>
          <w:bCs/>
          <w:color w:val="000000"/>
          <w:sz w:val="24"/>
          <w:shd w:val="clear" w:color="auto" w:fill="D9E1F2"/>
        </w:rPr>
        <w:t>BLEED, SUPERCLOT, entre outras.</w:t>
      </w:r>
    </w:p>
    <w:p w14:paraId="6337D2F3" w14:textId="1B81AABC" w:rsidR="00EB29A6" w:rsidRDefault="00BE4D0C" w:rsidP="00EB29A6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  <w:r>
        <w:rPr>
          <w:noProof/>
        </w:rPr>
        <w:pict w14:anchorId="7A54BE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6.5pt;margin-top:.75pt;width:297.75pt;height:210.4pt;z-index:251659264;mso-position-horizontal-relative:text;mso-position-vertical-relative:text">
            <v:imagedata r:id="rId5" o:title="image0"/>
            <w10:wrap type="square" side="right"/>
          </v:shape>
        </w:pict>
      </w:r>
    </w:p>
    <w:p w14:paraId="6FA4B12E" w14:textId="77777777" w:rsidR="00EB29A6" w:rsidRDefault="00EB29A6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6A157CD1" w14:textId="4A26E4FA" w:rsidR="00BE4D0C" w:rsidRPr="00DC78C5" w:rsidRDefault="005416B4" w:rsidP="00BE4D0C">
      <w:p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hd w:val="clear" w:color="auto" w:fill="D9E1F2"/>
        </w:rPr>
        <w:br w:type="textWrapping" w:clear="all"/>
      </w:r>
      <w:r w:rsidR="00BE4D0C" w:rsidRPr="00DC78C5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lastRenderedPageBreak/>
        <w:t xml:space="preserve">VALOR TOTAL </w:t>
      </w:r>
      <w:r w:rsidR="00BE4D0C" w:rsidRPr="00DC78C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  <w:bookmarkStart w:id="0" w:name="_GoBack"/>
      <w:bookmarkEnd w:id="0"/>
    </w:p>
    <w:p w14:paraId="5BFB9B30" w14:textId="7D714D5C" w:rsidR="00BE4D0C" w:rsidRPr="009162F9" w:rsidRDefault="00BE4D0C" w:rsidP="00BE4D0C">
      <w:pPr>
        <w:spacing w:after="0" w:line="48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5E7D79BF" w14:textId="04186AA9" w:rsidR="00BE4D0C" w:rsidRPr="009162F9" w:rsidRDefault="00BE4D0C" w:rsidP="00BE4D0C">
      <w:pPr>
        <w:spacing w:after="0" w:line="48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</w:t>
      </w:r>
    </w:p>
    <w:p w14:paraId="0EB47127" w14:textId="3416A1DF" w:rsidR="00BE4D0C" w:rsidRPr="009162F9" w:rsidRDefault="00BE4D0C" w:rsidP="00BE4D0C">
      <w:pPr>
        <w:spacing w:after="0" w:line="48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B6593B3" w14:textId="75B1DB21" w:rsidR="00BE4D0C" w:rsidRPr="009162F9" w:rsidRDefault="00BE4D0C" w:rsidP="00BE4D0C">
      <w:pPr>
        <w:spacing w:after="0" w:line="48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     RG_____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</w:t>
      </w:r>
    </w:p>
    <w:p w14:paraId="42E00C26" w14:textId="475BCCB5" w:rsidR="00BE4D0C" w:rsidRPr="00D63CB4" w:rsidRDefault="00BE4D0C" w:rsidP="00BE4D0C">
      <w:pPr>
        <w:spacing w:after="0" w:line="48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</w:t>
      </w:r>
    </w:p>
    <w:sectPr w:rsidR="00BE4D0C" w:rsidRPr="00D63CB4" w:rsidSect="00BE4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807C6"/>
    <w:rsid w:val="001B7F7F"/>
    <w:rsid w:val="001F187F"/>
    <w:rsid w:val="002146FA"/>
    <w:rsid w:val="00235E8C"/>
    <w:rsid w:val="00283B32"/>
    <w:rsid w:val="0032315F"/>
    <w:rsid w:val="0035500A"/>
    <w:rsid w:val="005416B4"/>
    <w:rsid w:val="005E64BD"/>
    <w:rsid w:val="0061474B"/>
    <w:rsid w:val="007852AC"/>
    <w:rsid w:val="007947E1"/>
    <w:rsid w:val="00816991"/>
    <w:rsid w:val="009162F9"/>
    <w:rsid w:val="00934F01"/>
    <w:rsid w:val="0099368E"/>
    <w:rsid w:val="009B03F8"/>
    <w:rsid w:val="009F3844"/>
    <w:rsid w:val="00A75F83"/>
    <w:rsid w:val="00A83B5C"/>
    <w:rsid w:val="00BE4D0C"/>
    <w:rsid w:val="00DE18A7"/>
    <w:rsid w:val="00DE3FBC"/>
    <w:rsid w:val="00EB14E7"/>
    <w:rsid w:val="00EB29A6"/>
    <w:rsid w:val="00EC6FF3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B29A6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BE4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BE4D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B29A6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BE4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BE4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3</cp:revision>
  <cp:lastPrinted>2022-10-05T17:04:00Z</cp:lastPrinted>
  <dcterms:created xsi:type="dcterms:W3CDTF">2026-03-11T13:42:00Z</dcterms:created>
  <dcterms:modified xsi:type="dcterms:W3CDTF">2026-03-26T17:35:00Z</dcterms:modified>
</cp:coreProperties>
</file>